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CDFBC" w14:textId="08869E09" w:rsidR="0019701E" w:rsidRPr="008065F7" w:rsidRDefault="0019701E"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b/>
          <w:sz w:val="24"/>
          <w:szCs w:val="24"/>
          <w:u w:color="000000"/>
          <w:bdr w:val="nil"/>
          <w:lang w:val="en-GB" w:eastAsia="ru-RU"/>
        </w:rPr>
      </w:pPr>
      <w:r w:rsidRPr="008065F7">
        <w:rPr>
          <w:rFonts w:ascii="Times New Roman" w:eastAsia="Arial Unicode MS" w:hAnsi="Times New Roman" w:cs="Times New Roman"/>
          <w:b/>
          <w:sz w:val="24"/>
          <w:szCs w:val="24"/>
          <w:u w:color="000000"/>
          <w:bdr w:val="nil"/>
          <w:lang w:val="en-GB" w:eastAsia="ru-RU"/>
        </w:rPr>
        <w:t xml:space="preserve">Diana V. </w:t>
      </w:r>
      <w:proofErr w:type="spellStart"/>
      <w:r w:rsidRPr="008065F7">
        <w:rPr>
          <w:rFonts w:ascii="Times New Roman" w:eastAsia="Arial Unicode MS" w:hAnsi="Times New Roman" w:cs="Times New Roman"/>
          <w:b/>
          <w:sz w:val="24"/>
          <w:szCs w:val="24"/>
          <w:u w:color="000000"/>
          <w:bdr w:val="nil"/>
          <w:lang w:val="en-GB" w:eastAsia="ru-RU"/>
        </w:rPr>
        <w:t>Sutovskaya</w:t>
      </w:r>
      <w:proofErr w:type="spellEnd"/>
      <w:r w:rsidRPr="008065F7">
        <w:rPr>
          <w:rFonts w:ascii="Times New Roman" w:eastAsia="Arial Unicode MS" w:hAnsi="Times New Roman" w:cs="Times New Roman"/>
          <w:b/>
          <w:sz w:val="24"/>
          <w:szCs w:val="24"/>
          <w:u w:color="000000"/>
          <w:bdr w:val="nil"/>
          <w:lang w:val="en-GB" w:eastAsia="ru-RU"/>
        </w:rPr>
        <w:t xml:space="preserve">, </w:t>
      </w:r>
      <w:proofErr w:type="spellStart"/>
      <w:r w:rsidRPr="008065F7">
        <w:rPr>
          <w:rFonts w:ascii="Times New Roman" w:eastAsia="Arial Unicode MS" w:hAnsi="Times New Roman" w:cs="Times New Roman"/>
          <w:b/>
          <w:sz w:val="24"/>
          <w:szCs w:val="24"/>
          <w:u w:color="000000"/>
          <w:bdr w:val="nil"/>
          <w:lang w:val="en-GB" w:eastAsia="ru-RU"/>
        </w:rPr>
        <w:t>Alla</w:t>
      </w:r>
      <w:proofErr w:type="spellEnd"/>
      <w:r w:rsidRPr="008065F7">
        <w:rPr>
          <w:rFonts w:ascii="Times New Roman" w:eastAsia="Arial Unicode MS" w:hAnsi="Times New Roman" w:cs="Times New Roman"/>
          <w:b/>
          <w:sz w:val="24"/>
          <w:szCs w:val="24"/>
          <w:u w:color="000000"/>
          <w:bdr w:val="nil"/>
          <w:lang w:val="en-GB" w:eastAsia="ru-RU"/>
        </w:rPr>
        <w:t xml:space="preserve"> V. </w:t>
      </w:r>
      <w:proofErr w:type="spellStart"/>
      <w:r w:rsidRPr="008065F7">
        <w:rPr>
          <w:rFonts w:ascii="Times New Roman" w:eastAsia="Arial Unicode MS" w:hAnsi="Times New Roman" w:cs="Times New Roman"/>
          <w:b/>
          <w:sz w:val="24"/>
          <w:szCs w:val="24"/>
          <w:u w:color="000000"/>
          <w:bdr w:val="nil"/>
          <w:lang w:val="en-GB" w:eastAsia="ru-RU"/>
        </w:rPr>
        <w:t>Burlutskaya</w:t>
      </w:r>
      <w:proofErr w:type="spellEnd"/>
      <w:r w:rsidRPr="008065F7">
        <w:rPr>
          <w:rFonts w:ascii="Times New Roman" w:eastAsia="Arial Unicode MS" w:hAnsi="Times New Roman" w:cs="Times New Roman"/>
          <w:b/>
          <w:sz w:val="24"/>
          <w:szCs w:val="24"/>
          <w:u w:color="000000"/>
          <w:bdr w:val="nil"/>
          <w:lang w:val="en-GB" w:eastAsia="ru-RU"/>
        </w:rPr>
        <w:t xml:space="preserve">, Larisa V. </w:t>
      </w:r>
      <w:proofErr w:type="spellStart"/>
      <w:r w:rsidRPr="008065F7">
        <w:rPr>
          <w:rFonts w:ascii="Times New Roman" w:eastAsia="Arial Unicode MS" w:hAnsi="Times New Roman" w:cs="Times New Roman"/>
          <w:b/>
          <w:sz w:val="24"/>
          <w:szCs w:val="24"/>
          <w:u w:color="000000"/>
          <w:bdr w:val="nil"/>
          <w:lang w:val="en-GB" w:eastAsia="ru-RU"/>
        </w:rPr>
        <w:t>Dubova</w:t>
      </w:r>
      <w:proofErr w:type="spellEnd"/>
      <w:r w:rsidRPr="008065F7">
        <w:rPr>
          <w:rFonts w:ascii="Times New Roman" w:eastAsia="Arial Unicode MS" w:hAnsi="Times New Roman" w:cs="Times New Roman"/>
          <w:b/>
          <w:sz w:val="24"/>
          <w:szCs w:val="24"/>
          <w:u w:color="000000"/>
          <w:bdr w:val="nil"/>
          <w:lang w:val="en-GB" w:eastAsia="ru-RU"/>
        </w:rPr>
        <w:t>,</w:t>
      </w:r>
      <w:r w:rsidR="005C2CFC" w:rsidRPr="008065F7">
        <w:rPr>
          <w:rFonts w:ascii="Times New Roman" w:eastAsia="Arial Unicode MS" w:hAnsi="Times New Roman" w:cs="Times New Roman"/>
          <w:b/>
          <w:sz w:val="24"/>
          <w:szCs w:val="24"/>
          <w:u w:color="000000"/>
          <w:bdr w:val="nil"/>
          <w:lang w:val="en-GB" w:eastAsia="ru-RU"/>
        </w:rPr>
        <w:t xml:space="preserve"> </w:t>
      </w:r>
      <w:r w:rsidR="00040834" w:rsidRPr="008065F7">
        <w:rPr>
          <w:rFonts w:ascii="Times New Roman" w:eastAsia="Arial Unicode MS" w:hAnsi="Times New Roman" w:cs="Times New Roman"/>
          <w:b/>
          <w:sz w:val="24"/>
          <w:szCs w:val="24"/>
          <w:u w:color="000000"/>
          <w:bdr w:val="nil"/>
          <w:lang w:val="en-GB" w:eastAsia="ru-RU"/>
        </w:rPr>
        <w:t>Daria R. Krylova</w:t>
      </w:r>
    </w:p>
    <w:p w14:paraId="2B000BAF" w14:textId="77777777" w:rsidR="0019701E" w:rsidRPr="008065F7" w:rsidRDefault="0019701E"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bCs/>
          <w:sz w:val="24"/>
          <w:szCs w:val="24"/>
          <w:u w:color="000000"/>
          <w:bdr w:val="nil"/>
          <w:lang w:val="en-GB" w:eastAsia="ru-RU"/>
        </w:rPr>
      </w:pPr>
    </w:p>
    <w:p w14:paraId="4511A0A3" w14:textId="0E971932" w:rsidR="0019701E" w:rsidRPr="008065F7" w:rsidRDefault="008065F7"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r w:rsidRPr="008065F7">
        <w:rPr>
          <w:rFonts w:ascii="Times New Roman" w:eastAsia="Arial Unicode MS" w:hAnsi="Times New Roman" w:cs="Times New Roman"/>
          <w:sz w:val="24"/>
          <w:szCs w:val="24"/>
          <w:u w:color="000000"/>
          <w:bdr w:val="nil"/>
          <w:lang w:val="en-GB" w:eastAsia="ru-RU"/>
        </w:rPr>
        <w:t>Kuban State Medical University</w:t>
      </w:r>
      <w:r w:rsidR="00AF7FC3" w:rsidRPr="008065F7">
        <w:rPr>
          <w:rFonts w:ascii="Times New Roman" w:eastAsia="Arial Unicode MS" w:hAnsi="Times New Roman" w:cs="Times New Roman"/>
          <w:sz w:val="24"/>
          <w:szCs w:val="24"/>
          <w:u w:color="000000"/>
          <w:bdr w:val="nil"/>
          <w:lang w:val="en-GB" w:eastAsia="ru-RU"/>
        </w:rPr>
        <w:t xml:space="preserve">, </w:t>
      </w:r>
      <w:r>
        <w:rPr>
          <w:rFonts w:ascii="Times New Roman" w:eastAsia="Arial Unicode MS" w:hAnsi="Times New Roman" w:cs="Times New Roman"/>
          <w:sz w:val="24"/>
          <w:szCs w:val="24"/>
          <w:u w:color="000000"/>
          <w:bdr w:val="nil"/>
          <w:lang w:val="en-GB" w:eastAsia="ru-RU"/>
        </w:rPr>
        <w:t>Krasnodar</w:t>
      </w:r>
      <w:r w:rsidR="00AF7FC3" w:rsidRPr="008065F7">
        <w:rPr>
          <w:rFonts w:ascii="Times New Roman" w:eastAsia="Arial Unicode MS" w:hAnsi="Times New Roman" w:cs="Times New Roman"/>
          <w:sz w:val="24"/>
          <w:szCs w:val="24"/>
          <w:u w:color="000000"/>
          <w:bdr w:val="nil"/>
          <w:lang w:val="en-GB" w:eastAsia="ru-RU"/>
        </w:rPr>
        <w:t xml:space="preserve">, </w:t>
      </w:r>
      <w:r>
        <w:rPr>
          <w:rFonts w:ascii="Times New Roman" w:eastAsia="Arial Unicode MS" w:hAnsi="Times New Roman" w:cs="Times New Roman"/>
          <w:sz w:val="24"/>
          <w:szCs w:val="24"/>
          <w:u w:color="000000"/>
          <w:bdr w:val="nil"/>
          <w:lang w:val="en-GB" w:eastAsia="ru-RU"/>
        </w:rPr>
        <w:t>Russian Federation</w:t>
      </w:r>
    </w:p>
    <w:p w14:paraId="504C682D" w14:textId="77777777" w:rsidR="0019701E" w:rsidRPr="008065F7" w:rsidRDefault="0019701E"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
    <w:p w14:paraId="69790139" w14:textId="78CB7027" w:rsidR="0019701E" w:rsidRPr="00EB2931" w:rsidRDefault="00EB2931" w:rsidP="00504B32">
      <w:pPr>
        <w:pStyle w:val="af"/>
        <w:ind w:right="-7"/>
        <w:jc w:val="both"/>
        <w:rPr>
          <w:rFonts w:ascii="Times New Roman" w:hAnsi="Times New Roman" w:cs="Times New Roman"/>
          <w:b/>
          <w:sz w:val="32"/>
          <w:szCs w:val="24"/>
          <w:lang w:val="en-GB"/>
        </w:rPr>
      </w:pPr>
      <w:r>
        <w:rPr>
          <w:rFonts w:ascii="Times New Roman" w:hAnsi="Times New Roman" w:cs="Times New Roman"/>
          <w:b/>
          <w:sz w:val="32"/>
          <w:szCs w:val="24"/>
          <w:lang w:val="en-GB"/>
        </w:rPr>
        <w:t>I</w:t>
      </w:r>
      <w:r w:rsidRPr="00EB2931">
        <w:rPr>
          <w:rFonts w:ascii="Times New Roman" w:hAnsi="Times New Roman" w:cs="Times New Roman"/>
          <w:b/>
          <w:sz w:val="32"/>
          <w:szCs w:val="24"/>
          <w:lang w:val="en-GB"/>
        </w:rPr>
        <w:t xml:space="preserve">mmunological </w:t>
      </w:r>
      <w:r>
        <w:rPr>
          <w:rFonts w:ascii="Times New Roman" w:hAnsi="Times New Roman" w:cs="Times New Roman"/>
          <w:b/>
          <w:sz w:val="32"/>
          <w:szCs w:val="24"/>
          <w:lang w:val="en-US"/>
        </w:rPr>
        <w:t>Protection</w:t>
      </w:r>
      <w:r w:rsidR="00F774CA" w:rsidRPr="00EB2931">
        <w:rPr>
          <w:rFonts w:ascii="Times New Roman" w:hAnsi="Times New Roman" w:cs="Times New Roman"/>
          <w:b/>
          <w:sz w:val="32"/>
          <w:szCs w:val="24"/>
          <w:lang w:val="en-GB"/>
        </w:rPr>
        <w:t xml:space="preserve"> </w:t>
      </w:r>
      <w:r>
        <w:rPr>
          <w:rFonts w:ascii="Times New Roman" w:hAnsi="Times New Roman" w:cs="Times New Roman"/>
          <w:b/>
          <w:sz w:val="32"/>
          <w:szCs w:val="24"/>
          <w:lang w:val="en-US"/>
        </w:rPr>
        <w:t>of</w:t>
      </w:r>
      <w:r w:rsidRPr="00EB2931">
        <w:rPr>
          <w:rFonts w:ascii="Times New Roman" w:hAnsi="Times New Roman" w:cs="Times New Roman"/>
          <w:b/>
          <w:sz w:val="32"/>
          <w:szCs w:val="24"/>
          <w:lang w:val="en-GB"/>
        </w:rPr>
        <w:t xml:space="preserve"> </w:t>
      </w:r>
      <w:r>
        <w:rPr>
          <w:rFonts w:ascii="Times New Roman" w:hAnsi="Times New Roman" w:cs="Times New Roman"/>
          <w:b/>
          <w:sz w:val="32"/>
          <w:szCs w:val="24"/>
          <w:lang w:val="en-US"/>
        </w:rPr>
        <w:t>Individuals</w:t>
      </w:r>
      <w:r w:rsidRPr="00EB2931">
        <w:rPr>
          <w:rFonts w:ascii="Times New Roman" w:hAnsi="Times New Roman" w:cs="Times New Roman"/>
          <w:b/>
          <w:sz w:val="32"/>
          <w:szCs w:val="24"/>
          <w:lang w:val="en-GB"/>
        </w:rPr>
        <w:t xml:space="preserve"> </w:t>
      </w:r>
      <w:r>
        <w:rPr>
          <w:rFonts w:ascii="Times New Roman" w:hAnsi="Times New Roman" w:cs="Times New Roman"/>
          <w:b/>
          <w:sz w:val="32"/>
          <w:szCs w:val="24"/>
          <w:lang w:val="en-US"/>
        </w:rPr>
        <w:t>Aged</w:t>
      </w:r>
      <w:r w:rsidRPr="00EB2931">
        <w:rPr>
          <w:rFonts w:ascii="Times New Roman" w:hAnsi="Times New Roman" w:cs="Times New Roman"/>
          <w:b/>
          <w:sz w:val="32"/>
          <w:szCs w:val="24"/>
          <w:lang w:val="en-GB"/>
        </w:rPr>
        <w:t xml:space="preserve"> 3 </w:t>
      </w:r>
      <w:r>
        <w:rPr>
          <w:rFonts w:ascii="Times New Roman" w:hAnsi="Times New Roman" w:cs="Times New Roman"/>
          <w:b/>
          <w:sz w:val="32"/>
          <w:szCs w:val="24"/>
          <w:lang w:val="en-US"/>
        </w:rPr>
        <w:t>to</w:t>
      </w:r>
      <w:r w:rsidRPr="00EB2931">
        <w:rPr>
          <w:rFonts w:ascii="Times New Roman" w:hAnsi="Times New Roman" w:cs="Times New Roman"/>
          <w:b/>
          <w:sz w:val="32"/>
          <w:szCs w:val="24"/>
          <w:lang w:val="en-GB"/>
        </w:rPr>
        <w:t xml:space="preserve"> 25 </w:t>
      </w:r>
      <w:r>
        <w:rPr>
          <w:rFonts w:ascii="Times New Roman" w:hAnsi="Times New Roman" w:cs="Times New Roman"/>
          <w:b/>
          <w:sz w:val="32"/>
          <w:szCs w:val="24"/>
          <w:lang w:val="en-US"/>
        </w:rPr>
        <w:t>Years</w:t>
      </w:r>
      <w:r w:rsidR="00C95C99" w:rsidRPr="00EB2931">
        <w:rPr>
          <w:rFonts w:ascii="Times New Roman" w:hAnsi="Times New Roman" w:cs="Times New Roman"/>
          <w:b/>
          <w:sz w:val="32"/>
          <w:szCs w:val="24"/>
          <w:lang w:val="en-GB"/>
        </w:rPr>
        <w:t xml:space="preserve"> </w:t>
      </w:r>
      <w:r>
        <w:rPr>
          <w:rFonts w:ascii="Times New Roman" w:hAnsi="Times New Roman" w:cs="Times New Roman"/>
          <w:b/>
          <w:sz w:val="32"/>
          <w:szCs w:val="24"/>
          <w:lang w:val="en-US"/>
        </w:rPr>
        <w:t>Against</w:t>
      </w:r>
      <w:r w:rsidR="006861C9" w:rsidRPr="00EB2931">
        <w:rPr>
          <w:rFonts w:ascii="Times New Roman" w:hAnsi="Times New Roman" w:cs="Times New Roman"/>
          <w:b/>
          <w:sz w:val="32"/>
          <w:szCs w:val="24"/>
          <w:lang w:val="en-GB"/>
        </w:rPr>
        <w:t xml:space="preserve"> </w:t>
      </w:r>
      <w:r>
        <w:rPr>
          <w:rFonts w:ascii="Times New Roman" w:hAnsi="Times New Roman" w:cs="Times New Roman"/>
          <w:b/>
          <w:sz w:val="32"/>
          <w:szCs w:val="24"/>
          <w:lang w:val="en-US"/>
        </w:rPr>
        <w:t>P</w:t>
      </w:r>
      <w:r w:rsidRPr="00EB2931">
        <w:rPr>
          <w:rFonts w:ascii="Times New Roman" w:hAnsi="Times New Roman" w:cs="Times New Roman"/>
          <w:b/>
          <w:sz w:val="32"/>
          <w:szCs w:val="24"/>
          <w:lang w:val="en-US"/>
        </w:rPr>
        <w:t>ertussis</w:t>
      </w:r>
      <w:r w:rsidR="00113C8F" w:rsidRPr="00EB2931">
        <w:rPr>
          <w:rFonts w:ascii="Times New Roman" w:hAnsi="Times New Roman" w:cs="Times New Roman"/>
          <w:b/>
          <w:sz w:val="32"/>
          <w:szCs w:val="24"/>
          <w:lang w:val="en-GB"/>
        </w:rPr>
        <w:t>:</w:t>
      </w:r>
      <w:r w:rsidR="00C62DBD" w:rsidRPr="00EB2931">
        <w:rPr>
          <w:rFonts w:ascii="Times New Roman" w:hAnsi="Times New Roman" w:cs="Times New Roman"/>
          <w:b/>
          <w:sz w:val="32"/>
          <w:szCs w:val="24"/>
          <w:lang w:val="en-GB"/>
        </w:rPr>
        <w:t xml:space="preserve"> </w:t>
      </w:r>
      <w:r w:rsidRPr="00EB2931">
        <w:rPr>
          <w:rFonts w:ascii="Times New Roman" w:hAnsi="Times New Roman" w:cs="Times New Roman"/>
          <w:b/>
          <w:sz w:val="32"/>
          <w:szCs w:val="24"/>
          <w:lang w:val="en-US"/>
        </w:rPr>
        <w:t>Regional Cross-Sectional Study</w:t>
      </w:r>
    </w:p>
    <w:p w14:paraId="06DFD27C" w14:textId="77777777" w:rsidR="00113C8F" w:rsidRPr="00EB2931" w:rsidRDefault="00113C8F"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
    <w:p w14:paraId="6230E1EA" w14:textId="45DA3B8D" w:rsidR="0019701E" w:rsidRPr="008065F7" w:rsidRDefault="00260CD8" w:rsidP="00C546E9">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b/>
          <w:bCs/>
          <w:sz w:val="24"/>
          <w:szCs w:val="24"/>
          <w:u w:color="000000"/>
          <w:bdr w:val="nil"/>
          <w:lang w:val="en-GB" w:eastAsia="ru-RU"/>
        </w:rPr>
      </w:pPr>
      <w:r>
        <w:rPr>
          <w:rFonts w:ascii="Times New Roman" w:hAnsi="Times New Roman"/>
          <w:b/>
          <w:color w:val="000000" w:themeColor="text1"/>
          <w:sz w:val="24"/>
          <w:szCs w:val="24"/>
          <w:lang w:val="en-GB"/>
        </w:rPr>
        <w:t>Corresponding author</w:t>
      </w:r>
      <w:r w:rsidR="00C546E9" w:rsidRPr="008065F7">
        <w:rPr>
          <w:rFonts w:ascii="Times New Roman" w:eastAsia="Arial Unicode MS" w:hAnsi="Times New Roman" w:cs="Times New Roman"/>
          <w:b/>
          <w:bCs/>
          <w:sz w:val="24"/>
          <w:szCs w:val="24"/>
          <w:u w:color="4F81BD"/>
          <w:bdr w:val="nil"/>
          <w:lang w:val="en-GB" w:eastAsia="ru-RU"/>
        </w:rPr>
        <w:t>:</w:t>
      </w:r>
    </w:p>
    <w:p w14:paraId="0857B1AB" w14:textId="7B182A6C" w:rsidR="0019701E" w:rsidRPr="008065F7" w:rsidRDefault="007C1DBA"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roofErr w:type="spellStart"/>
      <w:r w:rsidRPr="007C1DBA">
        <w:rPr>
          <w:rFonts w:ascii="Times New Roman" w:eastAsia="Arial Unicode MS" w:hAnsi="Times New Roman" w:cs="Times New Roman"/>
          <w:i/>
          <w:sz w:val="24"/>
          <w:szCs w:val="24"/>
          <w:u w:color="000000"/>
          <w:bdr w:val="nil"/>
          <w:lang w:val="en-GB" w:eastAsia="ru-RU"/>
        </w:rPr>
        <w:t>Sutovskaya</w:t>
      </w:r>
      <w:proofErr w:type="spellEnd"/>
      <w:r w:rsidRPr="007C1DBA">
        <w:rPr>
          <w:rFonts w:ascii="Times New Roman" w:eastAsia="Arial Unicode MS" w:hAnsi="Times New Roman" w:cs="Times New Roman"/>
          <w:i/>
          <w:sz w:val="24"/>
          <w:szCs w:val="24"/>
          <w:u w:color="000000"/>
          <w:bdr w:val="nil"/>
          <w:lang w:val="en-GB" w:eastAsia="ru-RU"/>
        </w:rPr>
        <w:t xml:space="preserve"> Diana </w:t>
      </w:r>
      <w:r>
        <w:rPr>
          <w:rFonts w:ascii="Times New Roman" w:eastAsia="Arial Unicode MS" w:hAnsi="Times New Roman" w:cs="Times New Roman"/>
          <w:i/>
          <w:sz w:val="24"/>
          <w:szCs w:val="24"/>
          <w:u w:color="000000"/>
          <w:bdr w:val="nil"/>
          <w:lang w:val="en-GB" w:eastAsia="ru-RU"/>
        </w:rPr>
        <w:t>V</w:t>
      </w:r>
      <w:r w:rsidR="00260CD8" w:rsidRPr="00260CD8">
        <w:rPr>
          <w:rFonts w:ascii="Times New Roman" w:eastAsia="Arial Unicode MS" w:hAnsi="Times New Roman" w:cs="Times New Roman"/>
          <w:i/>
          <w:sz w:val="24"/>
          <w:szCs w:val="24"/>
          <w:u w:color="000000"/>
          <w:bdr w:val="nil"/>
          <w:lang w:val="en-US" w:eastAsia="ru-RU"/>
        </w:rPr>
        <w:t>.</w:t>
      </w:r>
      <w:r w:rsidR="0019701E" w:rsidRPr="008065F7">
        <w:rPr>
          <w:rFonts w:ascii="Times New Roman" w:eastAsia="Arial Unicode MS" w:hAnsi="Times New Roman" w:cs="Times New Roman"/>
          <w:sz w:val="24"/>
          <w:szCs w:val="24"/>
          <w:u w:color="000000"/>
          <w:bdr w:val="nil"/>
          <w:lang w:val="en-GB" w:eastAsia="ru-RU"/>
        </w:rPr>
        <w:t xml:space="preserve">, </w:t>
      </w:r>
      <w:r w:rsidR="00260CD8">
        <w:rPr>
          <w:rFonts w:ascii="Times New Roman" w:eastAsia="Arial Unicode MS" w:hAnsi="Times New Roman" w:cs="Times New Roman"/>
          <w:sz w:val="24"/>
          <w:szCs w:val="24"/>
          <w:u w:color="000000"/>
          <w:bdr w:val="nil"/>
          <w:lang w:val="en-GB" w:eastAsia="ru-RU"/>
        </w:rPr>
        <w:t>MD, PhD</w:t>
      </w:r>
      <w:r w:rsidR="00D92130" w:rsidRPr="008065F7">
        <w:rPr>
          <w:rFonts w:ascii="Times New Roman" w:eastAsia="Arial Unicode MS" w:hAnsi="Times New Roman" w:cs="Times New Roman"/>
          <w:sz w:val="24"/>
          <w:szCs w:val="24"/>
          <w:u w:color="000000"/>
          <w:bdr w:val="nil"/>
          <w:lang w:val="en-GB" w:eastAsia="ru-RU"/>
        </w:rPr>
        <w:t>,</w:t>
      </w:r>
      <w:r w:rsidR="0019701E" w:rsidRPr="008065F7">
        <w:rPr>
          <w:rFonts w:ascii="Times New Roman" w:eastAsia="Arial Unicode MS" w:hAnsi="Times New Roman" w:cs="Times New Roman"/>
          <w:sz w:val="24"/>
          <w:szCs w:val="24"/>
          <w:u w:color="000000"/>
          <w:bdr w:val="nil"/>
          <w:lang w:val="en-GB" w:eastAsia="ru-RU"/>
        </w:rPr>
        <w:t xml:space="preserve"> </w:t>
      </w:r>
      <w:r w:rsidRPr="007C1DBA">
        <w:rPr>
          <w:rFonts w:ascii="Times New Roman" w:eastAsia="Arial Unicode MS" w:hAnsi="Times New Roman" w:cs="Times New Roman"/>
          <w:sz w:val="24"/>
          <w:szCs w:val="24"/>
          <w:u w:color="000000"/>
          <w:bdr w:val="nil"/>
          <w:lang w:val="en-GB" w:eastAsia="ru-RU"/>
        </w:rPr>
        <w:t xml:space="preserve">associate professor </w:t>
      </w:r>
      <w:r>
        <w:rPr>
          <w:rFonts w:ascii="Times New Roman" w:eastAsia="Arial Unicode MS" w:hAnsi="Times New Roman" w:cs="Times New Roman"/>
          <w:sz w:val="24"/>
          <w:szCs w:val="24"/>
          <w:u w:color="000000"/>
          <w:bdr w:val="nil"/>
          <w:lang w:val="en-GB" w:eastAsia="ru-RU"/>
        </w:rPr>
        <w:t>in pediatric department</w:t>
      </w:r>
      <w:r w:rsidR="00D92130" w:rsidRPr="008065F7">
        <w:rPr>
          <w:rFonts w:ascii="Times New Roman" w:eastAsia="Arial Unicode MS" w:hAnsi="Times New Roman" w:cs="Times New Roman"/>
          <w:sz w:val="24"/>
          <w:szCs w:val="24"/>
          <w:u w:color="000000"/>
          <w:bdr w:val="nil"/>
          <w:lang w:val="en-GB" w:eastAsia="ru-RU"/>
        </w:rPr>
        <w:t xml:space="preserve"> </w:t>
      </w:r>
      <w:r w:rsidR="0019701E" w:rsidRPr="008065F7">
        <w:rPr>
          <w:rFonts w:ascii="Times New Roman" w:eastAsia="Arial Unicode MS" w:hAnsi="Times New Roman" w:cs="Times New Roman"/>
          <w:sz w:val="24"/>
          <w:szCs w:val="24"/>
          <w:u w:color="000000"/>
          <w:bdr w:val="nil"/>
          <w:lang w:val="en-GB" w:eastAsia="ru-RU"/>
        </w:rPr>
        <w:t>№</w:t>
      </w:r>
      <w:r w:rsidR="00D50377" w:rsidRPr="008065F7">
        <w:rPr>
          <w:rFonts w:ascii="Times New Roman" w:eastAsia="Arial Unicode MS" w:hAnsi="Times New Roman" w:cs="Times New Roman"/>
          <w:sz w:val="24"/>
          <w:szCs w:val="24"/>
          <w:u w:color="000000"/>
          <w:bdr w:val="nil"/>
          <w:lang w:val="en-GB" w:eastAsia="ru-RU"/>
        </w:rPr>
        <w:t> </w:t>
      </w:r>
      <w:r w:rsidR="0019701E" w:rsidRPr="008065F7">
        <w:rPr>
          <w:rFonts w:ascii="Times New Roman" w:eastAsia="Arial Unicode MS" w:hAnsi="Times New Roman" w:cs="Times New Roman"/>
          <w:sz w:val="24"/>
          <w:szCs w:val="24"/>
          <w:u w:color="000000"/>
          <w:bdr w:val="nil"/>
          <w:lang w:val="en-GB" w:eastAsia="ru-RU"/>
        </w:rPr>
        <w:t xml:space="preserve">2 </w:t>
      </w:r>
      <w:r>
        <w:rPr>
          <w:rFonts w:ascii="Times New Roman" w:eastAsia="Arial Unicode MS" w:hAnsi="Times New Roman" w:cs="Times New Roman"/>
          <w:sz w:val="24"/>
          <w:szCs w:val="24"/>
          <w:u w:color="000000"/>
          <w:bdr w:val="nil"/>
          <w:lang w:val="en-GB" w:eastAsia="ru-RU"/>
        </w:rPr>
        <w:t xml:space="preserve">of </w:t>
      </w:r>
      <w:r w:rsidRPr="008065F7">
        <w:rPr>
          <w:rFonts w:ascii="Times New Roman" w:eastAsia="Arial Unicode MS" w:hAnsi="Times New Roman" w:cs="Times New Roman"/>
          <w:sz w:val="24"/>
          <w:szCs w:val="24"/>
          <w:u w:color="000000"/>
          <w:bdr w:val="nil"/>
          <w:lang w:val="en-GB" w:eastAsia="ru-RU"/>
        </w:rPr>
        <w:t>Kuban State Medical University</w:t>
      </w:r>
    </w:p>
    <w:p w14:paraId="27479090" w14:textId="6582E289" w:rsidR="0019701E" w:rsidRPr="008065F7" w:rsidRDefault="007C1DBA"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r w:rsidRPr="007C1DBA">
        <w:rPr>
          <w:rFonts w:ascii="Times New Roman" w:eastAsia="Arial Unicode MS" w:hAnsi="Times New Roman" w:cs="Times New Roman"/>
          <w:b/>
          <w:bCs/>
          <w:sz w:val="24"/>
          <w:szCs w:val="24"/>
          <w:u w:color="000000"/>
          <w:bdr w:val="nil"/>
          <w:lang w:val="en-GB" w:eastAsia="ru-RU"/>
        </w:rPr>
        <w:t>Address</w:t>
      </w:r>
      <w:r w:rsidR="00562809" w:rsidRPr="008065F7">
        <w:rPr>
          <w:rFonts w:ascii="Times New Roman" w:eastAsia="Arial Unicode MS" w:hAnsi="Times New Roman" w:cs="Times New Roman"/>
          <w:sz w:val="24"/>
          <w:szCs w:val="24"/>
          <w:u w:color="000000"/>
          <w:bdr w:val="nil"/>
          <w:lang w:val="en-GB" w:eastAsia="ru-RU"/>
        </w:rPr>
        <w:t xml:space="preserve">: 350063, </w:t>
      </w:r>
      <w:r>
        <w:rPr>
          <w:rFonts w:ascii="Times New Roman" w:eastAsia="Arial Unicode MS" w:hAnsi="Times New Roman" w:cs="Times New Roman"/>
          <w:sz w:val="24"/>
          <w:szCs w:val="24"/>
          <w:u w:color="000000"/>
          <w:bdr w:val="nil"/>
          <w:lang w:val="en-GB" w:eastAsia="ru-RU"/>
        </w:rPr>
        <w:t>Krasnodar</w:t>
      </w:r>
      <w:r w:rsidR="00562809" w:rsidRPr="008065F7">
        <w:rPr>
          <w:rFonts w:ascii="Times New Roman" w:eastAsia="Arial Unicode MS" w:hAnsi="Times New Roman" w:cs="Times New Roman"/>
          <w:sz w:val="24"/>
          <w:szCs w:val="24"/>
          <w:u w:color="000000"/>
          <w:bdr w:val="nil"/>
          <w:lang w:val="en-GB" w:eastAsia="ru-RU"/>
        </w:rPr>
        <w:t xml:space="preserve">, </w:t>
      </w:r>
      <w:proofErr w:type="spellStart"/>
      <w:r>
        <w:rPr>
          <w:rFonts w:ascii="Times New Roman" w:eastAsia="Arial Unicode MS" w:hAnsi="Times New Roman" w:cs="Times New Roman"/>
          <w:sz w:val="24"/>
          <w:szCs w:val="24"/>
          <w:u w:color="000000"/>
          <w:bdr w:val="nil"/>
          <w:lang w:val="en-GB" w:eastAsia="ru-RU"/>
        </w:rPr>
        <w:t>Mitrofan</w:t>
      </w:r>
      <w:proofErr w:type="spellEnd"/>
      <w:r w:rsidR="00D50377" w:rsidRPr="008065F7">
        <w:rPr>
          <w:rFonts w:ascii="Times New Roman" w:eastAsia="Arial Unicode MS" w:hAnsi="Times New Roman" w:cs="Times New Roman"/>
          <w:sz w:val="24"/>
          <w:szCs w:val="24"/>
          <w:u w:color="000000"/>
          <w:bdr w:val="nil"/>
          <w:lang w:val="en-GB" w:eastAsia="ru-RU"/>
        </w:rPr>
        <w:t xml:space="preserve"> </w:t>
      </w:r>
      <w:proofErr w:type="spellStart"/>
      <w:r w:rsidR="00260CD8">
        <w:rPr>
          <w:rFonts w:ascii="Times New Roman" w:eastAsia="Arial Unicode MS" w:hAnsi="Times New Roman" w:cs="Times New Roman"/>
          <w:sz w:val="24"/>
          <w:szCs w:val="24"/>
          <w:u w:color="000000"/>
          <w:bdr w:val="nil"/>
          <w:lang w:val="en-GB" w:eastAsia="ru-RU"/>
        </w:rPr>
        <w:t>Sedin</w:t>
      </w:r>
      <w:proofErr w:type="spellEnd"/>
      <w:r w:rsidR="00260CD8">
        <w:rPr>
          <w:rFonts w:ascii="Times New Roman" w:eastAsia="Arial Unicode MS" w:hAnsi="Times New Roman" w:cs="Times New Roman"/>
          <w:sz w:val="24"/>
          <w:szCs w:val="24"/>
          <w:u w:color="000000"/>
          <w:bdr w:val="nil"/>
          <w:lang w:val="en-GB" w:eastAsia="ru-RU"/>
        </w:rPr>
        <w:t xml:space="preserve"> </w:t>
      </w:r>
      <w:proofErr w:type="spellStart"/>
      <w:r w:rsidR="00260CD8">
        <w:rPr>
          <w:rFonts w:ascii="Times New Roman" w:eastAsia="Arial Unicode MS" w:hAnsi="Times New Roman" w:cs="Times New Roman"/>
          <w:sz w:val="24"/>
          <w:szCs w:val="24"/>
          <w:u w:color="000000"/>
          <w:bdr w:val="nil"/>
          <w:lang w:val="en-GB" w:eastAsia="ru-RU"/>
        </w:rPr>
        <w:t>str</w:t>
      </w:r>
      <w:proofErr w:type="spellEnd"/>
      <w:r w:rsidR="00260CD8" w:rsidRPr="00260CD8">
        <w:rPr>
          <w:rFonts w:ascii="Times New Roman" w:eastAsia="Arial Unicode MS" w:hAnsi="Times New Roman" w:cs="Times New Roman"/>
          <w:sz w:val="24"/>
          <w:szCs w:val="24"/>
          <w:u w:color="000000"/>
          <w:bdr w:val="nil"/>
          <w:lang w:val="en-US" w:eastAsia="ru-RU"/>
        </w:rPr>
        <w:t>.,</w:t>
      </w:r>
      <w:r>
        <w:rPr>
          <w:rFonts w:ascii="Times New Roman" w:eastAsia="Arial Unicode MS" w:hAnsi="Times New Roman" w:cs="Times New Roman"/>
          <w:sz w:val="24"/>
          <w:szCs w:val="24"/>
          <w:u w:color="000000"/>
          <w:bdr w:val="nil"/>
          <w:lang w:val="en-GB" w:eastAsia="ru-RU"/>
        </w:rPr>
        <w:t xml:space="preserve"> </w:t>
      </w:r>
      <w:r w:rsidR="0019701E" w:rsidRPr="008065F7">
        <w:rPr>
          <w:rFonts w:ascii="Times New Roman" w:eastAsia="Arial Unicode MS" w:hAnsi="Times New Roman" w:cs="Times New Roman"/>
          <w:sz w:val="24"/>
          <w:szCs w:val="24"/>
          <w:u w:color="000000"/>
          <w:bdr w:val="nil"/>
          <w:lang w:val="en-GB" w:eastAsia="ru-RU"/>
        </w:rPr>
        <w:t xml:space="preserve">4, </w:t>
      </w:r>
      <w:r w:rsidR="00260CD8">
        <w:rPr>
          <w:rFonts w:ascii="Times New Roman" w:eastAsia="Arial Unicode MS" w:hAnsi="Times New Roman" w:cs="Times New Roman"/>
          <w:b/>
          <w:sz w:val="24"/>
          <w:szCs w:val="24"/>
          <w:u w:color="000000"/>
          <w:bdr w:val="nil"/>
          <w:lang w:val="en-US" w:eastAsia="ru-RU"/>
        </w:rPr>
        <w:t>phone</w:t>
      </w:r>
      <w:r w:rsidR="00D50377" w:rsidRPr="008065F7">
        <w:rPr>
          <w:rFonts w:ascii="Times New Roman" w:eastAsia="Arial Unicode MS" w:hAnsi="Times New Roman" w:cs="Times New Roman"/>
          <w:b/>
          <w:sz w:val="24"/>
          <w:szCs w:val="24"/>
          <w:u w:color="000000"/>
          <w:bdr w:val="nil"/>
          <w:lang w:val="en-GB" w:eastAsia="ru-RU"/>
        </w:rPr>
        <w:t>:</w:t>
      </w:r>
      <w:r w:rsidR="00D50377" w:rsidRPr="008065F7">
        <w:rPr>
          <w:rFonts w:ascii="Times New Roman" w:eastAsia="Arial Unicode MS" w:hAnsi="Times New Roman" w:cs="Times New Roman"/>
          <w:sz w:val="24"/>
          <w:szCs w:val="24"/>
          <w:u w:color="000000"/>
          <w:bdr w:val="nil"/>
          <w:lang w:val="en-GB" w:eastAsia="ru-RU"/>
        </w:rPr>
        <w:t xml:space="preserve"> +7 (861) 268-54-18, </w:t>
      </w:r>
      <w:r w:rsidR="00D92130" w:rsidRPr="008065F7">
        <w:rPr>
          <w:rFonts w:ascii="Times New Roman" w:eastAsia="Arial Unicode MS" w:hAnsi="Times New Roman" w:cs="Times New Roman"/>
          <w:b/>
          <w:sz w:val="24"/>
          <w:szCs w:val="24"/>
          <w:u w:color="000000"/>
          <w:bdr w:val="nil"/>
          <w:lang w:val="en-GB" w:eastAsia="ru-RU"/>
        </w:rPr>
        <w:t>e-mail:</w:t>
      </w:r>
      <w:r w:rsidR="00D92130" w:rsidRPr="008065F7">
        <w:rPr>
          <w:rFonts w:ascii="Times New Roman" w:eastAsia="Arial Unicode MS" w:hAnsi="Times New Roman" w:cs="Times New Roman"/>
          <w:sz w:val="24"/>
          <w:szCs w:val="24"/>
          <w:u w:color="000000"/>
          <w:bdr w:val="nil"/>
          <w:lang w:val="en-GB" w:eastAsia="ru-RU"/>
        </w:rPr>
        <w:t xml:space="preserve"> </w:t>
      </w:r>
      <w:r w:rsidR="0019701E" w:rsidRPr="008065F7">
        <w:rPr>
          <w:rFonts w:ascii="Times New Roman" w:eastAsia="Arial Unicode MS" w:hAnsi="Times New Roman" w:cs="Times New Roman"/>
          <w:sz w:val="24"/>
          <w:szCs w:val="24"/>
          <w:u w:color="000000"/>
          <w:bdr w:val="nil"/>
          <w:lang w:val="en-GB" w:eastAsia="ru-RU"/>
        </w:rPr>
        <w:t>yablochkinad@mail.ru</w:t>
      </w:r>
    </w:p>
    <w:p w14:paraId="2FBEB656" w14:textId="63801711" w:rsidR="0019701E" w:rsidRPr="008065F7" w:rsidRDefault="00260CD8"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r>
        <w:rPr>
          <w:rFonts w:ascii="Times New Roman" w:eastAsia="Times New Roman" w:hAnsi="Times New Roman" w:cs="Times New Roman"/>
          <w:b/>
          <w:bCs/>
          <w:sz w:val="24"/>
          <w:szCs w:val="24"/>
          <w:u w:color="000000"/>
          <w:bdr w:val="nil"/>
          <w:lang w:val="en-GB" w:eastAsia="ru-RU"/>
        </w:rPr>
        <w:t>Article r</w:t>
      </w:r>
      <w:r w:rsidR="007C1DBA" w:rsidRPr="007C1DBA">
        <w:rPr>
          <w:rFonts w:ascii="Times New Roman" w:eastAsia="Times New Roman" w:hAnsi="Times New Roman" w:cs="Times New Roman"/>
          <w:b/>
          <w:bCs/>
          <w:sz w:val="24"/>
          <w:szCs w:val="24"/>
          <w:u w:color="000000"/>
          <w:bdr w:val="nil"/>
          <w:lang w:val="en-GB" w:eastAsia="ru-RU"/>
        </w:rPr>
        <w:t>eceived</w:t>
      </w:r>
      <w:r w:rsidR="006617A0" w:rsidRPr="008065F7">
        <w:rPr>
          <w:rFonts w:ascii="Times New Roman" w:eastAsia="Times New Roman" w:hAnsi="Times New Roman" w:cs="Times New Roman"/>
          <w:sz w:val="24"/>
          <w:szCs w:val="24"/>
          <w:u w:color="000000"/>
          <w:bdr w:val="nil"/>
          <w:lang w:val="en-GB" w:eastAsia="ru-RU"/>
        </w:rPr>
        <w:t xml:space="preserve">: </w:t>
      </w:r>
      <w:r>
        <w:rPr>
          <w:rFonts w:ascii="Times New Roman" w:eastAsia="Times New Roman" w:hAnsi="Times New Roman" w:cs="Times New Roman"/>
          <w:sz w:val="24"/>
          <w:szCs w:val="24"/>
          <w:u w:color="000000"/>
          <w:bdr w:val="nil"/>
          <w:lang w:val="en-GB" w:eastAsia="ru-RU"/>
        </w:rPr>
        <w:t xml:space="preserve">Apr 02, </w:t>
      </w:r>
      <w:r w:rsidR="006617A0" w:rsidRPr="008065F7">
        <w:rPr>
          <w:rFonts w:ascii="Times New Roman" w:eastAsia="Times New Roman" w:hAnsi="Times New Roman" w:cs="Times New Roman"/>
          <w:sz w:val="24"/>
          <w:szCs w:val="24"/>
          <w:u w:color="000000"/>
          <w:bdr w:val="nil"/>
          <w:lang w:val="en-GB" w:eastAsia="ru-RU"/>
        </w:rPr>
        <w:t>2020</w:t>
      </w:r>
      <w:r w:rsidR="00D50377" w:rsidRPr="008065F7">
        <w:rPr>
          <w:rFonts w:ascii="Times New Roman" w:eastAsia="Times New Roman" w:hAnsi="Times New Roman" w:cs="Times New Roman"/>
          <w:sz w:val="24"/>
          <w:szCs w:val="24"/>
          <w:u w:color="000000"/>
          <w:bdr w:val="nil"/>
          <w:lang w:val="en-GB" w:eastAsia="ru-RU"/>
        </w:rPr>
        <w:t xml:space="preserve">, </w:t>
      </w:r>
      <w:r w:rsidR="007C1DBA" w:rsidRPr="007C1DBA">
        <w:rPr>
          <w:rFonts w:ascii="Times New Roman" w:eastAsia="Times New Roman" w:hAnsi="Times New Roman" w:cs="Times New Roman"/>
          <w:b/>
          <w:sz w:val="24"/>
          <w:szCs w:val="24"/>
          <w:u w:color="000000"/>
          <w:bdr w:val="nil"/>
          <w:lang w:val="en-GB" w:eastAsia="ru-RU"/>
        </w:rPr>
        <w:t>accepted for publication</w:t>
      </w:r>
      <w:r w:rsidR="00D50377" w:rsidRPr="008065F7">
        <w:rPr>
          <w:rFonts w:ascii="Times New Roman" w:eastAsia="Times New Roman" w:hAnsi="Times New Roman" w:cs="Times New Roman"/>
          <w:sz w:val="24"/>
          <w:szCs w:val="24"/>
          <w:u w:color="000000"/>
          <w:bdr w:val="nil"/>
          <w:lang w:val="en-GB" w:eastAsia="ru-RU"/>
        </w:rPr>
        <w:t>:</w:t>
      </w:r>
      <w:r w:rsidR="00F132DA" w:rsidRPr="008065F7">
        <w:rPr>
          <w:rFonts w:ascii="Times New Roman" w:eastAsia="Times New Roman" w:hAnsi="Times New Roman" w:cs="Times New Roman"/>
          <w:sz w:val="24"/>
          <w:szCs w:val="24"/>
          <w:u w:color="000000"/>
          <w:bdr w:val="nil"/>
          <w:lang w:val="en-GB" w:eastAsia="ru-RU"/>
        </w:rPr>
        <w:t xml:space="preserve"> </w:t>
      </w:r>
      <w:r>
        <w:rPr>
          <w:rFonts w:ascii="Times New Roman" w:eastAsia="Times New Roman" w:hAnsi="Times New Roman" w:cs="Times New Roman"/>
          <w:sz w:val="24"/>
          <w:szCs w:val="24"/>
          <w:u w:color="000000"/>
          <w:bdr w:val="nil"/>
          <w:lang w:val="en-GB" w:eastAsia="ru-RU"/>
        </w:rPr>
        <w:t xml:space="preserve">Feb 24, </w:t>
      </w:r>
      <w:r w:rsidR="00F132DA" w:rsidRPr="008065F7">
        <w:rPr>
          <w:rFonts w:ascii="Times New Roman" w:eastAsia="Times New Roman" w:hAnsi="Times New Roman" w:cs="Times New Roman"/>
          <w:sz w:val="24"/>
          <w:szCs w:val="24"/>
          <w:u w:color="000000"/>
          <w:bdr w:val="nil"/>
          <w:lang w:val="en-GB" w:eastAsia="ru-RU"/>
        </w:rPr>
        <w:t>2021</w:t>
      </w:r>
    </w:p>
    <w:p w14:paraId="30A214E9" w14:textId="77777777" w:rsidR="006617A0" w:rsidRPr="008065F7" w:rsidRDefault="006617A0"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
    <w:p w14:paraId="044479A5" w14:textId="77777777" w:rsidR="00260CD8" w:rsidRPr="00CB18F2" w:rsidRDefault="00260CD8" w:rsidP="00260CD8">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i/>
          <w:sz w:val="24"/>
          <w:szCs w:val="24"/>
          <w:u w:color="000000"/>
          <w:bdr w:val="nil"/>
          <w:lang w:val="en-US" w:eastAsia="ru-RU"/>
        </w:rPr>
      </w:pPr>
      <w:proofErr w:type="gramStart"/>
      <w:r w:rsidRPr="00B54D29">
        <w:rPr>
          <w:rFonts w:ascii="Times New Roman" w:eastAsia="Times New Roman" w:hAnsi="Times New Roman"/>
          <w:b/>
          <w:i/>
          <w:color w:val="000000" w:themeColor="text1"/>
          <w:sz w:val="24"/>
          <w:szCs w:val="24"/>
          <w:lang w:val="en-GB"/>
        </w:rPr>
        <w:t>Background</w:t>
      </w:r>
      <w:r w:rsidRPr="008065F7">
        <w:rPr>
          <w:rFonts w:ascii="Times New Roman" w:eastAsia="Arial Unicode MS" w:hAnsi="Times New Roman" w:cs="Times New Roman"/>
          <w:b/>
          <w:bCs/>
          <w:i/>
          <w:sz w:val="24"/>
          <w:szCs w:val="24"/>
          <w:u w:color="4F81BD"/>
          <w:bdr w:val="nil"/>
          <w:lang w:val="en-GB" w:eastAsia="ru-RU"/>
        </w:rPr>
        <w:t>.</w:t>
      </w:r>
      <w:proofErr w:type="gramEnd"/>
      <w:r w:rsidRPr="008065F7">
        <w:rPr>
          <w:rFonts w:ascii="Times New Roman" w:eastAsia="Arial Unicode MS" w:hAnsi="Times New Roman" w:cs="Times New Roman"/>
          <w:i/>
          <w:sz w:val="24"/>
          <w:szCs w:val="24"/>
          <w:u w:color="000000"/>
          <w:bdr w:val="nil"/>
          <w:lang w:val="en-GB" w:eastAsia="ru-RU"/>
        </w:rPr>
        <w:t xml:space="preserve"> </w:t>
      </w:r>
      <w:r w:rsidRPr="00C2798F">
        <w:rPr>
          <w:rFonts w:ascii="Times New Roman" w:eastAsia="Arial Unicode MS" w:hAnsi="Times New Roman" w:cs="Times New Roman"/>
          <w:i/>
          <w:sz w:val="24"/>
          <w:szCs w:val="24"/>
          <w:u w:color="000000"/>
          <w:bdr w:val="nil"/>
          <w:lang w:val="en-GB" w:eastAsia="ru-RU"/>
        </w:rPr>
        <w:t>Recently, there has been</w:t>
      </w:r>
      <w:r>
        <w:rPr>
          <w:rFonts w:ascii="Times New Roman" w:eastAsia="Arial Unicode MS" w:hAnsi="Times New Roman" w:cs="Times New Roman"/>
          <w:i/>
          <w:sz w:val="24"/>
          <w:szCs w:val="24"/>
          <w:u w:color="000000"/>
          <w:bdr w:val="nil"/>
          <w:lang w:val="en-GB" w:eastAsia="ru-RU"/>
        </w:rPr>
        <w:t xml:space="preserve"> an</w:t>
      </w:r>
      <w:r w:rsidRPr="00C2798F">
        <w:rPr>
          <w:rFonts w:ascii="Times New Roman" w:eastAsia="Arial Unicode MS" w:hAnsi="Times New Roman" w:cs="Times New Roman"/>
          <w:i/>
          <w:sz w:val="24"/>
          <w:szCs w:val="24"/>
          <w:u w:color="000000"/>
          <w:bdr w:val="nil"/>
          <w:lang w:val="en-GB" w:eastAsia="ru-RU"/>
        </w:rPr>
        <w:t xml:space="preserve"> increase in the incidence of </w:t>
      </w:r>
      <w:r w:rsidRPr="00871624">
        <w:rPr>
          <w:rFonts w:ascii="Times New Roman" w:eastAsia="Arial Unicode MS" w:hAnsi="Times New Roman" w:cs="Times New Roman"/>
          <w:i/>
          <w:sz w:val="24"/>
          <w:szCs w:val="24"/>
          <w:u w:color="000000"/>
          <w:bdr w:val="nil"/>
          <w:lang w:val="en-GB" w:eastAsia="ru-RU"/>
        </w:rPr>
        <w:t>pertussis</w:t>
      </w:r>
      <w:r w:rsidRPr="00C2798F">
        <w:rPr>
          <w:rFonts w:ascii="Times New Roman" w:eastAsia="Arial Unicode MS" w:hAnsi="Times New Roman" w:cs="Times New Roman"/>
          <w:i/>
          <w:sz w:val="24"/>
          <w:szCs w:val="24"/>
          <w:u w:color="000000"/>
          <w:bdr w:val="nil"/>
          <w:lang w:val="en-GB" w:eastAsia="ru-RU"/>
        </w:rPr>
        <w:t xml:space="preserve"> in unvaccinated, as well as vaccinated</w:t>
      </w:r>
      <w:r>
        <w:rPr>
          <w:rFonts w:ascii="Times New Roman" w:eastAsia="Arial Unicode MS" w:hAnsi="Times New Roman" w:cs="Times New Roman"/>
          <w:i/>
          <w:sz w:val="24"/>
          <w:szCs w:val="24"/>
          <w:u w:color="000000"/>
          <w:bdr w:val="nil"/>
          <w:lang w:val="en-GB" w:eastAsia="ru-RU"/>
        </w:rPr>
        <w:t xml:space="preserve"> </w:t>
      </w:r>
      <w:r w:rsidRPr="00C2798F">
        <w:rPr>
          <w:rFonts w:ascii="Times New Roman" w:eastAsia="Arial Unicode MS" w:hAnsi="Times New Roman" w:cs="Times New Roman"/>
          <w:i/>
          <w:sz w:val="24"/>
          <w:szCs w:val="24"/>
          <w:u w:color="000000"/>
          <w:bdr w:val="nil"/>
          <w:lang w:val="en-GB" w:eastAsia="ru-RU"/>
        </w:rPr>
        <w:t xml:space="preserve">children and adults. </w:t>
      </w:r>
      <w:r>
        <w:rPr>
          <w:rFonts w:ascii="Times New Roman" w:eastAsia="Arial Unicode MS" w:hAnsi="Times New Roman" w:cs="Times New Roman"/>
          <w:i/>
          <w:sz w:val="24"/>
          <w:szCs w:val="24"/>
          <w:u w:color="000000"/>
          <w:bdr w:val="nil"/>
          <w:lang w:val="en-GB" w:eastAsia="ru-RU"/>
        </w:rPr>
        <w:t xml:space="preserve">The major risk group for </w:t>
      </w:r>
      <w:r w:rsidRPr="00871624">
        <w:rPr>
          <w:rFonts w:ascii="Times New Roman" w:eastAsia="Arial Unicode MS" w:hAnsi="Times New Roman" w:cs="Times New Roman"/>
          <w:i/>
          <w:sz w:val="24"/>
          <w:szCs w:val="24"/>
          <w:u w:color="000000"/>
          <w:bdr w:val="nil"/>
          <w:lang w:val="en-GB" w:eastAsia="ru-RU"/>
        </w:rPr>
        <w:t>pertussis</w:t>
      </w:r>
      <w:r>
        <w:rPr>
          <w:rFonts w:ascii="Times New Roman" w:eastAsia="Arial Unicode MS" w:hAnsi="Times New Roman" w:cs="Times New Roman"/>
          <w:i/>
          <w:sz w:val="24"/>
          <w:szCs w:val="24"/>
          <w:u w:color="000000"/>
          <w:bdr w:val="nil"/>
          <w:lang w:val="en-GB" w:eastAsia="ru-RU"/>
        </w:rPr>
        <w:t xml:space="preserve"> are infants and </w:t>
      </w:r>
      <w:r w:rsidRPr="00C2798F">
        <w:rPr>
          <w:rFonts w:ascii="Times New Roman" w:eastAsia="Arial Unicode MS" w:hAnsi="Times New Roman" w:cs="Times New Roman"/>
          <w:i/>
          <w:sz w:val="24"/>
          <w:szCs w:val="24"/>
          <w:u w:color="000000"/>
          <w:bdr w:val="nil"/>
          <w:lang w:val="en-GB" w:eastAsia="ru-RU"/>
        </w:rPr>
        <w:t>children over 4 years of age</w:t>
      </w:r>
      <w:r>
        <w:rPr>
          <w:rFonts w:ascii="Times New Roman" w:eastAsia="Arial Unicode MS" w:hAnsi="Times New Roman" w:cs="Times New Roman"/>
          <w:i/>
          <w:sz w:val="24"/>
          <w:szCs w:val="24"/>
          <w:u w:color="000000"/>
          <w:bdr w:val="nil"/>
          <w:lang w:val="en-GB" w:eastAsia="ru-RU"/>
        </w:rPr>
        <w:t xml:space="preserve"> due to </w:t>
      </w:r>
      <w:r>
        <w:rPr>
          <w:rFonts w:ascii="Times New Roman" w:eastAsia="Arial Unicode MS" w:hAnsi="Times New Roman" w:cs="Times New Roman"/>
          <w:i/>
          <w:sz w:val="24"/>
          <w:szCs w:val="24"/>
          <w:u w:color="000000"/>
          <w:bdr w:val="nil"/>
          <w:lang w:val="en-US" w:eastAsia="ru-RU"/>
        </w:rPr>
        <w:t xml:space="preserve">gradual </w:t>
      </w:r>
      <w:r w:rsidRPr="00C2798F">
        <w:rPr>
          <w:rFonts w:ascii="Times New Roman" w:eastAsia="Arial Unicode MS" w:hAnsi="Times New Roman" w:cs="Times New Roman"/>
          <w:i/>
          <w:sz w:val="24"/>
          <w:szCs w:val="24"/>
          <w:u w:color="000000"/>
          <w:bdr w:val="nil"/>
          <w:lang w:val="en-US" w:eastAsia="ru-RU"/>
        </w:rPr>
        <w:t xml:space="preserve">decrease in </w:t>
      </w:r>
      <w:r>
        <w:rPr>
          <w:rFonts w:ascii="Times New Roman" w:eastAsia="Arial Unicode MS" w:hAnsi="Times New Roman" w:cs="Times New Roman"/>
          <w:i/>
          <w:sz w:val="24"/>
          <w:szCs w:val="24"/>
          <w:u w:color="000000"/>
          <w:bdr w:val="nil"/>
          <w:lang w:val="en-US" w:eastAsia="ru-RU"/>
        </w:rPr>
        <w:t>basic</w:t>
      </w:r>
      <w:r w:rsidRPr="00C2798F">
        <w:rPr>
          <w:rFonts w:ascii="Times New Roman" w:eastAsia="Arial Unicode MS" w:hAnsi="Times New Roman" w:cs="Times New Roman"/>
          <w:i/>
          <w:sz w:val="24"/>
          <w:szCs w:val="24"/>
          <w:u w:color="000000"/>
          <w:bdr w:val="nil"/>
          <w:lang w:val="en-US" w:eastAsia="ru-RU"/>
        </w:rPr>
        <w:t xml:space="preserve"> immunity</w:t>
      </w:r>
      <w:r>
        <w:rPr>
          <w:rFonts w:ascii="Times New Roman" w:eastAsia="Arial Unicode MS" w:hAnsi="Times New Roman" w:cs="Times New Roman"/>
          <w:i/>
          <w:sz w:val="24"/>
          <w:szCs w:val="24"/>
          <w:u w:color="000000"/>
          <w:bdr w:val="nil"/>
          <w:lang w:val="en-US" w:eastAsia="ru-RU"/>
        </w:rPr>
        <w:t xml:space="preserve">. </w:t>
      </w:r>
      <w:proofErr w:type="gramStart"/>
      <w:r w:rsidRPr="00CB18F2">
        <w:rPr>
          <w:rFonts w:ascii="Times New Roman" w:eastAsia="Arial Unicode MS" w:hAnsi="Times New Roman" w:cs="Times New Roman"/>
          <w:b/>
          <w:i/>
          <w:sz w:val="24"/>
          <w:szCs w:val="24"/>
          <w:u w:color="000000"/>
          <w:bdr w:val="nil"/>
          <w:lang w:val="en-US" w:eastAsia="ru-RU"/>
        </w:rPr>
        <w:t>Objective</w:t>
      </w:r>
      <w:r>
        <w:rPr>
          <w:rFonts w:ascii="Times New Roman" w:eastAsia="Arial Unicode MS" w:hAnsi="Times New Roman" w:cs="Times New Roman"/>
          <w:i/>
          <w:sz w:val="24"/>
          <w:szCs w:val="24"/>
          <w:u w:color="000000"/>
          <w:bdr w:val="nil"/>
          <w:lang w:val="en-US" w:eastAsia="ru-RU"/>
        </w:rPr>
        <w:t>.</w:t>
      </w:r>
      <w:proofErr w:type="gramEnd"/>
      <w:r>
        <w:rPr>
          <w:rFonts w:ascii="Times New Roman" w:eastAsia="Arial Unicode MS" w:hAnsi="Times New Roman" w:cs="Times New Roman"/>
          <w:i/>
          <w:sz w:val="24"/>
          <w:szCs w:val="24"/>
          <w:u w:color="000000"/>
          <w:bdr w:val="nil"/>
          <w:lang w:val="en-US" w:eastAsia="ru-RU"/>
        </w:rPr>
        <w:t xml:space="preserve"> </w:t>
      </w:r>
      <w:r w:rsidRPr="00CB18F2">
        <w:rPr>
          <w:rFonts w:ascii="Times New Roman" w:eastAsia="Times New Roman" w:hAnsi="Times New Roman"/>
          <w:i/>
          <w:color w:val="000000" w:themeColor="text1"/>
          <w:sz w:val="24"/>
          <w:szCs w:val="24"/>
          <w:lang w:val="en-GB"/>
        </w:rPr>
        <w:t>The</w:t>
      </w:r>
      <w:r w:rsidRPr="00CB18F2">
        <w:rPr>
          <w:rFonts w:ascii="Times New Roman" w:eastAsia="Times New Roman" w:hAnsi="Times New Roman"/>
          <w:i/>
          <w:color w:val="000000" w:themeColor="text1"/>
          <w:sz w:val="24"/>
          <w:szCs w:val="24"/>
          <w:lang w:val="en-US"/>
        </w:rPr>
        <w:t xml:space="preserve"> </w:t>
      </w:r>
      <w:r w:rsidRPr="00CB18F2">
        <w:rPr>
          <w:rFonts w:ascii="Times New Roman" w:eastAsia="Times New Roman" w:hAnsi="Times New Roman"/>
          <w:i/>
          <w:color w:val="000000" w:themeColor="text1"/>
          <w:sz w:val="24"/>
          <w:szCs w:val="24"/>
          <w:lang w:val="en-GB"/>
        </w:rPr>
        <w:t>aim</w:t>
      </w:r>
      <w:r w:rsidRPr="00CB18F2">
        <w:rPr>
          <w:rFonts w:ascii="Times New Roman" w:eastAsia="Times New Roman" w:hAnsi="Times New Roman"/>
          <w:i/>
          <w:color w:val="000000" w:themeColor="text1"/>
          <w:sz w:val="24"/>
          <w:szCs w:val="24"/>
          <w:lang w:val="en-US"/>
        </w:rPr>
        <w:t xml:space="preserve"> </w:t>
      </w:r>
      <w:r w:rsidRPr="00CB18F2">
        <w:rPr>
          <w:rFonts w:ascii="Times New Roman" w:eastAsia="Times New Roman" w:hAnsi="Times New Roman"/>
          <w:i/>
          <w:color w:val="000000" w:themeColor="text1"/>
          <w:sz w:val="24"/>
          <w:szCs w:val="24"/>
          <w:lang w:val="en-GB"/>
        </w:rPr>
        <w:t>of</w:t>
      </w:r>
      <w:r w:rsidRPr="00CB18F2">
        <w:rPr>
          <w:rFonts w:ascii="Times New Roman" w:eastAsia="Times New Roman" w:hAnsi="Times New Roman"/>
          <w:i/>
          <w:color w:val="000000" w:themeColor="text1"/>
          <w:sz w:val="24"/>
          <w:szCs w:val="24"/>
          <w:lang w:val="en-US"/>
        </w:rPr>
        <w:t xml:space="preserve"> </w:t>
      </w:r>
      <w:r w:rsidRPr="00CB18F2">
        <w:rPr>
          <w:rFonts w:ascii="Times New Roman" w:eastAsia="Times New Roman" w:hAnsi="Times New Roman"/>
          <w:i/>
          <w:color w:val="000000" w:themeColor="text1"/>
          <w:sz w:val="24"/>
          <w:szCs w:val="24"/>
          <w:lang w:val="en-GB"/>
        </w:rPr>
        <w:t>the</w:t>
      </w:r>
      <w:r w:rsidRPr="00CB18F2">
        <w:rPr>
          <w:rFonts w:ascii="Times New Roman" w:eastAsia="Times New Roman" w:hAnsi="Times New Roman"/>
          <w:i/>
          <w:color w:val="000000" w:themeColor="text1"/>
          <w:sz w:val="24"/>
          <w:szCs w:val="24"/>
          <w:lang w:val="en-US"/>
        </w:rPr>
        <w:t xml:space="preserve"> </w:t>
      </w:r>
      <w:r w:rsidRPr="00CB18F2">
        <w:rPr>
          <w:rFonts w:ascii="Times New Roman" w:eastAsia="Times New Roman" w:hAnsi="Times New Roman"/>
          <w:i/>
          <w:color w:val="000000" w:themeColor="text1"/>
          <w:sz w:val="24"/>
          <w:szCs w:val="24"/>
          <w:lang w:val="en-GB"/>
        </w:rPr>
        <w:t>study</w:t>
      </w:r>
      <w:r>
        <w:rPr>
          <w:rFonts w:ascii="Times New Roman" w:eastAsia="Times New Roman" w:hAnsi="Times New Roman"/>
          <w:bCs/>
          <w:i/>
          <w:color w:val="000000" w:themeColor="text1"/>
          <w:sz w:val="24"/>
          <w:szCs w:val="24"/>
          <w:lang w:val="en-US"/>
        </w:rPr>
        <w:t xml:space="preserve"> was to</w:t>
      </w:r>
      <w:r w:rsidRPr="00CB18F2">
        <w:rPr>
          <w:rFonts w:ascii="Times New Roman" w:eastAsia="Arial Unicode MS" w:hAnsi="Times New Roman" w:cs="Times New Roman"/>
          <w:bCs/>
          <w:i/>
          <w:sz w:val="24"/>
          <w:szCs w:val="24"/>
          <w:u w:color="4F81BD"/>
          <w:bdr w:val="nil"/>
          <w:lang w:val="en-GB" w:eastAsia="ru-RU"/>
        </w:rPr>
        <w:t xml:space="preserve"> </w:t>
      </w:r>
      <w:proofErr w:type="spellStart"/>
      <w:r w:rsidRPr="00C2798F">
        <w:rPr>
          <w:rFonts w:ascii="Times New Roman" w:eastAsia="Arial Unicode MS" w:hAnsi="Times New Roman" w:cs="Times New Roman"/>
          <w:i/>
          <w:sz w:val="24"/>
          <w:szCs w:val="24"/>
          <w:u w:color="4F81BD"/>
          <w:bdr w:val="nil"/>
          <w:lang w:val="en-GB" w:eastAsia="ru-RU"/>
        </w:rPr>
        <w:t>analyze</w:t>
      </w:r>
      <w:proofErr w:type="spellEnd"/>
      <w:r w:rsidRPr="00C2798F">
        <w:rPr>
          <w:rFonts w:ascii="Times New Roman" w:eastAsia="Arial Unicode MS" w:hAnsi="Times New Roman" w:cs="Times New Roman"/>
          <w:i/>
          <w:sz w:val="24"/>
          <w:szCs w:val="24"/>
          <w:u w:color="4F81BD"/>
          <w:bdr w:val="nil"/>
          <w:lang w:val="en-GB" w:eastAsia="ru-RU"/>
        </w:rPr>
        <w:t xml:space="preserve"> </w:t>
      </w:r>
      <w:proofErr w:type="spellStart"/>
      <w:r w:rsidRPr="00871624">
        <w:rPr>
          <w:rFonts w:ascii="Times New Roman" w:eastAsia="Arial Unicode MS" w:hAnsi="Times New Roman" w:cs="Times New Roman"/>
          <w:i/>
          <w:sz w:val="24"/>
          <w:szCs w:val="24"/>
          <w:u w:color="000000"/>
          <w:bdr w:val="nil"/>
          <w:lang w:val="en-GB" w:eastAsia="ru-RU"/>
        </w:rPr>
        <w:t>postvaccinal</w:t>
      </w:r>
      <w:proofErr w:type="spellEnd"/>
      <w:r w:rsidRPr="00871624">
        <w:rPr>
          <w:rFonts w:ascii="Times New Roman" w:eastAsia="Arial Unicode MS" w:hAnsi="Times New Roman" w:cs="Times New Roman"/>
          <w:i/>
          <w:sz w:val="24"/>
          <w:szCs w:val="24"/>
          <w:u w:color="000000"/>
          <w:bdr w:val="nil"/>
          <w:lang w:val="en-GB" w:eastAsia="ru-RU"/>
        </w:rPr>
        <w:t xml:space="preserve"> immunity</w:t>
      </w:r>
      <w:r w:rsidRPr="00C2798F">
        <w:rPr>
          <w:rFonts w:ascii="Times New Roman" w:eastAsia="Arial Unicode MS" w:hAnsi="Times New Roman" w:cs="Times New Roman"/>
          <w:i/>
          <w:sz w:val="24"/>
          <w:szCs w:val="24"/>
          <w:u w:color="4F81BD"/>
          <w:bdr w:val="nil"/>
          <w:lang w:val="en-GB" w:eastAsia="ru-RU"/>
        </w:rPr>
        <w:t xml:space="preserve"> against pertussis in individuals aged 3 to 25 years in Krasnodar.</w:t>
      </w:r>
      <w:r>
        <w:rPr>
          <w:rFonts w:ascii="Times New Roman" w:eastAsia="Arial Unicode MS" w:hAnsi="Times New Roman" w:cs="Times New Roman"/>
          <w:i/>
          <w:sz w:val="24"/>
          <w:szCs w:val="24"/>
          <w:u w:color="4F81BD"/>
          <w:bdr w:val="nil"/>
          <w:lang w:val="en-GB" w:eastAsia="ru-RU"/>
        </w:rPr>
        <w:t xml:space="preserve"> </w:t>
      </w:r>
      <w:proofErr w:type="gramStart"/>
      <w:r w:rsidRPr="00B54D29">
        <w:rPr>
          <w:rFonts w:ascii="Times New Roman" w:eastAsia="Times New Roman" w:hAnsi="Times New Roman"/>
          <w:b/>
          <w:i/>
          <w:color w:val="000000" w:themeColor="text1"/>
          <w:sz w:val="24"/>
          <w:szCs w:val="24"/>
          <w:lang w:val="en-GB"/>
        </w:rPr>
        <w:t>Methods</w:t>
      </w:r>
      <w:r w:rsidRPr="008065F7">
        <w:rPr>
          <w:rFonts w:ascii="Times New Roman" w:eastAsia="Arial Unicode MS" w:hAnsi="Times New Roman" w:cs="Times New Roman"/>
          <w:b/>
          <w:bCs/>
          <w:i/>
          <w:sz w:val="24"/>
          <w:szCs w:val="24"/>
          <w:u w:color="4F81BD"/>
          <w:bdr w:val="nil"/>
          <w:lang w:val="en-GB" w:eastAsia="ru-RU"/>
        </w:rPr>
        <w:t>.</w:t>
      </w:r>
      <w:proofErr w:type="gramEnd"/>
      <w:r w:rsidRPr="008065F7">
        <w:rPr>
          <w:rFonts w:ascii="Times New Roman" w:eastAsia="Times New Roman" w:hAnsi="Times New Roman" w:cs="Times New Roman"/>
          <w:i/>
          <w:spacing w:val="5"/>
          <w:sz w:val="24"/>
          <w:szCs w:val="24"/>
          <w:u w:color="000000"/>
          <w:bdr w:val="nil"/>
          <w:lang w:val="en-GB" w:eastAsia="ru-RU"/>
        </w:rPr>
        <w:t xml:space="preserve"> </w:t>
      </w:r>
      <w:r w:rsidRPr="00317ED2">
        <w:rPr>
          <w:rFonts w:ascii="Times New Roman" w:eastAsia="Times New Roman" w:hAnsi="Times New Roman" w:cs="Times New Roman"/>
          <w:i/>
          <w:spacing w:val="5"/>
          <w:sz w:val="24"/>
          <w:szCs w:val="24"/>
          <w:u w:color="000000"/>
          <w:bdr w:val="nil"/>
          <w:lang w:val="en-GB" w:eastAsia="ru-RU"/>
        </w:rPr>
        <w:t xml:space="preserve">The study </w:t>
      </w:r>
      <w:r>
        <w:rPr>
          <w:rFonts w:ascii="Times New Roman" w:eastAsia="Times New Roman" w:hAnsi="Times New Roman" w:cs="Times New Roman"/>
          <w:i/>
          <w:spacing w:val="5"/>
          <w:sz w:val="24"/>
          <w:szCs w:val="24"/>
          <w:u w:color="000000"/>
          <w:bdr w:val="nil"/>
          <w:lang w:val="en-GB" w:eastAsia="ru-RU"/>
        </w:rPr>
        <w:t xml:space="preserve">was carried out in the period </w:t>
      </w:r>
      <w:r w:rsidRPr="00317ED2">
        <w:rPr>
          <w:rFonts w:ascii="Times New Roman" w:eastAsia="Times New Roman" w:hAnsi="Times New Roman" w:cs="Times New Roman"/>
          <w:i/>
          <w:spacing w:val="5"/>
          <w:sz w:val="24"/>
          <w:szCs w:val="24"/>
          <w:u w:color="000000"/>
          <w:bdr w:val="nil"/>
          <w:lang w:val="en-GB" w:eastAsia="ru-RU"/>
        </w:rPr>
        <w:t xml:space="preserve">between July 2018 and October 2019 </w:t>
      </w:r>
      <w:r>
        <w:rPr>
          <w:rFonts w:ascii="Times New Roman" w:eastAsia="Times New Roman" w:hAnsi="Times New Roman" w:cs="Times New Roman"/>
          <w:i/>
          <w:spacing w:val="5"/>
          <w:sz w:val="24"/>
          <w:szCs w:val="24"/>
          <w:u w:color="000000"/>
          <w:bdr w:val="nil"/>
          <w:lang w:val="en-GB" w:eastAsia="ru-RU"/>
        </w:rPr>
        <w:t xml:space="preserve">and </w:t>
      </w:r>
      <w:r w:rsidRPr="00317ED2">
        <w:rPr>
          <w:rFonts w:ascii="Times New Roman" w:eastAsia="Times New Roman" w:hAnsi="Times New Roman" w:cs="Times New Roman"/>
          <w:i/>
          <w:spacing w:val="5"/>
          <w:sz w:val="24"/>
          <w:szCs w:val="24"/>
          <w:u w:color="000000"/>
          <w:bdr w:val="nil"/>
          <w:lang w:val="en-GB" w:eastAsia="ru-RU"/>
        </w:rPr>
        <w:t xml:space="preserve">included patients aged 3 to 25 </w:t>
      </w:r>
      <w:r>
        <w:rPr>
          <w:rFonts w:ascii="Times New Roman" w:eastAsia="Times New Roman" w:hAnsi="Times New Roman" w:cs="Times New Roman"/>
          <w:i/>
          <w:spacing w:val="5"/>
          <w:sz w:val="24"/>
          <w:szCs w:val="24"/>
          <w:u w:color="000000"/>
          <w:bdr w:val="nil"/>
          <w:lang w:val="en-GB" w:eastAsia="ru-RU"/>
        </w:rPr>
        <w:t xml:space="preserve">years </w:t>
      </w:r>
      <w:r w:rsidRPr="00317ED2">
        <w:rPr>
          <w:rFonts w:ascii="Times New Roman" w:eastAsia="Times New Roman" w:hAnsi="Times New Roman" w:cs="Times New Roman"/>
          <w:i/>
          <w:spacing w:val="5"/>
          <w:sz w:val="24"/>
          <w:szCs w:val="24"/>
          <w:u w:color="000000"/>
          <w:bdr w:val="nil"/>
          <w:lang w:val="en-GB" w:eastAsia="ru-RU"/>
        </w:rPr>
        <w:t xml:space="preserve">with completed (according to </w:t>
      </w:r>
      <w:r w:rsidRPr="00871624">
        <w:rPr>
          <w:rFonts w:ascii="Times New Roman" w:eastAsia="Arial Unicode MS" w:hAnsi="Times New Roman" w:cs="Times New Roman"/>
          <w:i/>
          <w:sz w:val="24"/>
          <w:szCs w:val="24"/>
          <w:u w:color="000000"/>
          <w:bdr w:val="nil"/>
          <w:lang w:val="en-US" w:eastAsia="ru-RU"/>
        </w:rPr>
        <w:t>National Immunization Schedule</w:t>
      </w:r>
      <w:r w:rsidRPr="00317ED2">
        <w:rPr>
          <w:rFonts w:ascii="Times New Roman" w:eastAsia="Times New Roman" w:hAnsi="Times New Roman" w:cs="Times New Roman"/>
          <w:i/>
          <w:spacing w:val="5"/>
          <w:sz w:val="24"/>
          <w:szCs w:val="24"/>
          <w:u w:color="000000"/>
          <w:bdr w:val="nil"/>
          <w:lang w:val="en-GB" w:eastAsia="ru-RU"/>
        </w:rPr>
        <w:t xml:space="preserve">) immunization against pertussis with no </w:t>
      </w:r>
      <w:r>
        <w:rPr>
          <w:rFonts w:ascii="Times New Roman" w:eastAsia="Times New Roman" w:hAnsi="Times New Roman" w:cs="Times New Roman"/>
          <w:i/>
          <w:spacing w:val="5"/>
          <w:sz w:val="24"/>
          <w:szCs w:val="24"/>
          <w:u w:color="000000"/>
          <w:bdr w:val="nil"/>
          <w:lang w:val="en-GB" w:eastAsia="ru-RU"/>
        </w:rPr>
        <w:t xml:space="preserve">history of </w:t>
      </w:r>
      <w:r w:rsidRPr="00317ED2">
        <w:rPr>
          <w:rFonts w:ascii="Times New Roman" w:eastAsia="Times New Roman" w:hAnsi="Times New Roman" w:cs="Times New Roman"/>
          <w:i/>
          <w:spacing w:val="5"/>
          <w:sz w:val="24"/>
          <w:szCs w:val="24"/>
          <w:u w:color="000000"/>
          <w:bdr w:val="nil"/>
          <w:lang w:val="en-GB" w:eastAsia="ru-RU"/>
        </w:rPr>
        <w:t>pertussis</w:t>
      </w:r>
      <w:r>
        <w:rPr>
          <w:rFonts w:ascii="Times New Roman" w:eastAsia="Times New Roman" w:hAnsi="Times New Roman" w:cs="Times New Roman"/>
          <w:i/>
          <w:spacing w:val="5"/>
          <w:sz w:val="24"/>
          <w:szCs w:val="24"/>
          <w:u w:color="000000"/>
          <w:bdr w:val="nil"/>
          <w:lang w:val="en-GB" w:eastAsia="ru-RU"/>
        </w:rPr>
        <w:t xml:space="preserve"> in the past</w:t>
      </w:r>
      <w:r w:rsidRPr="00317ED2">
        <w:rPr>
          <w:rFonts w:ascii="Times New Roman" w:eastAsia="Times New Roman" w:hAnsi="Times New Roman" w:cs="Times New Roman"/>
          <w:i/>
          <w:spacing w:val="5"/>
          <w:sz w:val="24"/>
          <w:szCs w:val="24"/>
          <w:u w:color="000000"/>
          <w:bdr w:val="nil"/>
          <w:lang w:val="en-GB" w:eastAsia="ru-RU"/>
        </w:rPr>
        <w:t>.</w:t>
      </w:r>
      <w:r>
        <w:rPr>
          <w:rFonts w:ascii="Times New Roman" w:eastAsia="Times New Roman" w:hAnsi="Times New Roman" w:cs="Times New Roman"/>
          <w:i/>
          <w:spacing w:val="5"/>
          <w:sz w:val="24"/>
          <w:szCs w:val="24"/>
          <w:u w:color="000000"/>
          <w:bdr w:val="nil"/>
          <w:lang w:val="en-GB" w:eastAsia="ru-RU"/>
        </w:rPr>
        <w:t xml:space="preserve"> </w:t>
      </w:r>
      <w:proofErr w:type="spellStart"/>
      <w:r>
        <w:rPr>
          <w:rFonts w:ascii="Times New Roman" w:eastAsia="Arial Unicode MS" w:hAnsi="Times New Roman" w:cs="Times New Roman"/>
          <w:i/>
          <w:sz w:val="24"/>
          <w:szCs w:val="24"/>
          <w:u w:color="000000"/>
          <w:bdr w:val="nil"/>
          <w:lang w:val="en-GB" w:eastAsia="ru-RU"/>
        </w:rPr>
        <w:t>P</w:t>
      </w:r>
      <w:r w:rsidRPr="00871624">
        <w:rPr>
          <w:rFonts w:ascii="Times New Roman" w:eastAsia="Arial Unicode MS" w:hAnsi="Times New Roman" w:cs="Times New Roman"/>
          <w:i/>
          <w:sz w:val="24"/>
          <w:szCs w:val="24"/>
          <w:u w:color="000000"/>
          <w:bdr w:val="nil"/>
          <w:lang w:val="en-GB" w:eastAsia="ru-RU"/>
        </w:rPr>
        <w:t>ostvaccinal</w:t>
      </w:r>
      <w:proofErr w:type="spellEnd"/>
      <w:r w:rsidRPr="00871624">
        <w:rPr>
          <w:rFonts w:ascii="Times New Roman" w:eastAsia="Arial Unicode MS" w:hAnsi="Times New Roman" w:cs="Times New Roman"/>
          <w:i/>
          <w:sz w:val="24"/>
          <w:szCs w:val="24"/>
          <w:u w:color="000000"/>
          <w:bdr w:val="nil"/>
          <w:lang w:val="en-GB" w:eastAsia="ru-RU"/>
        </w:rPr>
        <w:t xml:space="preserve"> immunity</w:t>
      </w:r>
      <w:r w:rsidRPr="00317ED2">
        <w:rPr>
          <w:rFonts w:ascii="Times New Roman" w:eastAsia="Times New Roman" w:hAnsi="Times New Roman" w:cs="Times New Roman"/>
          <w:i/>
          <w:spacing w:val="5"/>
          <w:sz w:val="24"/>
          <w:szCs w:val="24"/>
          <w:u w:color="000000"/>
          <w:bdr w:val="nil"/>
          <w:lang w:val="en-GB" w:eastAsia="ru-RU"/>
        </w:rPr>
        <w:t xml:space="preserve"> </w:t>
      </w:r>
      <w:r>
        <w:rPr>
          <w:rFonts w:ascii="Times New Roman" w:eastAsia="Times New Roman" w:hAnsi="Times New Roman" w:cs="Times New Roman"/>
          <w:i/>
          <w:spacing w:val="5"/>
          <w:sz w:val="24"/>
          <w:szCs w:val="24"/>
          <w:u w:color="000000"/>
          <w:bdr w:val="nil"/>
          <w:lang w:val="en-GB" w:eastAsia="ru-RU"/>
        </w:rPr>
        <w:t>against</w:t>
      </w:r>
      <w:r w:rsidRPr="00317ED2">
        <w:rPr>
          <w:rFonts w:ascii="Times New Roman" w:eastAsia="Times New Roman" w:hAnsi="Times New Roman" w:cs="Times New Roman"/>
          <w:i/>
          <w:spacing w:val="5"/>
          <w:sz w:val="24"/>
          <w:szCs w:val="24"/>
          <w:u w:color="000000"/>
          <w:bdr w:val="nil"/>
          <w:lang w:val="en-GB" w:eastAsia="ru-RU"/>
        </w:rPr>
        <w:t xml:space="preserve"> pertussis in </w:t>
      </w:r>
      <w:r>
        <w:rPr>
          <w:rFonts w:ascii="Times New Roman" w:eastAsia="Times New Roman" w:hAnsi="Times New Roman" w:cs="Times New Roman"/>
          <w:i/>
          <w:spacing w:val="5"/>
          <w:sz w:val="24"/>
          <w:szCs w:val="24"/>
          <w:u w:color="000000"/>
          <w:bdr w:val="nil"/>
          <w:lang w:val="en-GB" w:eastAsia="ru-RU"/>
        </w:rPr>
        <w:t>this</w:t>
      </w:r>
      <w:r w:rsidRPr="00317ED2">
        <w:rPr>
          <w:rFonts w:ascii="Times New Roman" w:eastAsia="Times New Roman" w:hAnsi="Times New Roman" w:cs="Times New Roman"/>
          <w:i/>
          <w:spacing w:val="5"/>
          <w:sz w:val="24"/>
          <w:szCs w:val="24"/>
          <w:u w:color="000000"/>
          <w:bdr w:val="nil"/>
          <w:lang w:val="en-GB" w:eastAsia="ru-RU"/>
        </w:rPr>
        <w:t xml:space="preserve"> sample was determined by the</w:t>
      </w:r>
      <w:r w:rsidRPr="007745A9">
        <w:rPr>
          <w:rFonts w:ascii="Times New Roman" w:eastAsia="Times New Roman" w:hAnsi="Times New Roman" w:cs="Times New Roman"/>
          <w:i/>
          <w:spacing w:val="5"/>
          <w:sz w:val="24"/>
          <w:szCs w:val="24"/>
          <w:u w:color="000000"/>
          <w:bdr w:val="nil"/>
          <w:lang w:val="en-US" w:eastAsia="ru-RU"/>
        </w:rPr>
        <w:t xml:space="preserve"> </w:t>
      </w:r>
      <w:r>
        <w:rPr>
          <w:rFonts w:ascii="Times New Roman" w:eastAsia="Times New Roman" w:hAnsi="Times New Roman" w:cs="Times New Roman"/>
          <w:i/>
          <w:spacing w:val="5"/>
          <w:sz w:val="24"/>
          <w:szCs w:val="24"/>
          <w:u w:color="000000"/>
          <w:bdr w:val="nil"/>
          <w:lang w:val="en-US" w:eastAsia="ru-RU"/>
        </w:rPr>
        <w:t xml:space="preserve">ratio of </w:t>
      </w:r>
      <w:r w:rsidRPr="00317ED2">
        <w:rPr>
          <w:rFonts w:ascii="Times New Roman" w:eastAsia="Times New Roman" w:hAnsi="Times New Roman" w:cs="Times New Roman"/>
          <w:i/>
          <w:spacing w:val="5"/>
          <w:sz w:val="24"/>
          <w:szCs w:val="24"/>
          <w:u w:color="000000"/>
          <w:bdr w:val="nil"/>
          <w:lang w:val="en-GB" w:eastAsia="ru-RU"/>
        </w:rPr>
        <w:t>study participants with</w:t>
      </w:r>
      <w:r>
        <w:rPr>
          <w:rFonts w:ascii="Times New Roman" w:eastAsia="Times New Roman" w:hAnsi="Times New Roman" w:cs="Times New Roman"/>
          <w:i/>
          <w:spacing w:val="5"/>
          <w:sz w:val="24"/>
          <w:szCs w:val="24"/>
          <w:u w:color="000000"/>
          <w:bdr w:val="nil"/>
          <w:lang w:val="en-GB" w:eastAsia="ru-RU"/>
        </w:rPr>
        <w:t xml:space="preserve"> </w:t>
      </w:r>
      <w:r w:rsidRPr="00317ED2">
        <w:rPr>
          <w:rFonts w:ascii="Times New Roman" w:eastAsia="Times New Roman" w:hAnsi="Times New Roman" w:cs="Times New Roman"/>
          <w:i/>
          <w:spacing w:val="5"/>
          <w:sz w:val="24"/>
          <w:szCs w:val="24"/>
          <w:u w:color="000000"/>
          <w:bdr w:val="nil"/>
          <w:lang w:val="en-GB" w:eastAsia="ru-RU"/>
        </w:rPr>
        <w:t>minimum protective</w:t>
      </w:r>
      <w:r>
        <w:rPr>
          <w:rFonts w:ascii="Times New Roman" w:eastAsia="Times New Roman" w:hAnsi="Times New Roman" w:cs="Times New Roman"/>
          <w:i/>
          <w:spacing w:val="5"/>
          <w:sz w:val="24"/>
          <w:szCs w:val="24"/>
          <w:u w:color="000000"/>
          <w:bdr w:val="nil"/>
          <w:lang w:val="en-GB" w:eastAsia="ru-RU"/>
        </w:rPr>
        <w:t xml:space="preserve"> </w:t>
      </w:r>
      <w:r w:rsidRPr="00317ED2">
        <w:rPr>
          <w:rFonts w:ascii="Times New Roman" w:eastAsia="Times New Roman" w:hAnsi="Times New Roman" w:cs="Times New Roman"/>
          <w:i/>
          <w:spacing w:val="5"/>
          <w:sz w:val="24"/>
          <w:szCs w:val="24"/>
          <w:u w:color="000000"/>
          <w:bdr w:val="nil"/>
          <w:lang w:val="en-GB" w:eastAsia="ru-RU"/>
        </w:rPr>
        <w:t>antibod</w:t>
      </w:r>
      <w:r>
        <w:rPr>
          <w:rFonts w:ascii="Times New Roman" w:eastAsia="Times New Roman" w:hAnsi="Times New Roman" w:cs="Times New Roman"/>
          <w:i/>
          <w:spacing w:val="5"/>
          <w:sz w:val="24"/>
          <w:szCs w:val="24"/>
          <w:u w:color="000000"/>
          <w:bdr w:val="nil"/>
          <w:lang w:val="en-GB" w:eastAsia="ru-RU"/>
        </w:rPr>
        <w:t>ies</w:t>
      </w:r>
      <w:r w:rsidRPr="00317ED2">
        <w:rPr>
          <w:rFonts w:ascii="Times New Roman" w:eastAsia="Times New Roman" w:hAnsi="Times New Roman" w:cs="Times New Roman"/>
          <w:i/>
          <w:spacing w:val="5"/>
          <w:sz w:val="24"/>
          <w:szCs w:val="24"/>
          <w:u w:color="000000"/>
          <w:bdr w:val="nil"/>
          <w:lang w:val="en-GB" w:eastAsia="ru-RU"/>
        </w:rPr>
        <w:t xml:space="preserve"> </w:t>
      </w:r>
      <w:proofErr w:type="spellStart"/>
      <w:r w:rsidRPr="00317ED2">
        <w:rPr>
          <w:rFonts w:ascii="Times New Roman" w:eastAsia="Times New Roman" w:hAnsi="Times New Roman" w:cs="Times New Roman"/>
          <w:i/>
          <w:spacing w:val="5"/>
          <w:sz w:val="24"/>
          <w:szCs w:val="24"/>
          <w:u w:color="000000"/>
          <w:bdr w:val="nil"/>
          <w:lang w:val="en-GB" w:eastAsia="ru-RU"/>
        </w:rPr>
        <w:t>titer</w:t>
      </w:r>
      <w:proofErr w:type="spellEnd"/>
      <w:r>
        <w:rPr>
          <w:rFonts w:ascii="Times New Roman" w:eastAsia="Times New Roman" w:hAnsi="Times New Roman" w:cs="Times New Roman"/>
          <w:i/>
          <w:spacing w:val="5"/>
          <w:sz w:val="24"/>
          <w:szCs w:val="24"/>
          <w:u w:color="000000"/>
          <w:bdr w:val="nil"/>
          <w:lang w:val="en-GB" w:eastAsia="ru-RU"/>
        </w:rPr>
        <w:t xml:space="preserve"> to Bordetella pertussis (≥</w:t>
      </w:r>
      <w:r w:rsidRPr="00CB18F2">
        <w:rPr>
          <w:rFonts w:ascii="Times New Roman" w:eastAsia="Times New Roman" w:hAnsi="Times New Roman" w:cs="Times New Roman"/>
          <w:i/>
          <w:spacing w:val="5"/>
          <w:sz w:val="24"/>
          <w:szCs w:val="24"/>
          <w:u w:color="000000"/>
          <w:bdr w:val="nil"/>
          <w:lang w:val="en-US" w:eastAsia="ru-RU"/>
        </w:rPr>
        <w:t> </w:t>
      </w:r>
      <w:r w:rsidRPr="00317ED2">
        <w:rPr>
          <w:rFonts w:ascii="Times New Roman" w:eastAsia="Times New Roman" w:hAnsi="Times New Roman" w:cs="Times New Roman"/>
          <w:i/>
          <w:spacing w:val="5"/>
          <w:sz w:val="24"/>
          <w:szCs w:val="24"/>
          <w:u w:color="000000"/>
          <w:bdr w:val="nil"/>
          <w:lang w:val="en-GB" w:eastAsia="ru-RU"/>
        </w:rPr>
        <w:t>1:160).</w:t>
      </w:r>
      <w:r>
        <w:rPr>
          <w:rFonts w:ascii="Times New Roman" w:eastAsia="Times New Roman" w:hAnsi="Times New Roman" w:cs="Times New Roman"/>
          <w:i/>
          <w:spacing w:val="5"/>
          <w:sz w:val="24"/>
          <w:szCs w:val="24"/>
          <w:u w:color="000000"/>
          <w:bdr w:val="nil"/>
          <w:lang w:val="en-GB" w:eastAsia="ru-RU"/>
        </w:rPr>
        <w:t xml:space="preserve"> </w:t>
      </w:r>
      <w:proofErr w:type="gramStart"/>
      <w:r w:rsidRPr="00B54D29">
        <w:rPr>
          <w:rFonts w:ascii="Times New Roman" w:eastAsia="Times New Roman" w:hAnsi="Times New Roman"/>
          <w:b/>
          <w:i/>
          <w:color w:val="000000" w:themeColor="text1"/>
          <w:sz w:val="24"/>
          <w:szCs w:val="24"/>
          <w:lang w:val="en-GB"/>
        </w:rPr>
        <w:t>Results</w:t>
      </w:r>
      <w:r w:rsidRPr="007745A9">
        <w:rPr>
          <w:rFonts w:ascii="Times New Roman" w:eastAsia="Arial Unicode MS" w:hAnsi="Times New Roman" w:cs="Times New Roman"/>
          <w:b/>
          <w:bCs/>
          <w:i/>
          <w:sz w:val="24"/>
          <w:szCs w:val="24"/>
          <w:u w:color="4F81BD"/>
          <w:bdr w:val="nil"/>
          <w:lang w:val="en-US" w:eastAsia="ru-RU"/>
        </w:rPr>
        <w:t>.</w:t>
      </w:r>
      <w:proofErr w:type="gramEnd"/>
      <w:r w:rsidRPr="007745A9">
        <w:rPr>
          <w:rFonts w:ascii="Times New Roman" w:eastAsia="Arial Unicode MS" w:hAnsi="Times New Roman" w:cs="Times New Roman"/>
          <w:b/>
          <w:bCs/>
          <w:i/>
          <w:sz w:val="24"/>
          <w:szCs w:val="24"/>
          <w:u w:color="4F81BD"/>
          <w:bdr w:val="nil"/>
          <w:lang w:val="en-US" w:eastAsia="ru-RU"/>
        </w:rPr>
        <w:t xml:space="preserve"> </w:t>
      </w:r>
      <w:r w:rsidRPr="007745A9">
        <w:rPr>
          <w:rFonts w:ascii="Times New Roman" w:eastAsia="Times New Roman" w:hAnsi="Times New Roman" w:cs="Times New Roman"/>
          <w:i/>
          <w:sz w:val="24"/>
          <w:szCs w:val="24"/>
          <w:u w:color="000000"/>
          <w:bdr w:val="nil"/>
          <w:lang w:val="en-GB" w:eastAsia="ru-RU"/>
        </w:rPr>
        <w:t xml:space="preserve">The minimum protective antibody </w:t>
      </w:r>
      <w:proofErr w:type="spellStart"/>
      <w:r w:rsidRPr="007745A9">
        <w:rPr>
          <w:rFonts w:ascii="Times New Roman" w:eastAsia="Times New Roman" w:hAnsi="Times New Roman" w:cs="Times New Roman"/>
          <w:i/>
          <w:sz w:val="24"/>
          <w:szCs w:val="24"/>
          <w:u w:color="000000"/>
          <w:bdr w:val="nil"/>
          <w:lang w:val="en-GB" w:eastAsia="ru-RU"/>
        </w:rPr>
        <w:t>titer</w:t>
      </w:r>
      <w:proofErr w:type="spellEnd"/>
      <w:r w:rsidRPr="007745A9">
        <w:rPr>
          <w:rFonts w:ascii="Times New Roman" w:eastAsia="Times New Roman" w:hAnsi="Times New Roman" w:cs="Times New Roman"/>
          <w:i/>
          <w:sz w:val="24"/>
          <w:szCs w:val="24"/>
          <w:u w:color="000000"/>
          <w:bdr w:val="nil"/>
          <w:lang w:val="en-GB" w:eastAsia="ru-RU"/>
        </w:rPr>
        <w:t xml:space="preserve"> was </w:t>
      </w:r>
      <w:r>
        <w:rPr>
          <w:rFonts w:ascii="Times New Roman" w:eastAsia="Times New Roman" w:hAnsi="Times New Roman" w:cs="Times New Roman"/>
          <w:i/>
          <w:sz w:val="24"/>
          <w:szCs w:val="24"/>
          <w:u w:color="000000"/>
          <w:bdr w:val="nil"/>
          <w:lang w:val="en-GB" w:eastAsia="ru-RU"/>
        </w:rPr>
        <w:t>revealed</w:t>
      </w:r>
      <w:r w:rsidRPr="007745A9">
        <w:rPr>
          <w:rFonts w:ascii="Times New Roman" w:eastAsia="Times New Roman" w:hAnsi="Times New Roman" w:cs="Times New Roman"/>
          <w:i/>
          <w:sz w:val="24"/>
          <w:szCs w:val="24"/>
          <w:u w:color="000000"/>
          <w:bdr w:val="nil"/>
          <w:lang w:val="en-GB" w:eastAsia="ru-RU"/>
        </w:rPr>
        <w:t xml:space="preserve"> in 24 </w:t>
      </w:r>
      <w:r>
        <w:rPr>
          <w:rFonts w:ascii="Times New Roman" w:eastAsia="Times New Roman" w:hAnsi="Times New Roman" w:cs="Times New Roman"/>
          <w:i/>
          <w:sz w:val="24"/>
          <w:szCs w:val="24"/>
          <w:u w:color="000000"/>
          <w:bdr w:val="nil"/>
          <w:lang w:val="en-GB" w:eastAsia="ru-RU"/>
        </w:rPr>
        <w:t xml:space="preserve">out </w:t>
      </w:r>
      <w:r w:rsidRPr="007745A9">
        <w:rPr>
          <w:rFonts w:ascii="Times New Roman" w:eastAsia="Times New Roman" w:hAnsi="Times New Roman" w:cs="Times New Roman"/>
          <w:i/>
          <w:sz w:val="24"/>
          <w:szCs w:val="24"/>
          <w:u w:color="000000"/>
          <w:bdr w:val="nil"/>
          <w:lang w:val="en-GB" w:eastAsia="ru-RU"/>
        </w:rPr>
        <w:t>of 76 participants</w:t>
      </w:r>
      <w:r>
        <w:rPr>
          <w:rFonts w:ascii="Times New Roman" w:eastAsia="Times New Roman" w:hAnsi="Times New Roman" w:cs="Times New Roman"/>
          <w:i/>
          <w:sz w:val="24"/>
          <w:szCs w:val="24"/>
          <w:u w:color="000000"/>
          <w:bdr w:val="nil"/>
          <w:lang w:val="en-GB" w:eastAsia="ru-RU"/>
        </w:rPr>
        <w:t xml:space="preserve">. </w:t>
      </w:r>
      <w:r>
        <w:rPr>
          <w:rFonts w:ascii="Times New Roman" w:eastAsia="Times New Roman" w:hAnsi="Times New Roman" w:cs="Times New Roman"/>
          <w:i/>
          <w:sz w:val="24"/>
          <w:szCs w:val="24"/>
          <w:u w:color="000000"/>
          <w:bdr w:val="nil"/>
          <w:lang w:val="en-US" w:eastAsia="ru-RU"/>
        </w:rPr>
        <w:t xml:space="preserve">Distribution to age groups was the following: </w:t>
      </w:r>
      <w:r w:rsidRPr="007745A9">
        <w:rPr>
          <w:rFonts w:ascii="Times New Roman" w:eastAsia="Times New Roman" w:hAnsi="Times New Roman" w:cs="Times New Roman"/>
          <w:i/>
          <w:sz w:val="24"/>
          <w:szCs w:val="24"/>
          <w:u w:color="000000"/>
          <w:bdr w:val="nil"/>
          <w:lang w:val="en-GB" w:eastAsia="ru-RU"/>
        </w:rPr>
        <w:t>children aged 3</w:t>
      </w:r>
      <w:r>
        <w:rPr>
          <w:rFonts w:ascii="Times New Roman" w:eastAsia="Times New Roman" w:hAnsi="Times New Roman" w:cs="Times New Roman"/>
          <w:i/>
          <w:sz w:val="24"/>
          <w:szCs w:val="24"/>
          <w:u w:color="000000"/>
          <w:bdr w:val="nil"/>
          <w:lang w:val="en-GB" w:eastAsia="ru-RU"/>
        </w:rPr>
        <w:t xml:space="preserve"> to </w:t>
      </w:r>
      <w:r w:rsidRPr="007745A9">
        <w:rPr>
          <w:rFonts w:ascii="Times New Roman" w:eastAsia="Times New Roman" w:hAnsi="Times New Roman" w:cs="Times New Roman"/>
          <w:i/>
          <w:sz w:val="24"/>
          <w:szCs w:val="24"/>
          <w:u w:color="000000"/>
          <w:bdr w:val="nil"/>
          <w:lang w:val="en-GB" w:eastAsia="ru-RU"/>
        </w:rPr>
        <w:t>7 years</w:t>
      </w:r>
      <w:r>
        <w:rPr>
          <w:rFonts w:ascii="Times New Roman" w:eastAsia="Times New Roman" w:hAnsi="Times New Roman" w:cs="Times New Roman"/>
          <w:i/>
          <w:sz w:val="24"/>
          <w:szCs w:val="24"/>
          <w:u w:color="000000"/>
          <w:bdr w:val="nil"/>
          <w:lang w:val="en-GB" w:eastAsia="ru-RU"/>
        </w:rPr>
        <w:t xml:space="preserve"> — </w:t>
      </w:r>
      <w:r w:rsidRPr="007745A9">
        <w:rPr>
          <w:rFonts w:ascii="Times New Roman" w:eastAsia="Times New Roman" w:hAnsi="Times New Roman" w:cs="Times New Roman"/>
          <w:i/>
          <w:sz w:val="24"/>
          <w:szCs w:val="24"/>
          <w:u w:color="000000"/>
          <w:bdr w:val="nil"/>
          <w:lang w:val="en-GB" w:eastAsia="ru-RU"/>
        </w:rPr>
        <w:t>2/28 (7%),</w:t>
      </w:r>
      <w:r>
        <w:rPr>
          <w:rFonts w:ascii="Times New Roman" w:eastAsia="Times New Roman" w:hAnsi="Times New Roman" w:cs="Times New Roman"/>
          <w:i/>
          <w:sz w:val="24"/>
          <w:szCs w:val="24"/>
          <w:u w:color="000000"/>
          <w:bdr w:val="nil"/>
          <w:lang w:val="en-GB" w:eastAsia="ru-RU"/>
        </w:rPr>
        <w:t xml:space="preserve"> </w:t>
      </w:r>
      <w:r w:rsidRPr="007745A9">
        <w:rPr>
          <w:rFonts w:ascii="Times New Roman" w:eastAsia="Times New Roman" w:hAnsi="Times New Roman" w:cs="Times New Roman"/>
          <w:i/>
          <w:sz w:val="24"/>
          <w:szCs w:val="24"/>
          <w:u w:color="000000"/>
          <w:bdr w:val="nil"/>
          <w:lang w:val="en-GB" w:eastAsia="ru-RU"/>
        </w:rPr>
        <w:t>8</w:t>
      </w:r>
      <w:r>
        <w:rPr>
          <w:rFonts w:ascii="Times New Roman" w:eastAsia="Times New Roman" w:hAnsi="Times New Roman" w:cs="Times New Roman"/>
          <w:i/>
          <w:sz w:val="24"/>
          <w:szCs w:val="24"/>
          <w:u w:color="000000"/>
          <w:bdr w:val="nil"/>
          <w:lang w:val="en-GB" w:eastAsia="ru-RU"/>
        </w:rPr>
        <w:t xml:space="preserve"> to </w:t>
      </w:r>
      <w:r w:rsidRPr="007745A9">
        <w:rPr>
          <w:rFonts w:ascii="Times New Roman" w:eastAsia="Times New Roman" w:hAnsi="Times New Roman" w:cs="Times New Roman"/>
          <w:i/>
          <w:sz w:val="24"/>
          <w:szCs w:val="24"/>
          <w:u w:color="000000"/>
          <w:bdr w:val="nil"/>
          <w:lang w:val="en-GB" w:eastAsia="ru-RU"/>
        </w:rPr>
        <w:t>17 years</w:t>
      </w:r>
      <w:r>
        <w:rPr>
          <w:rFonts w:ascii="Times New Roman" w:eastAsia="Times New Roman" w:hAnsi="Times New Roman" w:cs="Times New Roman"/>
          <w:i/>
          <w:sz w:val="24"/>
          <w:szCs w:val="24"/>
          <w:u w:color="000000"/>
          <w:bdr w:val="nil"/>
          <w:lang w:val="en-GB" w:eastAsia="ru-RU"/>
        </w:rPr>
        <w:t xml:space="preserve"> — 13/22 (59%; p</w:t>
      </w:r>
      <w:r w:rsidRPr="00CB18F2">
        <w:rPr>
          <w:rFonts w:ascii="Times New Roman" w:eastAsia="Times New Roman" w:hAnsi="Times New Roman" w:cs="Times New Roman"/>
          <w:i/>
          <w:sz w:val="24"/>
          <w:szCs w:val="24"/>
          <w:u w:color="000000"/>
          <w:bdr w:val="nil"/>
          <w:lang w:val="en-US" w:eastAsia="ru-RU"/>
        </w:rPr>
        <w:t> </w:t>
      </w:r>
      <w:r>
        <w:rPr>
          <w:rFonts w:ascii="Times New Roman" w:eastAsia="Times New Roman" w:hAnsi="Times New Roman" w:cs="Times New Roman"/>
          <w:i/>
          <w:sz w:val="24"/>
          <w:szCs w:val="24"/>
          <w:u w:color="000000"/>
          <w:bdr w:val="nil"/>
          <w:lang w:val="en-GB" w:eastAsia="ru-RU"/>
        </w:rPr>
        <w:t>&lt;</w:t>
      </w:r>
      <w:r w:rsidRPr="00CB18F2">
        <w:rPr>
          <w:rFonts w:ascii="Times New Roman" w:eastAsia="Times New Roman" w:hAnsi="Times New Roman" w:cs="Times New Roman"/>
          <w:i/>
          <w:sz w:val="24"/>
          <w:szCs w:val="24"/>
          <w:u w:color="000000"/>
          <w:bdr w:val="nil"/>
          <w:lang w:val="en-US" w:eastAsia="ru-RU"/>
        </w:rPr>
        <w:t> </w:t>
      </w:r>
      <w:r w:rsidRPr="007745A9">
        <w:rPr>
          <w:rFonts w:ascii="Times New Roman" w:eastAsia="Times New Roman" w:hAnsi="Times New Roman" w:cs="Times New Roman"/>
          <w:i/>
          <w:sz w:val="24"/>
          <w:szCs w:val="24"/>
          <w:u w:color="000000"/>
          <w:bdr w:val="nil"/>
          <w:lang w:val="en-GB" w:eastAsia="ru-RU"/>
        </w:rPr>
        <w:t>0.001</w:t>
      </w:r>
      <w:r>
        <w:rPr>
          <w:rFonts w:ascii="Times New Roman" w:eastAsia="Times New Roman" w:hAnsi="Times New Roman" w:cs="Times New Roman"/>
          <w:i/>
          <w:sz w:val="24"/>
          <w:szCs w:val="24"/>
          <w:u w:color="000000"/>
          <w:bdr w:val="nil"/>
          <w:lang w:val="en-GB" w:eastAsia="ru-RU"/>
        </w:rPr>
        <w:t xml:space="preserve">, </w:t>
      </w:r>
      <w:r w:rsidRPr="007745A9">
        <w:rPr>
          <w:rFonts w:ascii="Times New Roman" w:eastAsia="Times New Roman" w:hAnsi="Times New Roman" w:cs="Times New Roman"/>
          <w:i/>
          <w:sz w:val="24"/>
          <w:szCs w:val="24"/>
          <w:u w:color="000000"/>
          <w:bdr w:val="nil"/>
          <w:lang w:val="en-GB" w:eastAsia="ru-RU"/>
        </w:rPr>
        <w:t>compared with the younger age group),</w:t>
      </w:r>
      <w:r>
        <w:rPr>
          <w:rFonts w:ascii="Times New Roman" w:eastAsia="Times New Roman" w:hAnsi="Times New Roman" w:cs="Times New Roman"/>
          <w:i/>
          <w:sz w:val="24"/>
          <w:szCs w:val="24"/>
          <w:u w:color="000000"/>
          <w:bdr w:val="nil"/>
          <w:lang w:val="en-GB" w:eastAsia="ru-RU"/>
        </w:rPr>
        <w:t xml:space="preserve"> ≥</w:t>
      </w:r>
      <w:r w:rsidRPr="00CB18F2">
        <w:rPr>
          <w:rFonts w:ascii="Times New Roman" w:eastAsia="Times New Roman" w:hAnsi="Times New Roman" w:cs="Times New Roman"/>
          <w:i/>
          <w:sz w:val="24"/>
          <w:szCs w:val="24"/>
          <w:u w:color="000000"/>
          <w:bdr w:val="nil"/>
          <w:lang w:val="en-US" w:eastAsia="ru-RU"/>
        </w:rPr>
        <w:t> </w:t>
      </w:r>
      <w:r w:rsidRPr="007745A9">
        <w:rPr>
          <w:rFonts w:ascii="Times New Roman" w:eastAsia="Times New Roman" w:hAnsi="Times New Roman" w:cs="Times New Roman"/>
          <w:i/>
          <w:sz w:val="24"/>
          <w:szCs w:val="24"/>
          <w:u w:color="000000"/>
          <w:bdr w:val="nil"/>
          <w:lang w:val="en-GB" w:eastAsia="ru-RU"/>
        </w:rPr>
        <w:t xml:space="preserve">18 years </w:t>
      </w:r>
      <w:r>
        <w:rPr>
          <w:rFonts w:ascii="Times New Roman" w:eastAsia="Times New Roman" w:hAnsi="Times New Roman" w:cs="Times New Roman"/>
          <w:i/>
          <w:sz w:val="24"/>
          <w:szCs w:val="24"/>
          <w:u w:color="000000"/>
          <w:bdr w:val="nil"/>
          <w:lang w:val="en-GB" w:eastAsia="ru-RU"/>
        </w:rPr>
        <w:t>— 9/26 (35%; p</w:t>
      </w:r>
      <w:r w:rsidRPr="00CB18F2">
        <w:rPr>
          <w:rFonts w:ascii="Times New Roman" w:eastAsia="Times New Roman" w:hAnsi="Times New Roman" w:cs="Times New Roman"/>
          <w:i/>
          <w:sz w:val="24"/>
          <w:szCs w:val="24"/>
          <w:u w:color="000000"/>
          <w:bdr w:val="nil"/>
          <w:lang w:val="en-US" w:eastAsia="ru-RU"/>
        </w:rPr>
        <w:t> </w:t>
      </w:r>
      <w:r>
        <w:rPr>
          <w:rFonts w:ascii="Times New Roman" w:eastAsia="Times New Roman" w:hAnsi="Times New Roman" w:cs="Times New Roman"/>
          <w:i/>
          <w:sz w:val="24"/>
          <w:szCs w:val="24"/>
          <w:u w:color="000000"/>
          <w:bdr w:val="nil"/>
          <w:lang w:val="en-GB" w:eastAsia="ru-RU"/>
        </w:rPr>
        <w:t>=</w:t>
      </w:r>
      <w:r w:rsidRPr="00CB18F2">
        <w:rPr>
          <w:rFonts w:ascii="Times New Roman" w:eastAsia="Times New Roman" w:hAnsi="Times New Roman" w:cs="Times New Roman"/>
          <w:i/>
          <w:sz w:val="24"/>
          <w:szCs w:val="24"/>
          <w:u w:color="000000"/>
          <w:bdr w:val="nil"/>
          <w:lang w:val="en-US" w:eastAsia="ru-RU"/>
        </w:rPr>
        <w:t> </w:t>
      </w:r>
      <w:r w:rsidRPr="007745A9">
        <w:rPr>
          <w:rFonts w:ascii="Times New Roman" w:eastAsia="Times New Roman" w:hAnsi="Times New Roman" w:cs="Times New Roman"/>
          <w:i/>
          <w:sz w:val="24"/>
          <w:szCs w:val="24"/>
          <w:u w:color="000000"/>
          <w:bdr w:val="nil"/>
          <w:lang w:val="en-GB" w:eastAsia="ru-RU"/>
        </w:rPr>
        <w:t>0.017).</w:t>
      </w:r>
      <w:r>
        <w:rPr>
          <w:rFonts w:ascii="Times New Roman" w:eastAsia="Times New Roman" w:hAnsi="Times New Roman" w:cs="Times New Roman"/>
          <w:i/>
          <w:sz w:val="24"/>
          <w:szCs w:val="24"/>
          <w:u w:color="000000"/>
          <w:bdr w:val="nil"/>
          <w:lang w:val="en-GB" w:eastAsia="ru-RU"/>
        </w:rPr>
        <w:t xml:space="preserve"> There was no </w:t>
      </w:r>
      <w:proofErr w:type="spellStart"/>
      <w:r>
        <w:rPr>
          <w:rFonts w:ascii="Times New Roman" w:eastAsia="Arial Unicode MS" w:hAnsi="Times New Roman" w:cs="Times New Roman"/>
          <w:i/>
          <w:sz w:val="24"/>
          <w:szCs w:val="24"/>
          <w:u w:color="000000"/>
          <w:bdr w:val="nil"/>
          <w:lang w:val="en-GB" w:eastAsia="ru-RU"/>
        </w:rPr>
        <w:t>p</w:t>
      </w:r>
      <w:r w:rsidRPr="00871624">
        <w:rPr>
          <w:rFonts w:ascii="Times New Roman" w:eastAsia="Arial Unicode MS" w:hAnsi="Times New Roman" w:cs="Times New Roman"/>
          <w:i/>
          <w:sz w:val="24"/>
          <w:szCs w:val="24"/>
          <w:u w:color="000000"/>
          <w:bdr w:val="nil"/>
          <w:lang w:val="en-GB" w:eastAsia="ru-RU"/>
        </w:rPr>
        <w:t>ostvaccinal</w:t>
      </w:r>
      <w:proofErr w:type="spellEnd"/>
      <w:r w:rsidRPr="00871624">
        <w:rPr>
          <w:rFonts w:ascii="Times New Roman" w:eastAsia="Arial Unicode MS" w:hAnsi="Times New Roman" w:cs="Times New Roman"/>
          <w:i/>
          <w:sz w:val="24"/>
          <w:szCs w:val="24"/>
          <w:u w:color="000000"/>
          <w:bdr w:val="nil"/>
          <w:lang w:val="en-GB" w:eastAsia="ru-RU"/>
        </w:rPr>
        <w:t xml:space="preserve"> immunity</w:t>
      </w:r>
      <w:r>
        <w:rPr>
          <w:rFonts w:ascii="Times New Roman" w:eastAsia="Arial Unicode MS" w:hAnsi="Times New Roman" w:cs="Times New Roman"/>
          <w:i/>
          <w:sz w:val="24"/>
          <w:szCs w:val="24"/>
          <w:u w:color="000000"/>
          <w:bdr w:val="nil"/>
          <w:lang w:val="en-GB" w:eastAsia="ru-RU"/>
        </w:rPr>
        <w:t xml:space="preserve"> </w:t>
      </w:r>
      <w:r w:rsidRPr="007745A9">
        <w:rPr>
          <w:rFonts w:ascii="Times New Roman" w:eastAsia="Times New Roman" w:hAnsi="Times New Roman" w:cs="Times New Roman"/>
          <w:i/>
          <w:sz w:val="24"/>
          <w:szCs w:val="24"/>
          <w:u w:color="000000"/>
          <w:bdr w:val="nil"/>
          <w:lang w:val="en-GB" w:eastAsia="ru-RU"/>
        </w:rPr>
        <w:t xml:space="preserve">(no antibodies detected) </w:t>
      </w:r>
      <w:r>
        <w:rPr>
          <w:rFonts w:ascii="Times New Roman" w:eastAsia="Arial Unicode MS" w:hAnsi="Times New Roman" w:cs="Times New Roman"/>
          <w:i/>
          <w:sz w:val="24"/>
          <w:szCs w:val="24"/>
          <w:u w:color="000000"/>
          <w:bdr w:val="nil"/>
          <w:lang w:val="en-GB" w:eastAsia="ru-RU"/>
        </w:rPr>
        <w:t xml:space="preserve">in 6 (21%), </w:t>
      </w:r>
      <w:r w:rsidRPr="007745A9">
        <w:rPr>
          <w:rFonts w:ascii="Times New Roman" w:eastAsia="Times New Roman" w:hAnsi="Times New Roman" w:cs="Times New Roman"/>
          <w:i/>
          <w:sz w:val="24"/>
          <w:szCs w:val="24"/>
          <w:u w:color="000000"/>
          <w:bdr w:val="nil"/>
          <w:lang w:val="en-GB" w:eastAsia="ru-RU"/>
        </w:rPr>
        <w:t>1 (5%) and 4 (15%)</w:t>
      </w:r>
      <w:r>
        <w:rPr>
          <w:rFonts w:ascii="Times New Roman" w:eastAsia="Times New Roman" w:hAnsi="Times New Roman" w:cs="Times New Roman"/>
          <w:i/>
          <w:sz w:val="24"/>
          <w:szCs w:val="24"/>
          <w:u w:color="000000"/>
          <w:bdr w:val="nil"/>
          <w:lang w:val="en-GB" w:eastAsia="ru-RU"/>
        </w:rPr>
        <w:t xml:space="preserve"> participants, </w:t>
      </w:r>
      <w:r w:rsidRPr="007745A9">
        <w:rPr>
          <w:rFonts w:ascii="Times New Roman" w:eastAsia="Times New Roman" w:hAnsi="Times New Roman" w:cs="Times New Roman"/>
          <w:i/>
          <w:sz w:val="24"/>
          <w:szCs w:val="24"/>
          <w:u w:color="000000"/>
          <w:bdr w:val="nil"/>
          <w:lang w:val="en-GB" w:eastAsia="ru-RU"/>
        </w:rPr>
        <w:t>respectively</w:t>
      </w:r>
      <w:r>
        <w:rPr>
          <w:rFonts w:ascii="Times New Roman" w:eastAsia="Times New Roman" w:hAnsi="Times New Roman" w:cs="Times New Roman"/>
          <w:i/>
          <w:sz w:val="24"/>
          <w:szCs w:val="24"/>
          <w:u w:color="000000"/>
          <w:bdr w:val="nil"/>
          <w:lang w:val="en-GB" w:eastAsia="ru-RU"/>
        </w:rPr>
        <w:t xml:space="preserve">. </w:t>
      </w:r>
      <w:proofErr w:type="gramStart"/>
      <w:r w:rsidRPr="00B54D29">
        <w:rPr>
          <w:rFonts w:ascii="Times New Roman" w:eastAsia="Times New Roman" w:hAnsi="Times New Roman"/>
          <w:b/>
          <w:i/>
          <w:color w:val="000000" w:themeColor="text1"/>
          <w:sz w:val="24"/>
          <w:szCs w:val="24"/>
          <w:lang w:val="en-GB"/>
        </w:rPr>
        <w:t>Conclusion</w:t>
      </w:r>
      <w:r w:rsidRPr="005F0A5C">
        <w:rPr>
          <w:rFonts w:ascii="Times New Roman" w:eastAsia="Arial Unicode MS" w:hAnsi="Times New Roman" w:cs="Times New Roman"/>
          <w:b/>
          <w:bCs/>
          <w:i/>
          <w:sz w:val="24"/>
          <w:szCs w:val="24"/>
          <w:u w:color="4F81BD"/>
          <w:bdr w:val="nil"/>
          <w:lang w:val="en-US" w:eastAsia="ru-RU"/>
        </w:rPr>
        <w:t>.</w:t>
      </w:r>
      <w:proofErr w:type="gramEnd"/>
      <w:r w:rsidRPr="005F0A5C">
        <w:rPr>
          <w:rFonts w:ascii="Times New Roman" w:eastAsia="Arial Unicode MS" w:hAnsi="Times New Roman" w:cs="Times New Roman"/>
          <w:b/>
          <w:bCs/>
          <w:i/>
          <w:sz w:val="24"/>
          <w:szCs w:val="24"/>
          <w:u w:color="4F81BD"/>
          <w:bdr w:val="nil"/>
          <w:lang w:val="en-US" w:eastAsia="ru-RU"/>
        </w:rPr>
        <w:t xml:space="preserve"> </w:t>
      </w:r>
      <w:r w:rsidRPr="005F0A5C">
        <w:rPr>
          <w:rFonts w:ascii="Times New Roman" w:eastAsia="Arial Unicode MS" w:hAnsi="Times New Roman" w:cs="Times New Roman"/>
          <w:i/>
          <w:sz w:val="24"/>
          <w:szCs w:val="24"/>
          <w:u w:color="000000"/>
          <w:bdr w:val="nil"/>
          <w:lang w:val="en-GB" w:eastAsia="ru-RU"/>
        </w:rPr>
        <w:t xml:space="preserve">Insufficient </w:t>
      </w:r>
      <w:proofErr w:type="spellStart"/>
      <w:r w:rsidRPr="00871624">
        <w:rPr>
          <w:rFonts w:ascii="Times New Roman" w:eastAsia="Arial Unicode MS" w:hAnsi="Times New Roman" w:cs="Times New Roman"/>
          <w:i/>
          <w:sz w:val="24"/>
          <w:szCs w:val="24"/>
          <w:u w:color="000000"/>
          <w:bdr w:val="nil"/>
          <w:lang w:val="en-GB" w:eastAsia="ru-RU"/>
        </w:rPr>
        <w:t>postvaccinal</w:t>
      </w:r>
      <w:proofErr w:type="spellEnd"/>
      <w:r w:rsidRPr="00871624">
        <w:rPr>
          <w:rFonts w:ascii="Times New Roman" w:eastAsia="Arial Unicode MS" w:hAnsi="Times New Roman" w:cs="Times New Roman"/>
          <w:i/>
          <w:sz w:val="24"/>
          <w:szCs w:val="24"/>
          <w:u w:color="000000"/>
          <w:bdr w:val="nil"/>
          <w:lang w:val="en-GB" w:eastAsia="ru-RU"/>
        </w:rPr>
        <w:t xml:space="preserve"> </w:t>
      </w:r>
      <w:r w:rsidRPr="005F0A5C">
        <w:rPr>
          <w:rFonts w:ascii="Times New Roman" w:eastAsia="Arial Unicode MS" w:hAnsi="Times New Roman" w:cs="Times New Roman"/>
          <w:i/>
          <w:sz w:val="24"/>
          <w:szCs w:val="24"/>
          <w:u w:color="000000"/>
          <w:bdr w:val="nil"/>
          <w:lang w:val="en-GB" w:eastAsia="ru-RU"/>
        </w:rPr>
        <w:t>(humoral) immunity</w:t>
      </w:r>
      <w:r w:rsidRPr="005F0A5C">
        <w:rPr>
          <w:rFonts w:ascii="Times New Roman" w:eastAsia="Arial Unicode MS" w:hAnsi="Times New Roman" w:cs="Times New Roman"/>
          <w:i/>
          <w:sz w:val="24"/>
          <w:szCs w:val="24"/>
          <w:u w:color="000000"/>
          <w:bdr w:val="nil"/>
          <w:lang w:val="en-US" w:eastAsia="ru-RU"/>
        </w:rPr>
        <w:t xml:space="preserve"> </w:t>
      </w:r>
      <w:r>
        <w:rPr>
          <w:rFonts w:ascii="Times New Roman" w:eastAsia="Arial Unicode MS" w:hAnsi="Times New Roman" w:cs="Times New Roman"/>
          <w:i/>
          <w:sz w:val="24"/>
          <w:szCs w:val="24"/>
          <w:u w:color="000000"/>
          <w:bdr w:val="nil"/>
          <w:lang w:val="en-US" w:eastAsia="ru-RU"/>
        </w:rPr>
        <w:t>against</w:t>
      </w:r>
      <w:r w:rsidRPr="005F0A5C">
        <w:rPr>
          <w:rFonts w:ascii="Times New Roman" w:eastAsia="Arial Unicode MS" w:hAnsi="Times New Roman" w:cs="Times New Roman"/>
          <w:i/>
          <w:sz w:val="24"/>
          <w:szCs w:val="24"/>
          <w:u w:color="000000"/>
          <w:bdr w:val="nil"/>
          <w:lang w:val="en-US" w:eastAsia="ru-RU"/>
        </w:rPr>
        <w:t xml:space="preserve"> </w:t>
      </w:r>
      <w:r w:rsidRPr="00871624">
        <w:rPr>
          <w:rFonts w:ascii="Times New Roman" w:eastAsia="Arial Unicode MS" w:hAnsi="Times New Roman" w:cs="Times New Roman"/>
          <w:i/>
          <w:sz w:val="24"/>
          <w:szCs w:val="24"/>
          <w:u w:color="000000"/>
          <w:bdr w:val="nil"/>
          <w:lang w:val="en-GB" w:eastAsia="ru-RU"/>
        </w:rPr>
        <w:t>pertussis</w:t>
      </w:r>
      <w:r>
        <w:rPr>
          <w:rFonts w:ascii="Times New Roman" w:eastAsia="Arial Unicode MS" w:hAnsi="Times New Roman" w:cs="Times New Roman"/>
          <w:i/>
          <w:sz w:val="24"/>
          <w:szCs w:val="24"/>
          <w:u w:color="000000"/>
          <w:bdr w:val="nil"/>
          <w:lang w:val="en-GB" w:eastAsia="ru-RU"/>
        </w:rPr>
        <w:t xml:space="preserve"> was revealed in </w:t>
      </w:r>
      <w:r w:rsidRPr="005F0A5C">
        <w:rPr>
          <w:rFonts w:ascii="Times New Roman" w:eastAsia="Arial Unicode MS" w:hAnsi="Times New Roman" w:cs="Times New Roman"/>
          <w:i/>
          <w:sz w:val="24"/>
          <w:szCs w:val="24"/>
          <w:u w:color="000000"/>
          <w:bdr w:val="nil"/>
          <w:lang w:val="en-GB" w:eastAsia="ru-RU"/>
        </w:rPr>
        <w:t>majority</w:t>
      </w:r>
      <w:r>
        <w:rPr>
          <w:rFonts w:ascii="Times New Roman" w:eastAsia="Arial Unicode MS" w:hAnsi="Times New Roman" w:cs="Times New Roman"/>
          <w:i/>
          <w:sz w:val="24"/>
          <w:szCs w:val="24"/>
          <w:u w:color="000000"/>
          <w:bdr w:val="nil"/>
          <w:lang w:val="en-GB" w:eastAsia="ru-RU"/>
        </w:rPr>
        <w:t xml:space="preserve"> of children </w:t>
      </w:r>
      <w:proofErr w:type="gramStart"/>
      <w:r w:rsidRPr="005F0A5C">
        <w:rPr>
          <w:rFonts w:ascii="Times New Roman" w:eastAsia="Arial Unicode MS" w:hAnsi="Times New Roman" w:cs="Times New Roman"/>
          <w:i/>
          <w:sz w:val="24"/>
          <w:szCs w:val="24"/>
          <w:u w:color="000000"/>
          <w:bdr w:val="nil"/>
          <w:lang w:val="en-GB" w:eastAsia="ru-RU"/>
        </w:rPr>
        <w:t>under</w:t>
      </w:r>
      <w:proofErr w:type="gramEnd"/>
      <w:r w:rsidRPr="005F0A5C">
        <w:rPr>
          <w:rFonts w:ascii="Times New Roman" w:eastAsia="Arial Unicode MS" w:hAnsi="Times New Roman" w:cs="Times New Roman"/>
          <w:i/>
          <w:sz w:val="24"/>
          <w:szCs w:val="24"/>
          <w:u w:color="000000"/>
          <w:bdr w:val="nil"/>
          <w:lang w:val="en-GB" w:eastAsia="ru-RU"/>
        </w:rPr>
        <w:t xml:space="preserve"> 7 years.</w:t>
      </w:r>
      <w:r>
        <w:rPr>
          <w:rFonts w:ascii="Times New Roman" w:eastAsia="Arial Unicode MS" w:hAnsi="Times New Roman" w:cs="Times New Roman"/>
          <w:i/>
          <w:sz w:val="24"/>
          <w:szCs w:val="24"/>
          <w:u w:color="000000"/>
          <w:bdr w:val="nil"/>
          <w:lang w:val="en-GB" w:eastAsia="ru-RU"/>
        </w:rPr>
        <w:t xml:space="preserve"> The ratio</w:t>
      </w:r>
      <w:r w:rsidRPr="001206B3">
        <w:rPr>
          <w:rFonts w:ascii="Times New Roman" w:eastAsia="Arial Unicode MS" w:hAnsi="Times New Roman" w:cs="Times New Roman"/>
          <w:i/>
          <w:sz w:val="24"/>
          <w:szCs w:val="24"/>
          <w:u w:color="000000"/>
          <w:bdr w:val="nil"/>
          <w:lang w:val="en-US" w:eastAsia="ru-RU"/>
        </w:rPr>
        <w:t xml:space="preserve"> </w:t>
      </w:r>
      <w:r w:rsidRPr="005F0A5C">
        <w:rPr>
          <w:rFonts w:ascii="Times New Roman" w:eastAsia="Arial Unicode MS" w:hAnsi="Times New Roman" w:cs="Times New Roman"/>
          <w:i/>
          <w:sz w:val="24"/>
          <w:szCs w:val="24"/>
          <w:u w:color="000000"/>
          <w:bdr w:val="nil"/>
          <w:lang w:val="en-GB" w:eastAsia="ru-RU"/>
        </w:rPr>
        <w:t>of such children</w:t>
      </w:r>
      <w:r>
        <w:rPr>
          <w:rFonts w:ascii="Times New Roman" w:eastAsia="Arial Unicode MS" w:hAnsi="Times New Roman" w:cs="Times New Roman"/>
          <w:i/>
          <w:sz w:val="24"/>
          <w:szCs w:val="24"/>
          <w:u w:color="000000"/>
          <w:bdr w:val="nil"/>
          <w:lang w:val="en-GB" w:eastAsia="ru-RU"/>
        </w:rPr>
        <w:t xml:space="preserve"> </w:t>
      </w:r>
      <w:r w:rsidRPr="005F0A5C">
        <w:rPr>
          <w:rFonts w:ascii="Times New Roman" w:eastAsia="Arial Unicode MS" w:hAnsi="Times New Roman" w:cs="Times New Roman"/>
          <w:i/>
          <w:sz w:val="24"/>
          <w:szCs w:val="24"/>
          <w:u w:color="000000"/>
          <w:bdr w:val="nil"/>
          <w:lang w:val="en-GB" w:eastAsia="ru-RU"/>
        </w:rPr>
        <w:t>decreases with age</w:t>
      </w:r>
      <w:r>
        <w:rPr>
          <w:rFonts w:ascii="Times New Roman" w:eastAsia="Arial Unicode MS" w:hAnsi="Times New Roman" w:cs="Times New Roman"/>
          <w:i/>
          <w:sz w:val="24"/>
          <w:szCs w:val="24"/>
          <w:u w:color="000000"/>
          <w:bdr w:val="nil"/>
          <w:lang w:val="en-GB" w:eastAsia="ru-RU"/>
        </w:rPr>
        <w:t xml:space="preserve">. It suggests the </w:t>
      </w:r>
      <w:r w:rsidRPr="001206B3">
        <w:rPr>
          <w:rFonts w:ascii="Times New Roman" w:eastAsia="Arial Unicode MS" w:hAnsi="Times New Roman" w:cs="Times New Roman"/>
          <w:i/>
          <w:sz w:val="24"/>
          <w:szCs w:val="24"/>
          <w:u w:color="000000"/>
          <w:bdr w:val="nil"/>
          <w:lang w:val="en-GB" w:eastAsia="ru-RU"/>
        </w:rPr>
        <w:t>presence</w:t>
      </w:r>
      <w:r>
        <w:rPr>
          <w:rFonts w:ascii="Times New Roman" w:eastAsia="Arial Unicode MS" w:hAnsi="Times New Roman" w:cs="Times New Roman"/>
          <w:i/>
          <w:sz w:val="24"/>
          <w:szCs w:val="24"/>
          <w:u w:color="000000"/>
          <w:bdr w:val="nil"/>
          <w:lang w:val="en-GB" w:eastAsia="ru-RU"/>
        </w:rPr>
        <w:t xml:space="preserve"> of </w:t>
      </w:r>
      <w:r w:rsidRPr="005F0A5C">
        <w:rPr>
          <w:rFonts w:ascii="Times New Roman" w:eastAsia="Arial Unicode MS" w:hAnsi="Times New Roman" w:cs="Times New Roman"/>
          <w:i/>
          <w:sz w:val="24"/>
          <w:szCs w:val="24"/>
          <w:u w:color="000000"/>
          <w:bdr w:val="nil"/>
          <w:lang w:val="en-GB" w:eastAsia="ru-RU"/>
        </w:rPr>
        <w:t>hidden circulation</w:t>
      </w:r>
      <w:r>
        <w:rPr>
          <w:rFonts w:ascii="Times New Roman" w:eastAsia="Arial Unicode MS" w:hAnsi="Times New Roman" w:cs="Times New Roman"/>
          <w:i/>
          <w:sz w:val="24"/>
          <w:szCs w:val="24"/>
          <w:u w:color="000000"/>
          <w:bdr w:val="nil"/>
          <w:lang w:val="en-GB" w:eastAsia="ru-RU"/>
        </w:rPr>
        <w:t xml:space="preserve"> of </w:t>
      </w:r>
      <w:r w:rsidRPr="008065F7">
        <w:rPr>
          <w:rFonts w:ascii="Times New Roman" w:eastAsia="Times New Roman" w:hAnsi="Times New Roman" w:cs="Times New Roman"/>
          <w:i/>
          <w:sz w:val="24"/>
          <w:szCs w:val="24"/>
          <w:u w:color="000000"/>
          <w:bdr w:val="nil"/>
          <w:lang w:val="en-GB" w:eastAsia="ru-RU"/>
        </w:rPr>
        <w:t>Bordetella</w:t>
      </w:r>
      <w:r>
        <w:rPr>
          <w:rFonts w:ascii="Times New Roman" w:eastAsia="Times New Roman" w:hAnsi="Times New Roman" w:cs="Times New Roman"/>
          <w:i/>
          <w:sz w:val="24"/>
          <w:szCs w:val="24"/>
          <w:u w:color="000000"/>
          <w:bdr w:val="nil"/>
          <w:lang w:val="en-GB" w:eastAsia="ru-RU"/>
        </w:rPr>
        <w:t xml:space="preserve"> </w:t>
      </w:r>
      <w:r w:rsidRPr="008065F7">
        <w:rPr>
          <w:rFonts w:ascii="Times New Roman" w:eastAsia="Times New Roman" w:hAnsi="Times New Roman" w:cs="Times New Roman"/>
          <w:i/>
          <w:sz w:val="24"/>
          <w:szCs w:val="24"/>
          <w:u w:color="000000"/>
          <w:bdr w:val="nil"/>
          <w:lang w:val="en-GB" w:eastAsia="ru-RU"/>
        </w:rPr>
        <w:t>pertussis</w:t>
      </w:r>
      <w:r w:rsidRPr="00F62932">
        <w:rPr>
          <w:rFonts w:ascii="Times New Roman" w:eastAsia="Times New Roman" w:hAnsi="Times New Roman" w:cs="Times New Roman"/>
          <w:i/>
          <w:sz w:val="24"/>
          <w:szCs w:val="24"/>
          <w:u w:color="000000"/>
          <w:bdr w:val="nil"/>
          <w:lang w:val="en-US" w:eastAsia="ru-RU"/>
        </w:rPr>
        <w:t xml:space="preserve"> </w:t>
      </w:r>
      <w:r>
        <w:rPr>
          <w:rFonts w:ascii="Times New Roman" w:eastAsia="Times New Roman" w:hAnsi="Times New Roman" w:cs="Times New Roman"/>
          <w:i/>
          <w:sz w:val="24"/>
          <w:szCs w:val="24"/>
          <w:u w:color="000000"/>
          <w:bdr w:val="nil"/>
          <w:lang w:val="en-US" w:eastAsia="ru-RU"/>
        </w:rPr>
        <w:t xml:space="preserve">and, as a result, </w:t>
      </w:r>
      <w:r w:rsidRPr="00F62932">
        <w:rPr>
          <w:rFonts w:ascii="Times New Roman" w:eastAsia="Times New Roman" w:hAnsi="Times New Roman" w:cs="Times New Roman"/>
          <w:i/>
          <w:sz w:val="24"/>
          <w:szCs w:val="24"/>
          <w:u w:color="000000"/>
          <w:bdr w:val="nil"/>
          <w:lang w:val="en-US" w:eastAsia="ru-RU"/>
        </w:rPr>
        <w:t xml:space="preserve">previous medical condition </w:t>
      </w:r>
      <w:r>
        <w:rPr>
          <w:rFonts w:ascii="Times New Roman" w:eastAsia="Times New Roman" w:hAnsi="Times New Roman" w:cs="Times New Roman"/>
          <w:i/>
          <w:sz w:val="24"/>
          <w:szCs w:val="24"/>
          <w:u w:color="000000"/>
          <w:bdr w:val="nil"/>
          <w:lang w:val="en-US" w:eastAsia="ru-RU"/>
        </w:rPr>
        <w:t xml:space="preserve">in </w:t>
      </w:r>
      <w:r w:rsidRPr="005F0A5C">
        <w:rPr>
          <w:rFonts w:ascii="Times New Roman" w:eastAsia="Arial Unicode MS" w:hAnsi="Times New Roman" w:cs="Times New Roman"/>
          <w:i/>
          <w:sz w:val="24"/>
          <w:szCs w:val="24"/>
          <w:u w:color="000000"/>
          <w:bdr w:val="nil"/>
          <w:lang w:val="en-GB" w:eastAsia="ru-RU"/>
        </w:rPr>
        <w:t>erased or abortive form</w:t>
      </w:r>
      <w:r>
        <w:rPr>
          <w:rFonts w:ascii="Times New Roman" w:eastAsia="Arial Unicode MS" w:hAnsi="Times New Roman" w:cs="Times New Roman"/>
          <w:i/>
          <w:sz w:val="24"/>
          <w:szCs w:val="24"/>
          <w:u w:color="000000"/>
          <w:bdr w:val="nil"/>
          <w:lang w:val="en-GB" w:eastAsia="ru-RU"/>
        </w:rPr>
        <w:t>.</w:t>
      </w:r>
    </w:p>
    <w:p w14:paraId="51FB6BC8" w14:textId="77777777" w:rsidR="00260CD8" w:rsidRPr="00871624" w:rsidRDefault="00260CD8" w:rsidP="00260CD8">
      <w:pPr>
        <w:pBdr>
          <w:top w:val="nil"/>
          <w:left w:val="nil"/>
          <w:bottom w:val="nil"/>
          <w:right w:val="nil"/>
          <w:between w:val="nil"/>
          <w:bar w:val="nil"/>
        </w:pBdr>
        <w:spacing w:after="0" w:line="240" w:lineRule="auto"/>
        <w:ind w:right="-7"/>
        <w:jc w:val="both"/>
        <w:rPr>
          <w:rFonts w:ascii="Times New Roman" w:eastAsia="Arial Unicode MS" w:hAnsi="Times New Roman" w:cs="Times New Roman"/>
          <w:sz w:val="24"/>
          <w:szCs w:val="24"/>
          <w:u w:color="000000"/>
          <w:bdr w:val="nil"/>
          <w:lang w:val="en-US" w:eastAsia="ru-RU"/>
        </w:rPr>
      </w:pPr>
      <w:r w:rsidRPr="00B54D29">
        <w:rPr>
          <w:rFonts w:ascii="Times New Roman" w:eastAsia="Times New Roman" w:hAnsi="Times New Roman"/>
          <w:b/>
          <w:i/>
          <w:color w:val="000000" w:themeColor="text1"/>
          <w:sz w:val="24"/>
          <w:szCs w:val="24"/>
          <w:lang w:val="en-GB"/>
        </w:rPr>
        <w:t>Key</w:t>
      </w:r>
      <w:r w:rsidRPr="00871624">
        <w:rPr>
          <w:rFonts w:ascii="Times New Roman" w:eastAsia="Times New Roman" w:hAnsi="Times New Roman"/>
          <w:b/>
          <w:i/>
          <w:color w:val="000000" w:themeColor="text1"/>
          <w:sz w:val="24"/>
          <w:szCs w:val="24"/>
          <w:lang w:val="en-GB"/>
        </w:rPr>
        <w:t xml:space="preserve"> </w:t>
      </w:r>
      <w:r w:rsidRPr="00B54D29">
        <w:rPr>
          <w:rFonts w:ascii="Times New Roman" w:eastAsia="Times New Roman" w:hAnsi="Times New Roman"/>
          <w:b/>
          <w:i/>
          <w:color w:val="000000" w:themeColor="text1"/>
          <w:sz w:val="24"/>
          <w:szCs w:val="24"/>
          <w:lang w:val="en-GB"/>
        </w:rPr>
        <w:t>words</w:t>
      </w:r>
      <w:r w:rsidRPr="00871624">
        <w:rPr>
          <w:rFonts w:ascii="Times New Roman" w:eastAsia="Arial Unicode MS" w:hAnsi="Times New Roman" w:cs="Times New Roman"/>
          <w:b/>
          <w:bCs/>
          <w:i/>
          <w:sz w:val="24"/>
          <w:szCs w:val="24"/>
          <w:u w:color="4F81BD"/>
          <w:bdr w:val="nil"/>
          <w:lang w:val="en-GB" w:eastAsia="ru-RU"/>
        </w:rPr>
        <w:t>:</w:t>
      </w:r>
      <w:r w:rsidRPr="00871624">
        <w:rPr>
          <w:rFonts w:ascii="Times New Roman" w:eastAsia="Arial Unicode MS" w:hAnsi="Times New Roman" w:cs="Times New Roman"/>
          <w:i/>
          <w:sz w:val="24"/>
          <w:szCs w:val="24"/>
          <w:u w:color="000000"/>
          <w:bdr w:val="nil"/>
          <w:lang w:val="en-GB" w:eastAsia="ru-RU"/>
        </w:rPr>
        <w:t xml:space="preserve"> </w:t>
      </w:r>
      <w:r>
        <w:rPr>
          <w:rFonts w:ascii="Times New Roman" w:eastAsia="Arial Unicode MS" w:hAnsi="Times New Roman" w:cs="Times New Roman"/>
          <w:i/>
          <w:sz w:val="24"/>
          <w:szCs w:val="24"/>
          <w:u w:color="000000"/>
          <w:bdr w:val="nil"/>
          <w:lang w:val="en-US" w:eastAsia="ru-RU"/>
        </w:rPr>
        <w:t>children</w:t>
      </w:r>
      <w:r w:rsidRPr="00871624">
        <w:rPr>
          <w:rFonts w:ascii="Times New Roman" w:eastAsia="Arial Unicode MS" w:hAnsi="Times New Roman" w:cs="Times New Roman"/>
          <w:i/>
          <w:sz w:val="24"/>
          <w:szCs w:val="24"/>
          <w:u w:color="000000"/>
          <w:bdr w:val="nil"/>
          <w:lang w:val="en-GB" w:eastAsia="ru-RU"/>
        </w:rPr>
        <w:t xml:space="preserve">, pertussis, </w:t>
      </w:r>
      <w:proofErr w:type="spellStart"/>
      <w:r w:rsidRPr="00871624">
        <w:rPr>
          <w:rFonts w:ascii="Times New Roman" w:eastAsia="Arial Unicode MS" w:hAnsi="Times New Roman" w:cs="Times New Roman"/>
          <w:i/>
          <w:sz w:val="24"/>
          <w:szCs w:val="24"/>
          <w:u w:color="000000"/>
          <w:bdr w:val="nil"/>
          <w:lang w:val="en-GB" w:eastAsia="ru-RU"/>
        </w:rPr>
        <w:t>postvaccinal</w:t>
      </w:r>
      <w:proofErr w:type="spellEnd"/>
      <w:r w:rsidRPr="00871624">
        <w:rPr>
          <w:rFonts w:ascii="Times New Roman" w:eastAsia="Arial Unicode MS" w:hAnsi="Times New Roman" w:cs="Times New Roman"/>
          <w:i/>
          <w:sz w:val="24"/>
          <w:szCs w:val="24"/>
          <w:u w:color="000000"/>
          <w:bdr w:val="nil"/>
          <w:lang w:val="en-GB" w:eastAsia="ru-RU"/>
        </w:rPr>
        <w:t xml:space="preserve"> immunity, </w:t>
      </w:r>
      <w:r w:rsidRPr="00871624">
        <w:rPr>
          <w:rFonts w:ascii="Times New Roman" w:eastAsia="Arial Unicode MS" w:hAnsi="Times New Roman" w:cs="Times New Roman"/>
          <w:i/>
          <w:sz w:val="24"/>
          <w:szCs w:val="24"/>
          <w:u w:color="000000"/>
          <w:bdr w:val="nil"/>
          <w:lang w:val="en-US" w:eastAsia="ru-RU"/>
        </w:rPr>
        <w:t>antibodies</w:t>
      </w:r>
      <w:r w:rsidRPr="00871624">
        <w:rPr>
          <w:rFonts w:ascii="Times New Roman" w:eastAsia="Arial Unicode MS" w:hAnsi="Times New Roman" w:cs="Times New Roman"/>
          <w:i/>
          <w:sz w:val="24"/>
          <w:szCs w:val="24"/>
          <w:u w:color="000000"/>
          <w:bdr w:val="nil"/>
          <w:lang w:val="en-GB" w:eastAsia="ru-RU"/>
        </w:rPr>
        <w:t xml:space="preserve">, </w:t>
      </w:r>
      <w:r w:rsidRPr="008065F7">
        <w:rPr>
          <w:rFonts w:ascii="Times New Roman" w:eastAsia="Times New Roman" w:hAnsi="Times New Roman" w:cs="Times New Roman"/>
          <w:i/>
          <w:sz w:val="24"/>
          <w:szCs w:val="24"/>
          <w:u w:color="000000"/>
          <w:bdr w:val="nil"/>
          <w:lang w:val="en-GB" w:eastAsia="ru-RU"/>
        </w:rPr>
        <w:t>Bordetella pertussis</w:t>
      </w:r>
      <w:r w:rsidRPr="00871624">
        <w:rPr>
          <w:rFonts w:ascii="Times New Roman" w:eastAsia="Arial Unicode MS" w:hAnsi="Times New Roman" w:cs="Times New Roman"/>
          <w:i/>
          <w:sz w:val="24"/>
          <w:szCs w:val="24"/>
          <w:u w:color="000000"/>
          <w:bdr w:val="nil"/>
          <w:lang w:val="en-GB" w:eastAsia="ru-RU"/>
        </w:rPr>
        <w:t xml:space="preserve">, </w:t>
      </w:r>
      <w:r w:rsidRPr="00871624">
        <w:rPr>
          <w:rFonts w:ascii="Times New Roman" w:eastAsia="Arial Unicode MS" w:hAnsi="Times New Roman" w:cs="Times New Roman"/>
          <w:i/>
          <w:sz w:val="24"/>
          <w:szCs w:val="24"/>
          <w:u w:color="000000"/>
          <w:bdr w:val="nil"/>
          <w:lang w:val="en-US" w:eastAsia="ru-RU"/>
        </w:rPr>
        <w:t>National Immunization Schedule</w:t>
      </w:r>
    </w:p>
    <w:p w14:paraId="3562C461" w14:textId="041212BD" w:rsidR="00260CD8" w:rsidRPr="00E33D22" w:rsidRDefault="00260CD8" w:rsidP="00E33D22">
      <w:pPr>
        <w:autoSpaceDE w:val="0"/>
        <w:autoSpaceDN w:val="0"/>
        <w:adjustRightInd w:val="0"/>
        <w:spacing w:after="0" w:line="240" w:lineRule="auto"/>
        <w:rPr>
          <w:rFonts w:ascii="Times New Roman" w:hAnsi="Times New Roman" w:cs="Times New Roman"/>
          <w:sz w:val="24"/>
          <w:szCs w:val="24"/>
          <w:lang w:val="en-US"/>
        </w:rPr>
      </w:pPr>
      <w:r w:rsidRPr="007C1DBA">
        <w:rPr>
          <w:rFonts w:ascii="Times New Roman" w:eastAsia="Arial Unicode MS" w:hAnsi="Times New Roman" w:cs="Times New Roman"/>
          <w:b/>
          <w:i/>
          <w:sz w:val="24"/>
          <w:szCs w:val="24"/>
          <w:u w:color="000000"/>
          <w:bdr w:val="nil"/>
          <w:lang w:val="en-GB" w:eastAsia="ru-RU"/>
        </w:rPr>
        <w:t>For</w:t>
      </w:r>
      <w:r w:rsidRPr="00EB2931">
        <w:rPr>
          <w:rFonts w:ascii="Times New Roman" w:eastAsia="Arial Unicode MS" w:hAnsi="Times New Roman" w:cs="Times New Roman"/>
          <w:b/>
          <w:i/>
          <w:sz w:val="24"/>
          <w:szCs w:val="24"/>
          <w:u w:color="000000"/>
          <w:bdr w:val="nil"/>
          <w:lang w:val="en-US" w:eastAsia="ru-RU"/>
        </w:rPr>
        <w:t xml:space="preserve"> </w:t>
      </w:r>
      <w:r w:rsidRPr="007C1DBA">
        <w:rPr>
          <w:rFonts w:ascii="Times New Roman" w:eastAsia="Arial Unicode MS" w:hAnsi="Times New Roman" w:cs="Times New Roman"/>
          <w:b/>
          <w:i/>
          <w:sz w:val="24"/>
          <w:szCs w:val="24"/>
          <w:u w:color="000000"/>
          <w:bdr w:val="nil"/>
          <w:lang w:val="en-GB" w:eastAsia="ru-RU"/>
        </w:rPr>
        <w:t>citation</w:t>
      </w:r>
      <w:r w:rsidRPr="00EB2931">
        <w:rPr>
          <w:rFonts w:ascii="Times New Roman" w:eastAsia="Arial Unicode MS" w:hAnsi="Times New Roman" w:cs="Times New Roman"/>
          <w:b/>
          <w:i/>
          <w:sz w:val="24"/>
          <w:szCs w:val="24"/>
          <w:u w:color="000000"/>
          <w:bdr w:val="nil"/>
          <w:lang w:val="en-US" w:eastAsia="ru-RU"/>
        </w:rPr>
        <w:t>:</w:t>
      </w:r>
      <w:r w:rsidRPr="00EB2931">
        <w:rPr>
          <w:rFonts w:ascii="Times New Roman" w:eastAsia="Arial Unicode MS" w:hAnsi="Times New Roman" w:cs="Times New Roman"/>
          <w:sz w:val="24"/>
          <w:szCs w:val="24"/>
          <w:u w:color="000000"/>
          <w:bdr w:val="nil"/>
          <w:lang w:val="en-US" w:eastAsia="ru-RU"/>
        </w:rPr>
        <w:t xml:space="preserve"> </w:t>
      </w:r>
      <w:proofErr w:type="spellStart"/>
      <w:r w:rsidRPr="00EB2931">
        <w:rPr>
          <w:rFonts w:ascii="Times New Roman" w:eastAsia="Arial Unicode MS" w:hAnsi="Times New Roman" w:cs="Times New Roman"/>
          <w:sz w:val="24"/>
          <w:szCs w:val="24"/>
          <w:u w:color="000000"/>
          <w:bdr w:val="nil"/>
          <w:lang w:val="en-US" w:eastAsia="ru-RU"/>
        </w:rPr>
        <w:t>Sutovskaya</w:t>
      </w:r>
      <w:proofErr w:type="spellEnd"/>
      <w:r w:rsidRPr="00EB2931">
        <w:rPr>
          <w:rFonts w:ascii="Times New Roman" w:eastAsia="Arial Unicode MS" w:hAnsi="Times New Roman" w:cs="Times New Roman"/>
          <w:sz w:val="24"/>
          <w:szCs w:val="24"/>
          <w:u w:color="000000"/>
          <w:bdr w:val="nil"/>
          <w:lang w:val="en-US" w:eastAsia="ru-RU"/>
        </w:rPr>
        <w:t xml:space="preserve"> Diana V., </w:t>
      </w:r>
      <w:proofErr w:type="spellStart"/>
      <w:r w:rsidRPr="00EB2931">
        <w:rPr>
          <w:rFonts w:ascii="Times New Roman" w:eastAsia="Arial Unicode MS" w:hAnsi="Times New Roman" w:cs="Times New Roman"/>
          <w:sz w:val="24"/>
          <w:szCs w:val="24"/>
          <w:u w:color="000000"/>
          <w:bdr w:val="nil"/>
          <w:lang w:val="en-US" w:eastAsia="ru-RU"/>
        </w:rPr>
        <w:t>Burlutskaya</w:t>
      </w:r>
      <w:proofErr w:type="spellEnd"/>
      <w:r w:rsidRPr="00EB2931">
        <w:rPr>
          <w:rFonts w:ascii="Times New Roman" w:eastAsia="Arial Unicode MS" w:hAnsi="Times New Roman" w:cs="Times New Roman"/>
          <w:sz w:val="24"/>
          <w:szCs w:val="24"/>
          <w:u w:color="000000"/>
          <w:bdr w:val="nil"/>
          <w:lang w:val="en-US" w:eastAsia="ru-RU"/>
        </w:rPr>
        <w:t xml:space="preserve"> </w:t>
      </w:r>
      <w:proofErr w:type="spellStart"/>
      <w:r w:rsidRPr="00EB2931">
        <w:rPr>
          <w:rFonts w:ascii="Times New Roman" w:eastAsia="Arial Unicode MS" w:hAnsi="Times New Roman" w:cs="Times New Roman"/>
          <w:sz w:val="24"/>
          <w:szCs w:val="24"/>
          <w:u w:color="000000"/>
          <w:bdr w:val="nil"/>
          <w:lang w:val="en-US" w:eastAsia="ru-RU"/>
        </w:rPr>
        <w:t>Alla</w:t>
      </w:r>
      <w:proofErr w:type="spellEnd"/>
      <w:r w:rsidRPr="00EB2931">
        <w:rPr>
          <w:rFonts w:ascii="Times New Roman" w:eastAsia="Arial Unicode MS" w:hAnsi="Times New Roman" w:cs="Times New Roman"/>
          <w:sz w:val="24"/>
          <w:szCs w:val="24"/>
          <w:u w:color="000000"/>
          <w:bdr w:val="nil"/>
          <w:lang w:val="en-US" w:eastAsia="ru-RU"/>
        </w:rPr>
        <w:t xml:space="preserve"> V., </w:t>
      </w:r>
      <w:proofErr w:type="spellStart"/>
      <w:r w:rsidRPr="00EB2931">
        <w:rPr>
          <w:rFonts w:ascii="Times New Roman" w:eastAsia="Arial Unicode MS" w:hAnsi="Times New Roman" w:cs="Times New Roman"/>
          <w:sz w:val="24"/>
          <w:szCs w:val="24"/>
          <w:u w:color="000000"/>
          <w:bdr w:val="nil"/>
          <w:lang w:val="en-US" w:eastAsia="ru-RU"/>
        </w:rPr>
        <w:t>Dubova</w:t>
      </w:r>
      <w:proofErr w:type="spellEnd"/>
      <w:r w:rsidRPr="00EB2931">
        <w:rPr>
          <w:rFonts w:ascii="Times New Roman" w:eastAsia="Arial Unicode MS" w:hAnsi="Times New Roman" w:cs="Times New Roman"/>
          <w:sz w:val="24"/>
          <w:szCs w:val="24"/>
          <w:u w:color="000000"/>
          <w:bdr w:val="nil"/>
          <w:lang w:val="en-US" w:eastAsia="ru-RU"/>
        </w:rPr>
        <w:t xml:space="preserve"> Larisa V., Krylova Daria R. </w:t>
      </w:r>
      <w:r w:rsidRPr="00EB2931">
        <w:rPr>
          <w:rFonts w:ascii="Times New Roman" w:hAnsi="Times New Roman" w:cs="Times New Roman"/>
          <w:sz w:val="24"/>
          <w:szCs w:val="24"/>
          <w:lang w:val="en-US"/>
        </w:rPr>
        <w:t>Immunological Protection of Individuals Aged 3 to 25 Years Against Pertussis: Regional Cross-Sectional Study.</w:t>
      </w:r>
      <w:r w:rsidRPr="00EB2931">
        <w:rPr>
          <w:rFonts w:ascii="Times New Roman" w:eastAsia="Arial Unicode MS" w:hAnsi="Times New Roman" w:cs="Times New Roman"/>
          <w:sz w:val="24"/>
          <w:szCs w:val="24"/>
          <w:u w:color="000000"/>
          <w:bdr w:val="nil"/>
          <w:lang w:val="en-US" w:eastAsia="ru-RU"/>
        </w:rPr>
        <w:t xml:space="preserve"> </w:t>
      </w:r>
      <w:proofErr w:type="spellStart"/>
      <w:proofErr w:type="gramStart"/>
      <w:r w:rsidR="00E33D22" w:rsidRPr="00E33D22">
        <w:rPr>
          <w:rFonts w:ascii="Times New Roman" w:hAnsi="Times New Roman" w:cs="Times New Roman"/>
          <w:i/>
          <w:iCs/>
          <w:sz w:val="24"/>
          <w:szCs w:val="24"/>
          <w:lang w:val="en-US"/>
        </w:rPr>
        <w:t>Voprosy</w:t>
      </w:r>
      <w:proofErr w:type="spellEnd"/>
      <w:r w:rsidR="00E33D22" w:rsidRPr="00E33D22">
        <w:rPr>
          <w:rFonts w:ascii="Times New Roman" w:hAnsi="Times New Roman" w:cs="Times New Roman"/>
          <w:i/>
          <w:iCs/>
          <w:sz w:val="24"/>
          <w:szCs w:val="24"/>
          <w:lang w:val="en-US"/>
        </w:rPr>
        <w:t xml:space="preserve"> </w:t>
      </w:r>
      <w:proofErr w:type="spellStart"/>
      <w:r w:rsidR="00E33D22" w:rsidRPr="00E33D22">
        <w:rPr>
          <w:rFonts w:ascii="Times New Roman" w:hAnsi="Times New Roman" w:cs="Times New Roman"/>
          <w:i/>
          <w:iCs/>
          <w:sz w:val="24"/>
          <w:szCs w:val="24"/>
          <w:lang w:val="en-US"/>
        </w:rPr>
        <w:t>sovremennoi</w:t>
      </w:r>
      <w:proofErr w:type="spellEnd"/>
      <w:r w:rsidR="00E33D22" w:rsidRPr="00E33D22">
        <w:rPr>
          <w:rFonts w:ascii="Times New Roman" w:hAnsi="Times New Roman" w:cs="Times New Roman"/>
          <w:i/>
          <w:iCs/>
          <w:sz w:val="24"/>
          <w:szCs w:val="24"/>
          <w:lang w:val="en-US"/>
        </w:rPr>
        <w:t xml:space="preserve"> </w:t>
      </w:r>
      <w:proofErr w:type="spellStart"/>
      <w:r w:rsidR="00E33D22" w:rsidRPr="00E33D22">
        <w:rPr>
          <w:rFonts w:ascii="Times New Roman" w:hAnsi="Times New Roman" w:cs="Times New Roman"/>
          <w:i/>
          <w:iCs/>
          <w:sz w:val="24"/>
          <w:szCs w:val="24"/>
          <w:lang w:val="en-US"/>
        </w:rPr>
        <w:t>pediatrii</w:t>
      </w:r>
      <w:proofErr w:type="spellEnd"/>
      <w:r w:rsidR="00E33D22" w:rsidRPr="00E33D22">
        <w:rPr>
          <w:rFonts w:ascii="Times New Roman" w:hAnsi="Times New Roman" w:cs="Times New Roman"/>
          <w:i/>
          <w:iCs/>
          <w:sz w:val="24"/>
          <w:szCs w:val="24"/>
          <w:lang w:val="en-US"/>
        </w:rPr>
        <w:t xml:space="preserve"> — Current Pediatrics</w:t>
      </w:r>
      <w:r w:rsidR="00E33D22" w:rsidRPr="00E33D22">
        <w:rPr>
          <w:rFonts w:ascii="Times New Roman" w:hAnsi="Times New Roman" w:cs="Times New Roman"/>
          <w:sz w:val="24"/>
          <w:szCs w:val="24"/>
          <w:lang w:val="en-US"/>
        </w:rPr>
        <w:t>.</w:t>
      </w:r>
      <w:proofErr w:type="gramEnd"/>
      <w:r w:rsidR="00E33D22" w:rsidRPr="00741D33">
        <w:rPr>
          <w:rFonts w:ascii="Times New Roman" w:hAnsi="Times New Roman" w:cs="Times New Roman"/>
          <w:sz w:val="24"/>
          <w:szCs w:val="24"/>
          <w:lang w:val="en-US"/>
        </w:rPr>
        <w:t xml:space="preserve"> </w:t>
      </w:r>
      <w:r w:rsidR="00E33D22" w:rsidRPr="00E33D22">
        <w:rPr>
          <w:rFonts w:ascii="Times New Roman" w:hAnsi="Times New Roman" w:cs="Times New Roman"/>
          <w:sz w:val="24"/>
          <w:szCs w:val="24"/>
          <w:lang w:val="en-US"/>
        </w:rPr>
        <w:t>2021</w:t>
      </w:r>
      <w:proofErr w:type="gramStart"/>
      <w:r w:rsidR="00E33D22" w:rsidRPr="00E33D22">
        <w:rPr>
          <w:rFonts w:ascii="Times New Roman" w:hAnsi="Times New Roman" w:cs="Times New Roman"/>
          <w:sz w:val="24"/>
          <w:szCs w:val="24"/>
          <w:lang w:val="en-US"/>
        </w:rPr>
        <w:t>;20</w:t>
      </w:r>
      <w:proofErr w:type="gramEnd"/>
      <w:r w:rsidR="00E33D22" w:rsidRPr="00E33D22">
        <w:rPr>
          <w:rFonts w:ascii="Times New Roman" w:hAnsi="Times New Roman" w:cs="Times New Roman"/>
          <w:sz w:val="24"/>
          <w:szCs w:val="24"/>
          <w:lang w:val="en-US"/>
        </w:rPr>
        <w:t xml:space="preserve">(1):62–66. </w:t>
      </w:r>
      <w:proofErr w:type="spellStart"/>
      <w:proofErr w:type="gramStart"/>
      <w:r w:rsidR="00E33D22" w:rsidRPr="00E33D22">
        <w:rPr>
          <w:rFonts w:ascii="Times New Roman" w:hAnsi="Times New Roman" w:cs="Times New Roman"/>
          <w:sz w:val="24"/>
          <w:szCs w:val="24"/>
          <w:lang w:val="en-US"/>
        </w:rPr>
        <w:t>doi</w:t>
      </w:r>
      <w:proofErr w:type="spellEnd"/>
      <w:proofErr w:type="gramEnd"/>
      <w:r w:rsidR="00E33D22" w:rsidRPr="00E33D22">
        <w:rPr>
          <w:rFonts w:ascii="Times New Roman" w:hAnsi="Times New Roman" w:cs="Times New Roman"/>
          <w:sz w:val="24"/>
          <w:szCs w:val="24"/>
          <w:lang w:val="en-US"/>
        </w:rPr>
        <w:t>: 10.15690/vsp.v20i1.2237</w:t>
      </w:r>
    </w:p>
    <w:p w14:paraId="773BFCCC" w14:textId="535E1612" w:rsidR="00C06B7D" w:rsidRPr="008065F7" w:rsidRDefault="00C06B7D"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
    <w:p w14:paraId="13500906" w14:textId="22C2F123" w:rsidR="009829AA" w:rsidRPr="00260CD8" w:rsidRDefault="00260CD8" w:rsidP="00504B32">
      <w:pPr>
        <w:pBdr>
          <w:top w:val="nil"/>
          <w:left w:val="nil"/>
          <w:bottom w:val="nil"/>
          <w:right w:val="nil"/>
          <w:between w:val="nil"/>
          <w:bar w:val="nil"/>
        </w:pBdr>
        <w:suppressAutoHyphens/>
        <w:spacing w:after="0" w:line="240" w:lineRule="auto"/>
        <w:ind w:right="-7"/>
        <w:jc w:val="both"/>
        <w:rPr>
          <w:rFonts w:ascii="Times New Roman" w:eastAsia="Times New Roman" w:hAnsi="Times New Roman" w:cs="Times New Roman"/>
          <w:b/>
          <w:bCs/>
          <w:sz w:val="24"/>
          <w:szCs w:val="24"/>
          <w:u w:color="000000"/>
          <w:bdr w:val="nil"/>
          <w:lang w:val="en-GB" w:eastAsia="ru-RU"/>
        </w:rPr>
      </w:pPr>
      <w:r w:rsidRPr="00260CD8">
        <w:rPr>
          <w:rFonts w:ascii="Times New Roman" w:eastAsia="Times New Roman" w:hAnsi="Times New Roman" w:cs="Times New Roman"/>
          <w:b/>
          <w:bCs/>
          <w:sz w:val="24"/>
          <w:szCs w:val="24"/>
          <w:u w:color="000000"/>
          <w:bdr w:val="nil"/>
          <w:lang w:val="en-GB" w:eastAsia="ru-RU"/>
        </w:rPr>
        <w:t>RESULTS</w:t>
      </w:r>
    </w:p>
    <w:p w14:paraId="6EDABB93" w14:textId="49327A71" w:rsidR="009829AA" w:rsidRPr="008065F7" w:rsidRDefault="008065F7" w:rsidP="00504B32">
      <w:pPr>
        <w:pBdr>
          <w:top w:val="nil"/>
          <w:left w:val="nil"/>
          <w:bottom w:val="nil"/>
          <w:right w:val="nil"/>
          <w:between w:val="nil"/>
          <w:bar w:val="nil"/>
        </w:pBdr>
        <w:suppressAutoHyphens/>
        <w:spacing w:after="0" w:line="240" w:lineRule="auto"/>
        <w:ind w:right="-7"/>
        <w:jc w:val="both"/>
        <w:rPr>
          <w:rFonts w:ascii="Times New Roman" w:eastAsia="Times New Roman" w:hAnsi="Times New Roman" w:cs="Times New Roman"/>
          <w:bCs/>
          <w:sz w:val="24"/>
          <w:szCs w:val="24"/>
          <w:u w:color="000000"/>
          <w:bdr w:val="nil"/>
          <w:lang w:val="en-GB" w:eastAsia="ru-RU"/>
        </w:rPr>
      </w:pPr>
      <w:proofErr w:type="gramStart"/>
      <w:r w:rsidRPr="008065F7">
        <w:rPr>
          <w:rFonts w:ascii="Times New Roman" w:eastAsia="Times New Roman" w:hAnsi="Times New Roman" w:cs="Times New Roman"/>
          <w:b/>
          <w:bCs/>
          <w:sz w:val="24"/>
          <w:szCs w:val="24"/>
          <w:u w:color="000000"/>
          <w:bdr w:val="nil"/>
          <w:lang w:val="en-GB" w:eastAsia="ru-RU"/>
        </w:rPr>
        <w:t>Table</w:t>
      </w:r>
      <w:r w:rsidR="009829AA" w:rsidRPr="008065F7">
        <w:rPr>
          <w:rFonts w:ascii="Times New Roman" w:eastAsia="Times New Roman" w:hAnsi="Times New Roman" w:cs="Times New Roman"/>
          <w:b/>
          <w:bCs/>
          <w:sz w:val="24"/>
          <w:szCs w:val="24"/>
          <w:u w:color="000000"/>
          <w:bdr w:val="nil"/>
          <w:lang w:val="en-GB" w:eastAsia="ru-RU"/>
        </w:rPr>
        <w:t>.</w:t>
      </w:r>
      <w:proofErr w:type="gramEnd"/>
      <w:r w:rsidR="009829AA" w:rsidRPr="008065F7">
        <w:rPr>
          <w:rFonts w:ascii="Times New Roman" w:eastAsia="Times New Roman" w:hAnsi="Times New Roman" w:cs="Times New Roman"/>
          <w:bCs/>
          <w:sz w:val="24"/>
          <w:szCs w:val="24"/>
          <w:u w:color="000000"/>
          <w:bdr w:val="nil"/>
          <w:lang w:val="en-GB" w:eastAsia="ru-RU"/>
        </w:rPr>
        <w:t xml:space="preserve"> </w:t>
      </w:r>
      <w:proofErr w:type="spellStart"/>
      <w:r w:rsidR="00ED06C8">
        <w:rPr>
          <w:rFonts w:ascii="Times New Roman" w:eastAsia="Times New Roman" w:hAnsi="Times New Roman" w:cs="Times New Roman"/>
          <w:bCs/>
          <w:sz w:val="24"/>
          <w:szCs w:val="24"/>
          <w:u w:color="000000"/>
          <w:bdr w:val="nil"/>
          <w:lang w:val="en-GB" w:eastAsia="ru-RU"/>
        </w:rPr>
        <w:t>P</w:t>
      </w:r>
      <w:r w:rsidR="00ED06C8" w:rsidRPr="00ED06C8">
        <w:rPr>
          <w:rFonts w:ascii="Times New Roman" w:eastAsia="Times New Roman" w:hAnsi="Times New Roman" w:cs="Times New Roman"/>
          <w:bCs/>
          <w:sz w:val="24"/>
          <w:szCs w:val="24"/>
          <w:u w:color="000000"/>
          <w:bdr w:val="nil"/>
          <w:lang w:val="en-GB" w:eastAsia="ru-RU"/>
        </w:rPr>
        <w:t>ostvaccinal</w:t>
      </w:r>
      <w:proofErr w:type="spellEnd"/>
      <w:r w:rsidR="00ED06C8" w:rsidRPr="00ED06C8">
        <w:rPr>
          <w:rFonts w:ascii="Times New Roman" w:eastAsia="Times New Roman" w:hAnsi="Times New Roman" w:cs="Times New Roman"/>
          <w:bCs/>
          <w:sz w:val="24"/>
          <w:szCs w:val="24"/>
          <w:u w:color="000000"/>
          <w:bdr w:val="nil"/>
          <w:lang w:val="en-GB" w:eastAsia="ru-RU"/>
        </w:rPr>
        <w:t xml:space="preserve"> immunity </w:t>
      </w:r>
      <w:r w:rsidR="00ED06C8">
        <w:rPr>
          <w:rFonts w:ascii="Times New Roman" w:eastAsia="Times New Roman" w:hAnsi="Times New Roman" w:cs="Times New Roman"/>
          <w:bCs/>
          <w:sz w:val="24"/>
          <w:szCs w:val="24"/>
          <w:u w:color="000000"/>
          <w:bdr w:val="nil"/>
          <w:lang w:val="en-GB" w:eastAsia="ru-RU"/>
        </w:rPr>
        <w:t>against</w:t>
      </w:r>
      <w:r w:rsidR="00ED06C8" w:rsidRPr="00E33D22">
        <w:rPr>
          <w:lang w:val="en-US"/>
        </w:rPr>
        <w:t xml:space="preserve"> </w:t>
      </w:r>
      <w:r w:rsidR="00ED06C8" w:rsidRPr="00ED06C8">
        <w:rPr>
          <w:rFonts w:ascii="Times New Roman" w:eastAsia="Times New Roman" w:hAnsi="Times New Roman" w:cs="Times New Roman"/>
          <w:bCs/>
          <w:sz w:val="24"/>
          <w:szCs w:val="24"/>
          <w:u w:color="000000"/>
          <w:bdr w:val="nil"/>
          <w:lang w:val="en-GB" w:eastAsia="ru-RU"/>
        </w:rPr>
        <w:t>pertussis</w:t>
      </w:r>
    </w:p>
    <w:tbl>
      <w:tblPr>
        <w:tblStyle w:val="ab"/>
        <w:tblW w:w="8983" w:type="dxa"/>
        <w:tblLook w:val="04A0" w:firstRow="1" w:lastRow="0" w:firstColumn="1" w:lastColumn="0" w:noHBand="0" w:noVBand="1"/>
      </w:tblPr>
      <w:tblGrid>
        <w:gridCol w:w="2493"/>
        <w:gridCol w:w="1301"/>
        <w:gridCol w:w="1575"/>
        <w:gridCol w:w="1765"/>
        <w:gridCol w:w="1849"/>
      </w:tblGrid>
      <w:tr w:rsidR="00F70A2E" w:rsidRPr="008065F7" w14:paraId="0F445CCD" w14:textId="77777777" w:rsidTr="00F70A2E">
        <w:tc>
          <w:tcPr>
            <w:tcW w:w="2493" w:type="dxa"/>
          </w:tcPr>
          <w:p w14:paraId="585AF003" w14:textId="09700431" w:rsidR="00F70A2E" w:rsidRPr="008065F7" w:rsidRDefault="008065F7" w:rsidP="00504B32">
            <w:pPr>
              <w:pBdr>
                <w:top w:val="nil"/>
                <w:left w:val="nil"/>
                <w:bottom w:val="nil"/>
                <w:right w:val="nil"/>
                <w:between w:val="nil"/>
                <w:bar w:val="nil"/>
              </w:pBdr>
              <w:suppressAutoHyphens/>
              <w:ind w:right="-7"/>
              <w:jc w:val="both"/>
              <w:rPr>
                <w:rFonts w:ascii="Times New Roman" w:eastAsia="Times New Roman" w:hAnsi="Times New Roman" w:cs="Times New Roman"/>
                <w:b/>
                <w:bCs/>
                <w:sz w:val="20"/>
                <w:szCs w:val="20"/>
                <w:u w:color="000000"/>
                <w:lang w:val="en-GB"/>
              </w:rPr>
            </w:pPr>
            <w:r w:rsidRPr="008065F7">
              <w:rPr>
                <w:rFonts w:ascii="Times New Roman" w:eastAsia="Times New Roman" w:hAnsi="Times New Roman" w:cs="Times New Roman"/>
                <w:b/>
                <w:bCs/>
                <w:sz w:val="20"/>
                <w:szCs w:val="20"/>
                <w:u w:color="000000"/>
                <w:lang w:val="en-GB"/>
              </w:rPr>
              <w:t>Age groups</w:t>
            </w:r>
          </w:p>
        </w:tc>
        <w:tc>
          <w:tcPr>
            <w:tcW w:w="1301" w:type="dxa"/>
          </w:tcPr>
          <w:p w14:paraId="013FA9E3" w14:textId="6D61C2EA" w:rsidR="00F70A2E" w:rsidRPr="008065F7" w:rsidRDefault="008065F7" w:rsidP="00504B32">
            <w:pPr>
              <w:pBdr>
                <w:top w:val="nil"/>
                <w:left w:val="nil"/>
                <w:bottom w:val="nil"/>
                <w:right w:val="nil"/>
                <w:between w:val="nil"/>
                <w:bar w:val="nil"/>
              </w:pBdr>
              <w:suppressAutoHyphens/>
              <w:ind w:right="-7"/>
              <w:jc w:val="center"/>
              <w:rPr>
                <w:rFonts w:ascii="Times New Roman" w:eastAsia="Times New Roman" w:hAnsi="Times New Roman" w:cs="Times New Roman"/>
                <w:b/>
                <w:bCs/>
                <w:sz w:val="20"/>
                <w:szCs w:val="20"/>
                <w:u w:color="000000"/>
                <w:lang w:val="en-GB"/>
              </w:rPr>
            </w:pPr>
            <w:r w:rsidRPr="008065F7">
              <w:rPr>
                <w:rFonts w:ascii="Times New Roman" w:eastAsia="Times New Roman" w:hAnsi="Times New Roman" w:cs="Times New Roman"/>
                <w:b/>
                <w:bCs/>
                <w:sz w:val="20"/>
                <w:szCs w:val="20"/>
                <w:u w:color="000000"/>
                <w:lang w:val="en-GB"/>
              </w:rPr>
              <w:t>Total</w:t>
            </w:r>
            <w:r w:rsidR="00F70A2E" w:rsidRPr="008065F7">
              <w:rPr>
                <w:rFonts w:ascii="Times New Roman" w:eastAsia="Times New Roman" w:hAnsi="Times New Roman" w:cs="Times New Roman"/>
                <w:b/>
                <w:bCs/>
                <w:sz w:val="20"/>
                <w:szCs w:val="20"/>
                <w:u w:color="000000"/>
                <w:lang w:val="en-GB"/>
              </w:rPr>
              <w:t xml:space="preserve">, </w:t>
            </w:r>
            <w:r w:rsidRPr="008065F7">
              <w:rPr>
                <w:rFonts w:ascii="Times New Roman" w:eastAsia="Times New Roman" w:hAnsi="Times New Roman" w:cs="Times New Roman"/>
                <w:b/>
                <w:bCs/>
                <w:sz w:val="20"/>
                <w:szCs w:val="20"/>
                <w:u w:color="000000"/>
                <w:lang w:val="en-GB"/>
              </w:rPr>
              <w:t>abs</w:t>
            </w:r>
            <w:r w:rsidR="00F70A2E" w:rsidRPr="008065F7">
              <w:rPr>
                <w:rFonts w:ascii="Times New Roman" w:eastAsia="Times New Roman" w:hAnsi="Times New Roman" w:cs="Times New Roman"/>
                <w:b/>
                <w:bCs/>
                <w:sz w:val="20"/>
                <w:szCs w:val="20"/>
                <w:u w:color="000000"/>
                <w:lang w:val="en-GB"/>
              </w:rPr>
              <w:t>.</w:t>
            </w:r>
          </w:p>
        </w:tc>
        <w:tc>
          <w:tcPr>
            <w:tcW w:w="1575" w:type="dxa"/>
          </w:tcPr>
          <w:p w14:paraId="33B680FA" w14:textId="1A6DC66D" w:rsidR="00F70A2E" w:rsidRPr="008065F7" w:rsidRDefault="008065F7" w:rsidP="00504B32">
            <w:pPr>
              <w:pBdr>
                <w:top w:val="nil"/>
                <w:left w:val="nil"/>
                <w:bottom w:val="nil"/>
                <w:right w:val="nil"/>
                <w:between w:val="nil"/>
                <w:bar w:val="nil"/>
              </w:pBdr>
              <w:suppressAutoHyphens/>
              <w:ind w:right="-7"/>
              <w:jc w:val="center"/>
              <w:rPr>
                <w:rFonts w:ascii="Times New Roman" w:eastAsia="Times New Roman" w:hAnsi="Times New Roman" w:cs="Times New Roman"/>
                <w:b/>
                <w:bCs/>
                <w:sz w:val="20"/>
                <w:szCs w:val="20"/>
                <w:u w:color="000000"/>
                <w:lang w:val="en-GB"/>
              </w:rPr>
            </w:pPr>
            <w:r w:rsidRPr="008065F7">
              <w:rPr>
                <w:rFonts w:ascii="Times New Roman" w:eastAsia="Times New Roman" w:hAnsi="Times New Roman" w:cs="Times New Roman"/>
                <w:b/>
                <w:bCs/>
                <w:sz w:val="20"/>
                <w:szCs w:val="20"/>
                <w:u w:color="000000"/>
                <w:lang w:val="en-GB"/>
              </w:rPr>
              <w:t>No antibodies</w:t>
            </w:r>
          </w:p>
        </w:tc>
        <w:tc>
          <w:tcPr>
            <w:tcW w:w="1765" w:type="dxa"/>
          </w:tcPr>
          <w:p w14:paraId="7B7EC125" w14:textId="7B063FCC" w:rsidR="00F70A2E" w:rsidRPr="008065F7" w:rsidRDefault="008065F7" w:rsidP="00504B32">
            <w:pPr>
              <w:pBdr>
                <w:top w:val="nil"/>
                <w:left w:val="nil"/>
                <w:bottom w:val="nil"/>
                <w:right w:val="nil"/>
                <w:between w:val="nil"/>
                <w:bar w:val="nil"/>
              </w:pBdr>
              <w:suppressAutoHyphens/>
              <w:ind w:right="-7"/>
              <w:jc w:val="center"/>
              <w:rPr>
                <w:rFonts w:ascii="Times New Roman" w:eastAsia="Times New Roman" w:hAnsi="Times New Roman" w:cs="Times New Roman"/>
                <w:b/>
                <w:bCs/>
                <w:sz w:val="20"/>
                <w:szCs w:val="20"/>
                <w:u w:color="000000"/>
                <w:lang w:val="en-GB"/>
              </w:rPr>
            </w:pPr>
            <w:proofErr w:type="spellStart"/>
            <w:r w:rsidRPr="008065F7">
              <w:rPr>
                <w:rFonts w:ascii="Times New Roman" w:eastAsia="Times New Roman" w:hAnsi="Times New Roman" w:cs="Times New Roman"/>
                <w:b/>
                <w:bCs/>
                <w:sz w:val="20"/>
                <w:szCs w:val="20"/>
                <w:u w:color="000000"/>
                <w:lang w:val="en-GB"/>
              </w:rPr>
              <w:t>Titer</w:t>
            </w:r>
            <w:proofErr w:type="spellEnd"/>
            <w:r w:rsidRPr="008065F7">
              <w:rPr>
                <w:rFonts w:ascii="Times New Roman" w:eastAsia="Times New Roman" w:hAnsi="Times New Roman" w:cs="Times New Roman"/>
                <w:b/>
                <w:bCs/>
                <w:sz w:val="20"/>
                <w:szCs w:val="20"/>
                <w:u w:color="000000"/>
                <w:lang w:val="en-GB"/>
              </w:rPr>
              <w:t xml:space="preserve"> </w:t>
            </w:r>
            <w:r w:rsidR="00260CD8">
              <w:rPr>
                <w:rFonts w:ascii="Times New Roman" w:eastAsia="Times New Roman" w:hAnsi="Times New Roman" w:cs="Times New Roman"/>
                <w:b/>
                <w:bCs/>
                <w:sz w:val="20"/>
                <w:szCs w:val="20"/>
                <w:u w:color="000000"/>
                <w:lang w:val="en-GB"/>
              </w:rPr>
              <w:t>&lt;</w:t>
            </w:r>
            <w:r w:rsidR="00260CD8">
              <w:rPr>
                <w:rFonts w:ascii="Times New Roman" w:eastAsia="Times New Roman" w:hAnsi="Times New Roman" w:cs="Times New Roman"/>
                <w:b/>
                <w:bCs/>
                <w:sz w:val="20"/>
                <w:szCs w:val="20"/>
                <w:u w:color="000000"/>
              </w:rPr>
              <w:t> </w:t>
            </w:r>
            <w:r w:rsidR="00F70A2E" w:rsidRPr="008065F7">
              <w:rPr>
                <w:rFonts w:ascii="Times New Roman" w:eastAsia="Times New Roman" w:hAnsi="Times New Roman" w:cs="Times New Roman"/>
                <w:b/>
                <w:bCs/>
                <w:sz w:val="20"/>
                <w:szCs w:val="20"/>
                <w:u w:color="000000"/>
                <w:lang w:val="en-GB"/>
              </w:rPr>
              <w:t>1:160</w:t>
            </w:r>
          </w:p>
        </w:tc>
        <w:tc>
          <w:tcPr>
            <w:tcW w:w="1849" w:type="dxa"/>
          </w:tcPr>
          <w:p w14:paraId="48C4AFD6" w14:textId="39CA6820" w:rsidR="00F70A2E" w:rsidRPr="008065F7" w:rsidRDefault="008065F7" w:rsidP="00504B32">
            <w:pPr>
              <w:pBdr>
                <w:top w:val="nil"/>
                <w:left w:val="nil"/>
                <w:bottom w:val="nil"/>
                <w:right w:val="nil"/>
                <w:between w:val="nil"/>
                <w:bar w:val="nil"/>
              </w:pBdr>
              <w:suppressAutoHyphens/>
              <w:ind w:right="-7"/>
              <w:jc w:val="center"/>
              <w:rPr>
                <w:rFonts w:ascii="Times New Roman" w:eastAsia="Times New Roman" w:hAnsi="Times New Roman" w:cs="Times New Roman"/>
                <w:b/>
                <w:bCs/>
                <w:sz w:val="20"/>
                <w:szCs w:val="20"/>
                <w:u w:color="000000"/>
                <w:lang w:val="en-GB"/>
              </w:rPr>
            </w:pPr>
            <w:proofErr w:type="spellStart"/>
            <w:r w:rsidRPr="008065F7">
              <w:rPr>
                <w:rFonts w:ascii="Times New Roman" w:eastAsia="Times New Roman" w:hAnsi="Times New Roman" w:cs="Times New Roman"/>
                <w:b/>
                <w:bCs/>
                <w:sz w:val="20"/>
                <w:szCs w:val="20"/>
                <w:u w:color="000000"/>
                <w:lang w:val="en-GB"/>
              </w:rPr>
              <w:t>Titer</w:t>
            </w:r>
            <w:proofErr w:type="spellEnd"/>
            <w:r w:rsidRPr="008065F7">
              <w:rPr>
                <w:rFonts w:ascii="Times New Roman" w:eastAsia="Times New Roman" w:hAnsi="Times New Roman" w:cs="Times New Roman"/>
                <w:b/>
                <w:bCs/>
                <w:sz w:val="20"/>
                <w:szCs w:val="20"/>
                <w:u w:color="000000"/>
                <w:lang w:val="en-GB"/>
              </w:rPr>
              <w:t xml:space="preserve"> </w:t>
            </w:r>
            <w:r w:rsidR="00F70A2E" w:rsidRPr="008065F7">
              <w:rPr>
                <w:rFonts w:ascii="Times New Roman" w:eastAsia="Times New Roman" w:hAnsi="Times New Roman" w:cs="Times New Roman"/>
                <w:b/>
                <w:bCs/>
                <w:sz w:val="20"/>
                <w:szCs w:val="20"/>
                <w:u w:color="000000"/>
                <w:lang w:val="en-GB"/>
              </w:rPr>
              <w:t>≥</w:t>
            </w:r>
            <w:r w:rsidR="00260CD8">
              <w:rPr>
                <w:rFonts w:ascii="Times New Roman" w:eastAsia="Times New Roman" w:hAnsi="Times New Roman" w:cs="Times New Roman"/>
                <w:b/>
                <w:bCs/>
                <w:sz w:val="20"/>
                <w:szCs w:val="20"/>
                <w:u w:color="000000"/>
              </w:rPr>
              <w:t> </w:t>
            </w:r>
            <w:r w:rsidR="00F70A2E" w:rsidRPr="008065F7">
              <w:rPr>
                <w:rFonts w:ascii="Times New Roman" w:eastAsia="Times New Roman" w:hAnsi="Times New Roman" w:cs="Times New Roman"/>
                <w:b/>
                <w:bCs/>
                <w:sz w:val="20"/>
                <w:szCs w:val="20"/>
                <w:u w:color="000000"/>
                <w:lang w:val="en-GB"/>
              </w:rPr>
              <w:t>1:160</w:t>
            </w:r>
          </w:p>
        </w:tc>
      </w:tr>
      <w:tr w:rsidR="00F70A2E" w:rsidRPr="008065F7" w14:paraId="2A46E5B6" w14:textId="77777777" w:rsidTr="00F70A2E">
        <w:tc>
          <w:tcPr>
            <w:tcW w:w="2493" w:type="dxa"/>
          </w:tcPr>
          <w:p w14:paraId="4CA8EC2E" w14:textId="688E7222" w:rsidR="00F70A2E" w:rsidRPr="008065F7" w:rsidRDefault="008065F7" w:rsidP="00260CD8">
            <w:pPr>
              <w:pBdr>
                <w:top w:val="nil"/>
                <w:left w:val="nil"/>
                <w:bottom w:val="nil"/>
                <w:right w:val="nil"/>
                <w:between w:val="nil"/>
                <w:bar w:val="nil"/>
              </w:pBdr>
              <w:suppressAutoHyphens/>
              <w:ind w:right="-7"/>
              <w:jc w:val="both"/>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3</w:t>
            </w:r>
            <w:r w:rsidR="00260CD8">
              <w:rPr>
                <w:rFonts w:ascii="Times New Roman" w:eastAsia="Times New Roman" w:hAnsi="Times New Roman" w:cs="Times New Roman"/>
                <w:bCs/>
                <w:sz w:val="20"/>
                <w:szCs w:val="20"/>
                <w:u w:color="000000"/>
                <w:lang w:val="en-GB"/>
              </w:rPr>
              <w:t>–</w:t>
            </w:r>
            <w:r w:rsidRPr="008065F7">
              <w:rPr>
                <w:rFonts w:ascii="Times New Roman" w:eastAsia="Times New Roman" w:hAnsi="Times New Roman" w:cs="Times New Roman"/>
                <w:bCs/>
                <w:sz w:val="20"/>
                <w:szCs w:val="20"/>
                <w:u w:color="000000"/>
                <w:lang w:val="en-GB"/>
              </w:rPr>
              <w:t>7 years</w:t>
            </w:r>
            <w:r w:rsidR="00F70A2E" w:rsidRPr="008065F7">
              <w:rPr>
                <w:rFonts w:ascii="Times New Roman" w:eastAsia="Times New Roman" w:hAnsi="Times New Roman" w:cs="Times New Roman"/>
                <w:bCs/>
                <w:sz w:val="20"/>
                <w:szCs w:val="20"/>
                <w:u w:color="000000"/>
                <w:lang w:val="en-GB"/>
              </w:rPr>
              <w:t xml:space="preserve">, </w:t>
            </w:r>
            <w:r w:rsidRPr="008065F7">
              <w:rPr>
                <w:rFonts w:ascii="Times New Roman" w:eastAsia="Times New Roman" w:hAnsi="Times New Roman" w:cs="Times New Roman"/>
                <w:bCs/>
                <w:sz w:val="20"/>
                <w:szCs w:val="20"/>
                <w:u w:color="000000"/>
                <w:lang w:val="en-GB"/>
              </w:rPr>
              <w:t>abs</w:t>
            </w:r>
            <w:r w:rsidR="00F70A2E" w:rsidRPr="008065F7">
              <w:rPr>
                <w:rFonts w:ascii="Times New Roman" w:eastAsia="Times New Roman" w:hAnsi="Times New Roman" w:cs="Times New Roman"/>
                <w:bCs/>
                <w:sz w:val="20"/>
                <w:szCs w:val="20"/>
                <w:u w:color="000000"/>
                <w:lang w:val="en-GB"/>
              </w:rPr>
              <w:t>. (%)</w:t>
            </w:r>
          </w:p>
        </w:tc>
        <w:tc>
          <w:tcPr>
            <w:tcW w:w="1301" w:type="dxa"/>
          </w:tcPr>
          <w:p w14:paraId="798D5852" w14:textId="7708EA58"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28</w:t>
            </w:r>
          </w:p>
        </w:tc>
        <w:tc>
          <w:tcPr>
            <w:tcW w:w="1575" w:type="dxa"/>
          </w:tcPr>
          <w:p w14:paraId="07797409" w14:textId="4D4BF735"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6 (</w:t>
            </w:r>
            <w:r w:rsidR="00911744" w:rsidRPr="008065F7">
              <w:rPr>
                <w:rFonts w:ascii="Times New Roman" w:eastAsia="Times New Roman" w:hAnsi="Times New Roman" w:cs="Times New Roman"/>
                <w:bCs/>
                <w:sz w:val="20"/>
                <w:szCs w:val="20"/>
                <w:u w:color="000000"/>
                <w:lang w:val="en-GB"/>
              </w:rPr>
              <w:t>21</w:t>
            </w:r>
            <w:r w:rsidRPr="008065F7">
              <w:rPr>
                <w:rFonts w:ascii="Times New Roman" w:eastAsia="Times New Roman" w:hAnsi="Times New Roman" w:cs="Times New Roman"/>
                <w:bCs/>
                <w:sz w:val="20"/>
                <w:szCs w:val="20"/>
                <w:u w:color="000000"/>
                <w:lang w:val="en-GB"/>
              </w:rPr>
              <w:t>)</w:t>
            </w:r>
          </w:p>
        </w:tc>
        <w:tc>
          <w:tcPr>
            <w:tcW w:w="1765" w:type="dxa"/>
          </w:tcPr>
          <w:p w14:paraId="59653025" w14:textId="0AE2066D"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20 (</w:t>
            </w:r>
            <w:r w:rsidR="00911744" w:rsidRPr="008065F7">
              <w:rPr>
                <w:rFonts w:ascii="Times New Roman" w:eastAsia="Times New Roman" w:hAnsi="Times New Roman" w:cs="Times New Roman"/>
                <w:bCs/>
                <w:sz w:val="20"/>
                <w:szCs w:val="20"/>
                <w:u w:color="000000"/>
                <w:lang w:val="en-GB"/>
              </w:rPr>
              <w:t>71</w:t>
            </w:r>
            <w:r w:rsidRPr="008065F7">
              <w:rPr>
                <w:rFonts w:ascii="Times New Roman" w:eastAsia="Times New Roman" w:hAnsi="Times New Roman" w:cs="Times New Roman"/>
                <w:bCs/>
                <w:sz w:val="20"/>
                <w:szCs w:val="20"/>
                <w:u w:color="000000"/>
                <w:lang w:val="en-GB"/>
              </w:rPr>
              <w:t>)</w:t>
            </w:r>
            <w:r w:rsidR="00F0687C" w:rsidRPr="008065F7">
              <w:rPr>
                <w:rFonts w:ascii="Times New Roman" w:eastAsia="Times New Roman" w:hAnsi="Times New Roman" w:cs="Times New Roman"/>
                <w:bCs/>
                <w:sz w:val="20"/>
                <w:szCs w:val="20"/>
                <w:u w:color="000000"/>
                <w:lang w:val="en-GB"/>
              </w:rPr>
              <w:t>*</w:t>
            </w:r>
          </w:p>
        </w:tc>
        <w:tc>
          <w:tcPr>
            <w:tcW w:w="1849" w:type="dxa"/>
          </w:tcPr>
          <w:p w14:paraId="19F4E219" w14:textId="525428D5"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2 (</w:t>
            </w:r>
            <w:r w:rsidR="00911744" w:rsidRPr="008065F7">
              <w:rPr>
                <w:rFonts w:ascii="Times New Roman" w:eastAsia="Times New Roman" w:hAnsi="Times New Roman" w:cs="Times New Roman"/>
                <w:bCs/>
                <w:sz w:val="20"/>
                <w:szCs w:val="20"/>
                <w:u w:color="000000"/>
                <w:lang w:val="en-GB"/>
              </w:rPr>
              <w:t>7</w:t>
            </w:r>
            <w:r w:rsidRPr="008065F7">
              <w:rPr>
                <w:rFonts w:ascii="Times New Roman" w:eastAsia="Times New Roman" w:hAnsi="Times New Roman" w:cs="Times New Roman"/>
                <w:bCs/>
                <w:sz w:val="20"/>
                <w:szCs w:val="20"/>
                <w:u w:color="000000"/>
                <w:lang w:val="en-GB"/>
              </w:rPr>
              <w:t>)</w:t>
            </w:r>
          </w:p>
        </w:tc>
      </w:tr>
      <w:tr w:rsidR="00F70A2E" w:rsidRPr="008065F7" w14:paraId="7FA7C689" w14:textId="77777777" w:rsidTr="00F70A2E">
        <w:tc>
          <w:tcPr>
            <w:tcW w:w="2493" w:type="dxa"/>
          </w:tcPr>
          <w:p w14:paraId="7CE738AD" w14:textId="74B0CBCC" w:rsidR="00F70A2E" w:rsidRPr="00260CD8" w:rsidRDefault="008065F7" w:rsidP="00260CD8">
            <w:pPr>
              <w:pBdr>
                <w:top w:val="nil"/>
                <w:left w:val="nil"/>
                <w:bottom w:val="nil"/>
                <w:right w:val="nil"/>
                <w:between w:val="nil"/>
                <w:bar w:val="nil"/>
              </w:pBdr>
              <w:suppressAutoHyphens/>
              <w:ind w:right="-7"/>
              <w:jc w:val="both"/>
              <w:rPr>
                <w:rFonts w:ascii="Times New Roman" w:eastAsia="Times New Roman" w:hAnsi="Times New Roman" w:cs="Times New Roman"/>
                <w:bCs/>
                <w:sz w:val="20"/>
                <w:szCs w:val="20"/>
                <w:u w:color="000000"/>
              </w:rPr>
            </w:pPr>
            <w:r w:rsidRPr="008065F7">
              <w:rPr>
                <w:rFonts w:ascii="Times New Roman" w:eastAsia="Times New Roman" w:hAnsi="Times New Roman" w:cs="Times New Roman"/>
                <w:bCs/>
                <w:sz w:val="20"/>
                <w:szCs w:val="20"/>
                <w:u w:color="000000"/>
                <w:lang w:val="en-GB"/>
              </w:rPr>
              <w:t>8</w:t>
            </w:r>
            <w:r w:rsidR="00260CD8">
              <w:rPr>
                <w:rFonts w:ascii="Times New Roman" w:eastAsia="Times New Roman" w:hAnsi="Times New Roman" w:cs="Times New Roman"/>
                <w:bCs/>
                <w:sz w:val="20"/>
                <w:szCs w:val="20"/>
                <w:u w:color="000000"/>
                <w:lang w:val="en-GB"/>
              </w:rPr>
              <w:t>–</w:t>
            </w:r>
            <w:r w:rsidRPr="008065F7">
              <w:rPr>
                <w:rFonts w:ascii="Times New Roman" w:eastAsia="Times New Roman" w:hAnsi="Times New Roman" w:cs="Times New Roman"/>
                <w:bCs/>
                <w:sz w:val="20"/>
                <w:szCs w:val="20"/>
                <w:u w:color="000000"/>
                <w:lang w:val="en-GB"/>
              </w:rPr>
              <w:t>17 years</w:t>
            </w:r>
            <w:r w:rsidR="00F70A2E" w:rsidRPr="008065F7">
              <w:rPr>
                <w:rFonts w:ascii="Times New Roman" w:eastAsia="Times New Roman" w:hAnsi="Times New Roman" w:cs="Times New Roman"/>
                <w:bCs/>
                <w:sz w:val="20"/>
                <w:szCs w:val="20"/>
                <w:u w:color="000000"/>
                <w:lang w:val="en-GB"/>
              </w:rPr>
              <w:t xml:space="preserve">, </w:t>
            </w:r>
            <w:r w:rsidRPr="008065F7">
              <w:rPr>
                <w:rFonts w:ascii="Times New Roman" w:eastAsia="Times New Roman" w:hAnsi="Times New Roman" w:cs="Times New Roman"/>
                <w:bCs/>
                <w:sz w:val="20"/>
                <w:szCs w:val="20"/>
                <w:u w:color="000000"/>
                <w:lang w:val="en-GB"/>
              </w:rPr>
              <w:t>abs</w:t>
            </w:r>
            <w:r w:rsidR="00260CD8">
              <w:rPr>
                <w:rFonts w:ascii="Times New Roman" w:eastAsia="Times New Roman" w:hAnsi="Times New Roman" w:cs="Times New Roman"/>
                <w:bCs/>
                <w:sz w:val="20"/>
                <w:szCs w:val="20"/>
                <w:u w:color="000000"/>
                <w:lang w:val="en-GB"/>
              </w:rPr>
              <w:t>. (%)</w:t>
            </w:r>
          </w:p>
        </w:tc>
        <w:tc>
          <w:tcPr>
            <w:tcW w:w="1301" w:type="dxa"/>
          </w:tcPr>
          <w:p w14:paraId="230CBBF2" w14:textId="2C132330"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22</w:t>
            </w:r>
          </w:p>
        </w:tc>
        <w:tc>
          <w:tcPr>
            <w:tcW w:w="1575" w:type="dxa"/>
          </w:tcPr>
          <w:p w14:paraId="4D764294" w14:textId="49AE7BE4"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1 (</w:t>
            </w:r>
            <w:r w:rsidR="00911744" w:rsidRPr="008065F7">
              <w:rPr>
                <w:rFonts w:ascii="Times New Roman" w:eastAsia="Times New Roman" w:hAnsi="Times New Roman" w:cs="Times New Roman"/>
                <w:bCs/>
                <w:sz w:val="20"/>
                <w:szCs w:val="20"/>
                <w:u w:color="000000"/>
                <w:lang w:val="en-GB"/>
              </w:rPr>
              <w:t>5</w:t>
            </w:r>
            <w:r w:rsidRPr="008065F7">
              <w:rPr>
                <w:rFonts w:ascii="Times New Roman" w:eastAsia="Times New Roman" w:hAnsi="Times New Roman" w:cs="Times New Roman"/>
                <w:bCs/>
                <w:sz w:val="20"/>
                <w:szCs w:val="20"/>
                <w:u w:color="000000"/>
                <w:lang w:val="en-GB"/>
              </w:rPr>
              <w:t>)</w:t>
            </w:r>
          </w:p>
        </w:tc>
        <w:tc>
          <w:tcPr>
            <w:tcW w:w="1765" w:type="dxa"/>
          </w:tcPr>
          <w:p w14:paraId="4CE4F9D0" w14:textId="095249B8" w:rsidR="00F0687C"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8 (</w:t>
            </w:r>
            <w:r w:rsidR="00911744" w:rsidRPr="008065F7">
              <w:rPr>
                <w:rFonts w:ascii="Times New Roman" w:eastAsia="Times New Roman" w:hAnsi="Times New Roman" w:cs="Times New Roman"/>
                <w:bCs/>
                <w:sz w:val="20"/>
                <w:szCs w:val="20"/>
                <w:u w:color="000000"/>
                <w:lang w:val="en-GB"/>
              </w:rPr>
              <w:t>36</w:t>
            </w:r>
            <w:r w:rsidRPr="008065F7">
              <w:rPr>
                <w:rFonts w:ascii="Times New Roman" w:eastAsia="Times New Roman" w:hAnsi="Times New Roman" w:cs="Times New Roman"/>
                <w:bCs/>
                <w:sz w:val="20"/>
                <w:szCs w:val="20"/>
                <w:u w:color="000000"/>
                <w:lang w:val="en-GB"/>
              </w:rPr>
              <w:t>)</w:t>
            </w:r>
          </w:p>
        </w:tc>
        <w:tc>
          <w:tcPr>
            <w:tcW w:w="1849" w:type="dxa"/>
          </w:tcPr>
          <w:p w14:paraId="0750766F" w14:textId="41174364"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13 (</w:t>
            </w:r>
            <w:r w:rsidR="00911744" w:rsidRPr="008065F7">
              <w:rPr>
                <w:rFonts w:ascii="Times New Roman" w:eastAsia="Times New Roman" w:hAnsi="Times New Roman" w:cs="Times New Roman"/>
                <w:bCs/>
                <w:sz w:val="20"/>
                <w:szCs w:val="20"/>
                <w:u w:color="000000"/>
                <w:lang w:val="en-GB"/>
              </w:rPr>
              <w:t>59</w:t>
            </w:r>
            <w:r w:rsidRPr="008065F7">
              <w:rPr>
                <w:rFonts w:ascii="Times New Roman" w:eastAsia="Times New Roman" w:hAnsi="Times New Roman" w:cs="Times New Roman"/>
                <w:bCs/>
                <w:sz w:val="20"/>
                <w:szCs w:val="20"/>
                <w:u w:color="000000"/>
                <w:lang w:val="en-GB"/>
              </w:rPr>
              <w:t>)</w:t>
            </w:r>
            <w:r w:rsidR="00F0687C" w:rsidRPr="008065F7">
              <w:rPr>
                <w:rFonts w:ascii="Times New Roman" w:eastAsia="Times New Roman" w:hAnsi="Times New Roman" w:cs="Times New Roman"/>
                <w:bCs/>
                <w:sz w:val="20"/>
                <w:szCs w:val="20"/>
                <w:u w:color="000000"/>
                <w:lang w:val="en-GB"/>
              </w:rPr>
              <w:t>**</w:t>
            </w:r>
            <w:r w:rsidR="00A20DB3" w:rsidRPr="008065F7">
              <w:rPr>
                <w:rFonts w:ascii="Times New Roman" w:eastAsia="Times New Roman" w:hAnsi="Times New Roman" w:cs="Times New Roman"/>
                <w:bCs/>
                <w:sz w:val="20"/>
                <w:szCs w:val="20"/>
                <w:u w:color="000000"/>
                <w:lang w:val="en-GB"/>
              </w:rPr>
              <w:t>*</w:t>
            </w:r>
          </w:p>
        </w:tc>
      </w:tr>
      <w:tr w:rsidR="00F70A2E" w:rsidRPr="008065F7" w14:paraId="7122EB48" w14:textId="77777777" w:rsidTr="00F70A2E">
        <w:tc>
          <w:tcPr>
            <w:tcW w:w="2493" w:type="dxa"/>
          </w:tcPr>
          <w:p w14:paraId="62787CDD" w14:textId="751BF373" w:rsidR="00F70A2E" w:rsidRPr="008065F7" w:rsidRDefault="008065F7" w:rsidP="00260CD8">
            <w:pPr>
              <w:pBdr>
                <w:top w:val="nil"/>
                <w:left w:val="nil"/>
                <w:bottom w:val="nil"/>
                <w:right w:val="nil"/>
                <w:between w:val="nil"/>
                <w:bar w:val="nil"/>
              </w:pBdr>
              <w:suppressAutoHyphens/>
              <w:ind w:right="-7"/>
              <w:jc w:val="both"/>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18</w:t>
            </w:r>
            <w:r w:rsidR="00260CD8">
              <w:rPr>
                <w:rFonts w:ascii="Times New Roman" w:eastAsia="Times New Roman" w:hAnsi="Times New Roman" w:cs="Times New Roman"/>
                <w:bCs/>
                <w:sz w:val="20"/>
                <w:szCs w:val="20"/>
                <w:u w:color="000000"/>
                <w:lang w:val="en-GB"/>
              </w:rPr>
              <w:t>–</w:t>
            </w:r>
            <w:r w:rsidRPr="008065F7">
              <w:rPr>
                <w:rFonts w:ascii="Times New Roman" w:eastAsia="Times New Roman" w:hAnsi="Times New Roman" w:cs="Times New Roman"/>
                <w:bCs/>
                <w:sz w:val="20"/>
                <w:szCs w:val="20"/>
                <w:u w:color="000000"/>
                <w:lang w:val="en-GB"/>
              </w:rPr>
              <w:t>25 years</w:t>
            </w:r>
            <w:r w:rsidR="00F70A2E" w:rsidRPr="008065F7">
              <w:rPr>
                <w:rFonts w:ascii="Times New Roman" w:eastAsia="Times New Roman" w:hAnsi="Times New Roman" w:cs="Times New Roman"/>
                <w:bCs/>
                <w:sz w:val="20"/>
                <w:szCs w:val="20"/>
                <w:u w:color="000000"/>
                <w:lang w:val="en-GB"/>
              </w:rPr>
              <w:t xml:space="preserve">, </w:t>
            </w:r>
            <w:r w:rsidRPr="008065F7">
              <w:rPr>
                <w:rFonts w:ascii="Times New Roman" w:eastAsia="Times New Roman" w:hAnsi="Times New Roman" w:cs="Times New Roman"/>
                <w:bCs/>
                <w:sz w:val="20"/>
                <w:szCs w:val="20"/>
                <w:u w:color="000000"/>
                <w:lang w:val="en-GB"/>
              </w:rPr>
              <w:t>abs</w:t>
            </w:r>
            <w:r w:rsidR="00F70A2E" w:rsidRPr="008065F7">
              <w:rPr>
                <w:rFonts w:ascii="Times New Roman" w:eastAsia="Times New Roman" w:hAnsi="Times New Roman" w:cs="Times New Roman"/>
                <w:bCs/>
                <w:sz w:val="20"/>
                <w:szCs w:val="20"/>
                <w:u w:color="000000"/>
                <w:lang w:val="en-GB"/>
              </w:rPr>
              <w:t>. (%)</w:t>
            </w:r>
          </w:p>
        </w:tc>
        <w:tc>
          <w:tcPr>
            <w:tcW w:w="1301" w:type="dxa"/>
          </w:tcPr>
          <w:p w14:paraId="3260A7B2" w14:textId="7539AD98"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26</w:t>
            </w:r>
          </w:p>
        </w:tc>
        <w:tc>
          <w:tcPr>
            <w:tcW w:w="1575" w:type="dxa"/>
          </w:tcPr>
          <w:p w14:paraId="435B174E" w14:textId="09F10599"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4 (</w:t>
            </w:r>
            <w:r w:rsidR="00911744" w:rsidRPr="008065F7">
              <w:rPr>
                <w:rFonts w:ascii="Times New Roman" w:eastAsia="Times New Roman" w:hAnsi="Times New Roman" w:cs="Times New Roman"/>
                <w:bCs/>
                <w:sz w:val="20"/>
                <w:szCs w:val="20"/>
                <w:u w:color="000000"/>
                <w:lang w:val="en-GB"/>
              </w:rPr>
              <w:t>15</w:t>
            </w:r>
            <w:r w:rsidRPr="008065F7">
              <w:rPr>
                <w:rFonts w:ascii="Times New Roman" w:eastAsia="Times New Roman" w:hAnsi="Times New Roman" w:cs="Times New Roman"/>
                <w:bCs/>
                <w:sz w:val="20"/>
                <w:szCs w:val="20"/>
                <w:u w:color="000000"/>
                <w:lang w:val="en-GB"/>
              </w:rPr>
              <w:t>)</w:t>
            </w:r>
          </w:p>
        </w:tc>
        <w:tc>
          <w:tcPr>
            <w:tcW w:w="1765" w:type="dxa"/>
          </w:tcPr>
          <w:p w14:paraId="1899F031" w14:textId="0D00CBF6"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13 (</w:t>
            </w:r>
            <w:r w:rsidR="00911744" w:rsidRPr="008065F7">
              <w:rPr>
                <w:rFonts w:ascii="Times New Roman" w:eastAsia="Times New Roman" w:hAnsi="Times New Roman" w:cs="Times New Roman"/>
                <w:bCs/>
                <w:sz w:val="20"/>
                <w:szCs w:val="20"/>
                <w:u w:color="000000"/>
                <w:lang w:val="en-GB"/>
              </w:rPr>
              <w:t>50</w:t>
            </w:r>
            <w:r w:rsidRPr="008065F7">
              <w:rPr>
                <w:rFonts w:ascii="Times New Roman" w:eastAsia="Times New Roman" w:hAnsi="Times New Roman" w:cs="Times New Roman"/>
                <w:bCs/>
                <w:sz w:val="20"/>
                <w:szCs w:val="20"/>
                <w:u w:color="000000"/>
                <w:lang w:val="en-GB"/>
              </w:rPr>
              <w:t>)</w:t>
            </w:r>
          </w:p>
        </w:tc>
        <w:tc>
          <w:tcPr>
            <w:tcW w:w="1849" w:type="dxa"/>
          </w:tcPr>
          <w:p w14:paraId="64A04E02" w14:textId="545AF935" w:rsidR="00F70A2E" w:rsidRPr="008065F7" w:rsidRDefault="00F70A2E" w:rsidP="00504B32">
            <w:pPr>
              <w:pBdr>
                <w:top w:val="nil"/>
                <w:left w:val="nil"/>
                <w:bottom w:val="nil"/>
                <w:right w:val="nil"/>
                <w:between w:val="nil"/>
                <w:bar w:val="nil"/>
              </w:pBdr>
              <w:suppressAutoHyphens/>
              <w:ind w:right="-7"/>
              <w:jc w:val="center"/>
              <w:rPr>
                <w:rFonts w:ascii="Times New Roman" w:eastAsia="Times New Roman" w:hAnsi="Times New Roman" w:cs="Times New Roman"/>
                <w:bCs/>
                <w:sz w:val="20"/>
                <w:szCs w:val="20"/>
                <w:u w:color="000000"/>
                <w:lang w:val="en-GB"/>
              </w:rPr>
            </w:pPr>
            <w:r w:rsidRPr="008065F7">
              <w:rPr>
                <w:rFonts w:ascii="Times New Roman" w:eastAsia="Times New Roman" w:hAnsi="Times New Roman" w:cs="Times New Roman"/>
                <w:bCs/>
                <w:sz w:val="20"/>
                <w:szCs w:val="20"/>
                <w:u w:color="000000"/>
                <w:lang w:val="en-GB"/>
              </w:rPr>
              <w:t>9 (</w:t>
            </w:r>
            <w:r w:rsidR="00911744" w:rsidRPr="008065F7">
              <w:rPr>
                <w:rFonts w:ascii="Times New Roman" w:eastAsia="Times New Roman" w:hAnsi="Times New Roman" w:cs="Times New Roman"/>
                <w:bCs/>
                <w:sz w:val="20"/>
                <w:szCs w:val="20"/>
                <w:u w:color="000000"/>
                <w:lang w:val="en-GB"/>
              </w:rPr>
              <w:t>3</w:t>
            </w:r>
            <w:r w:rsidR="00344E63" w:rsidRPr="008065F7">
              <w:rPr>
                <w:rFonts w:ascii="Times New Roman" w:eastAsia="Times New Roman" w:hAnsi="Times New Roman" w:cs="Times New Roman"/>
                <w:bCs/>
                <w:sz w:val="20"/>
                <w:szCs w:val="20"/>
                <w:u w:color="000000"/>
                <w:lang w:val="en-GB"/>
              </w:rPr>
              <w:t>5</w:t>
            </w:r>
            <w:r w:rsidRPr="008065F7">
              <w:rPr>
                <w:rFonts w:ascii="Times New Roman" w:eastAsia="Times New Roman" w:hAnsi="Times New Roman" w:cs="Times New Roman"/>
                <w:bCs/>
                <w:sz w:val="20"/>
                <w:szCs w:val="20"/>
                <w:u w:color="000000"/>
                <w:lang w:val="en-GB"/>
              </w:rPr>
              <w:t>)</w:t>
            </w:r>
            <w:r w:rsidR="00A20DB3" w:rsidRPr="008065F7">
              <w:rPr>
                <w:rFonts w:ascii="Times New Roman" w:eastAsia="Times New Roman" w:hAnsi="Times New Roman" w:cs="Times New Roman"/>
                <w:bCs/>
                <w:sz w:val="20"/>
                <w:szCs w:val="20"/>
                <w:u w:color="000000"/>
                <w:lang w:val="en-GB"/>
              </w:rPr>
              <w:t>**</w:t>
            </w:r>
          </w:p>
        </w:tc>
      </w:tr>
    </w:tbl>
    <w:p w14:paraId="13837B7D" w14:textId="7DCC8DB5" w:rsidR="00260CD8" w:rsidRDefault="008065F7" w:rsidP="00260CD8">
      <w:pPr>
        <w:widowControl w:val="0"/>
        <w:pBdr>
          <w:top w:val="nil"/>
          <w:left w:val="nil"/>
          <w:bottom w:val="nil"/>
          <w:right w:val="nil"/>
          <w:between w:val="nil"/>
          <w:bar w:val="nil"/>
        </w:pBdr>
        <w:suppressAutoHyphens/>
        <w:spacing w:after="0" w:line="240" w:lineRule="auto"/>
        <w:ind w:right="-7"/>
        <w:jc w:val="both"/>
        <w:rPr>
          <w:rFonts w:ascii="Times New Roman" w:hAnsi="Times New Roman" w:cs="Times New Roman"/>
          <w:color w:val="333333"/>
          <w:szCs w:val="23"/>
          <w:shd w:val="clear" w:color="auto" w:fill="FFFFFF"/>
          <w:lang w:val="en-US"/>
        </w:rPr>
      </w:pPr>
      <w:r w:rsidRPr="008065F7">
        <w:rPr>
          <w:rFonts w:ascii="Times New Roman" w:eastAsia="Times New Roman CYR" w:hAnsi="Times New Roman" w:cs="Times New Roman"/>
          <w:i/>
          <w:sz w:val="20"/>
          <w:szCs w:val="24"/>
          <w:u w:color="000000"/>
          <w:bdr w:val="nil"/>
          <w:lang w:val="en-GB" w:eastAsia="ru-RU"/>
        </w:rPr>
        <w:t>Note</w:t>
      </w:r>
      <w:r w:rsidR="00D53D77" w:rsidRPr="008065F7">
        <w:rPr>
          <w:rFonts w:ascii="Times New Roman" w:eastAsia="Times New Roman CYR" w:hAnsi="Times New Roman" w:cs="Times New Roman"/>
          <w:sz w:val="20"/>
          <w:szCs w:val="24"/>
          <w:u w:color="000000"/>
          <w:bdr w:val="nil"/>
          <w:lang w:val="en-GB" w:eastAsia="ru-RU"/>
        </w:rPr>
        <w:t>.</w:t>
      </w:r>
      <w:r w:rsidR="00344E63" w:rsidRPr="008065F7">
        <w:rPr>
          <w:rFonts w:ascii="Times New Roman" w:eastAsia="Times New Roman CYR" w:hAnsi="Times New Roman" w:cs="Times New Roman"/>
          <w:sz w:val="20"/>
          <w:szCs w:val="24"/>
          <w:u w:color="000000"/>
          <w:bdr w:val="nil"/>
          <w:lang w:val="en-GB" w:eastAsia="ru-RU"/>
        </w:rPr>
        <w:t xml:space="preserve"> </w:t>
      </w:r>
      <w:r w:rsidR="00260CD8">
        <w:rPr>
          <w:rFonts w:ascii="Times New Roman" w:eastAsia="Times New Roman CYR" w:hAnsi="Times New Roman" w:cs="Times New Roman"/>
          <w:sz w:val="20"/>
          <w:szCs w:val="24"/>
          <w:u w:color="000000"/>
          <w:bdr w:val="nil"/>
          <w:lang w:val="en-GB" w:eastAsia="ru-RU"/>
        </w:rPr>
        <w:t>*</w:t>
      </w:r>
      <w:r w:rsidR="00260CD8" w:rsidRPr="00260CD8">
        <w:rPr>
          <w:rFonts w:ascii="Times New Roman" w:eastAsia="Times New Roman CYR" w:hAnsi="Times New Roman" w:cs="Times New Roman"/>
          <w:sz w:val="20"/>
          <w:szCs w:val="24"/>
          <w:u w:color="000000"/>
          <w:bdr w:val="nil"/>
          <w:lang w:val="en-US" w:eastAsia="ru-RU"/>
        </w:rPr>
        <w:t> </w:t>
      </w:r>
      <w:r w:rsidR="00D53D77" w:rsidRPr="00152204">
        <w:rPr>
          <w:rFonts w:ascii="Times New Roman" w:eastAsia="Times New Roman CYR" w:hAnsi="Times New Roman" w:cs="Times New Roman"/>
          <w:i/>
          <w:sz w:val="20"/>
          <w:szCs w:val="24"/>
          <w:u w:color="000000"/>
          <w:bdr w:val="nil"/>
          <w:lang w:eastAsia="ru-RU"/>
        </w:rPr>
        <w:t>р</w:t>
      </w:r>
      <w:r w:rsidR="000206CC" w:rsidRPr="008065F7">
        <w:rPr>
          <w:rFonts w:ascii="Times New Roman" w:eastAsia="Times New Roman CYR" w:hAnsi="Times New Roman" w:cs="Times New Roman"/>
          <w:sz w:val="20"/>
          <w:szCs w:val="24"/>
          <w:u w:color="000000"/>
          <w:bdr w:val="nil"/>
          <w:lang w:val="en-GB" w:eastAsia="ru-RU"/>
        </w:rPr>
        <w:t> </w:t>
      </w:r>
      <w:r w:rsidR="00D53D77" w:rsidRPr="00152204">
        <w:rPr>
          <w:rFonts w:ascii="Times New Roman" w:eastAsia="Times New Roman CYR" w:hAnsi="Times New Roman" w:cs="Times New Roman"/>
          <w:sz w:val="20"/>
          <w:szCs w:val="24"/>
          <w:u w:color="000000"/>
          <w:bdr w:val="nil"/>
          <w:lang w:val="en-GB" w:eastAsia="ru-RU"/>
        </w:rPr>
        <w:t>=</w:t>
      </w:r>
      <w:r w:rsidR="000206CC" w:rsidRPr="008065F7">
        <w:rPr>
          <w:rFonts w:ascii="Times New Roman" w:eastAsia="Times New Roman CYR" w:hAnsi="Times New Roman" w:cs="Times New Roman"/>
          <w:sz w:val="20"/>
          <w:szCs w:val="24"/>
          <w:u w:color="000000"/>
          <w:bdr w:val="nil"/>
          <w:lang w:val="en-GB" w:eastAsia="ru-RU"/>
        </w:rPr>
        <w:t> </w:t>
      </w:r>
      <w:r w:rsidR="00D53D77" w:rsidRPr="00152204">
        <w:rPr>
          <w:rFonts w:ascii="Times New Roman" w:eastAsia="Times New Roman CYR" w:hAnsi="Times New Roman" w:cs="Times New Roman"/>
          <w:sz w:val="20"/>
          <w:szCs w:val="24"/>
          <w:u w:color="000000"/>
          <w:bdr w:val="nil"/>
          <w:lang w:val="en-GB" w:eastAsia="ru-RU"/>
        </w:rPr>
        <w:t xml:space="preserve">0,021 </w:t>
      </w:r>
      <w:r w:rsidR="00152204">
        <w:rPr>
          <w:rFonts w:ascii="Times New Roman" w:eastAsia="Times New Roman CYR" w:hAnsi="Times New Roman" w:cs="Times New Roman"/>
          <w:sz w:val="20"/>
          <w:szCs w:val="24"/>
          <w:u w:color="000000"/>
          <w:bdr w:val="nil"/>
          <w:lang w:val="en-GB" w:eastAsia="ru-RU"/>
        </w:rPr>
        <w:t>in</w:t>
      </w:r>
      <w:r w:rsidR="00152204"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GB" w:eastAsia="ru-RU"/>
        </w:rPr>
        <w:t>comparison</w:t>
      </w:r>
      <w:r w:rsidR="00152204"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US" w:eastAsia="ru-RU"/>
        </w:rPr>
        <w:t>to</w:t>
      </w:r>
      <w:r w:rsidR="00152204"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US" w:eastAsia="ru-RU"/>
        </w:rPr>
        <w:t>the</w:t>
      </w:r>
      <w:r w:rsidR="00152204"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US" w:eastAsia="ru-RU"/>
        </w:rPr>
        <w:t>responders</w:t>
      </w:r>
      <w:r w:rsidR="00152204"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US" w:eastAsia="ru-RU"/>
        </w:rPr>
        <w:t>group</w:t>
      </w:r>
      <w:r w:rsidR="00D53D77" w:rsidRPr="00152204">
        <w:rPr>
          <w:rFonts w:ascii="Times New Roman" w:eastAsia="Times New Roman CYR" w:hAnsi="Times New Roman" w:cs="Times New Roman"/>
          <w:sz w:val="20"/>
          <w:szCs w:val="24"/>
          <w:u w:color="000000"/>
          <w:bdr w:val="nil"/>
          <w:lang w:val="en-GB" w:eastAsia="ru-RU"/>
        </w:rPr>
        <w:t xml:space="preserve"> </w:t>
      </w:r>
      <w:r w:rsidR="00152204">
        <w:rPr>
          <w:rFonts w:ascii="Times New Roman" w:eastAsia="Times New Roman CYR" w:hAnsi="Times New Roman" w:cs="Times New Roman"/>
          <w:sz w:val="20"/>
          <w:szCs w:val="24"/>
          <w:u w:color="000000"/>
          <w:bdr w:val="nil"/>
          <w:lang w:val="en-US" w:eastAsia="ru-RU"/>
        </w:rPr>
        <w:t>aged</w:t>
      </w:r>
      <w:r w:rsidR="00D53D77" w:rsidRPr="00152204">
        <w:rPr>
          <w:rFonts w:ascii="Times New Roman" w:eastAsia="Times New Roman CYR" w:hAnsi="Times New Roman" w:cs="Times New Roman"/>
          <w:sz w:val="20"/>
          <w:szCs w:val="24"/>
          <w:u w:color="000000"/>
          <w:bdr w:val="nil"/>
          <w:lang w:val="en-GB" w:eastAsia="ru-RU"/>
        </w:rPr>
        <w:t xml:space="preserve"> 8</w:t>
      </w:r>
      <w:r w:rsidR="00152204">
        <w:rPr>
          <w:rFonts w:ascii="Times New Roman" w:eastAsia="Times New Roman CYR" w:hAnsi="Times New Roman" w:cs="Times New Roman"/>
          <w:sz w:val="20"/>
          <w:szCs w:val="24"/>
          <w:u w:color="000000"/>
          <w:bdr w:val="nil"/>
          <w:lang w:val="en-US" w:eastAsia="ru-RU"/>
        </w:rPr>
        <w:t xml:space="preserve"> to </w:t>
      </w:r>
      <w:r w:rsidR="00E742AE" w:rsidRPr="00152204">
        <w:rPr>
          <w:rFonts w:ascii="Times New Roman" w:eastAsia="Times New Roman CYR" w:hAnsi="Times New Roman" w:cs="Times New Roman"/>
          <w:sz w:val="20"/>
          <w:szCs w:val="24"/>
          <w:u w:color="000000"/>
          <w:bdr w:val="nil"/>
          <w:lang w:val="en-GB" w:eastAsia="ru-RU"/>
        </w:rPr>
        <w:t>18</w:t>
      </w:r>
      <w:r w:rsidR="00152204">
        <w:rPr>
          <w:rFonts w:ascii="Times New Roman" w:eastAsia="Times New Roman CYR" w:hAnsi="Times New Roman" w:cs="Times New Roman"/>
          <w:sz w:val="20"/>
          <w:szCs w:val="24"/>
          <w:u w:color="000000"/>
          <w:bdr w:val="nil"/>
          <w:lang w:val="en-GB" w:eastAsia="ru-RU"/>
        </w:rPr>
        <w:t xml:space="preserve"> years</w:t>
      </w:r>
      <w:r w:rsidR="00E742AE" w:rsidRPr="00152204">
        <w:rPr>
          <w:rFonts w:ascii="Times New Roman" w:eastAsia="Times New Roman CYR" w:hAnsi="Times New Roman" w:cs="Times New Roman"/>
          <w:sz w:val="20"/>
          <w:szCs w:val="24"/>
          <w:u w:color="000000"/>
          <w:bdr w:val="nil"/>
          <w:lang w:val="en-GB" w:eastAsia="ru-RU"/>
        </w:rPr>
        <w:t>,</w:t>
      </w:r>
      <w:r w:rsidR="00344E63" w:rsidRPr="00152204">
        <w:rPr>
          <w:rFonts w:ascii="Times New Roman" w:eastAsia="Times New Roman CYR" w:hAnsi="Times New Roman" w:cs="Times New Roman"/>
          <w:sz w:val="20"/>
          <w:szCs w:val="24"/>
          <w:u w:color="000000"/>
          <w:bdr w:val="nil"/>
          <w:lang w:val="en-GB" w:eastAsia="ru-RU"/>
        </w:rPr>
        <w:t xml:space="preserve"> </w:t>
      </w:r>
      <w:r w:rsidR="00260CD8">
        <w:rPr>
          <w:rFonts w:ascii="Times New Roman" w:eastAsia="Times New Roman CYR" w:hAnsi="Times New Roman" w:cs="Times New Roman"/>
          <w:sz w:val="20"/>
          <w:szCs w:val="24"/>
          <w:u w:color="000000"/>
          <w:bdr w:val="nil"/>
          <w:lang w:val="en-GB" w:eastAsia="ru-RU"/>
        </w:rPr>
        <w:t>**</w:t>
      </w:r>
      <w:r w:rsidR="00260CD8" w:rsidRPr="00260CD8">
        <w:rPr>
          <w:rFonts w:ascii="Times New Roman" w:eastAsia="Times New Roman CYR" w:hAnsi="Times New Roman" w:cs="Times New Roman"/>
          <w:sz w:val="20"/>
          <w:szCs w:val="24"/>
          <w:u w:color="000000"/>
          <w:bdr w:val="nil"/>
          <w:lang w:val="en-US" w:eastAsia="ru-RU"/>
        </w:rPr>
        <w:t> </w:t>
      </w:r>
      <w:r w:rsidR="00A20DB3" w:rsidRPr="008065F7">
        <w:rPr>
          <w:rFonts w:ascii="Times New Roman" w:eastAsia="Times New Roman CYR" w:hAnsi="Times New Roman" w:cs="Times New Roman"/>
          <w:i/>
          <w:sz w:val="20"/>
          <w:szCs w:val="24"/>
          <w:u w:color="000000"/>
          <w:bdr w:val="nil"/>
          <w:lang w:val="en-GB" w:eastAsia="ru-RU"/>
        </w:rPr>
        <w:t>p</w:t>
      </w:r>
      <w:r w:rsidR="000206CC" w:rsidRPr="008065F7">
        <w:rPr>
          <w:rFonts w:ascii="Times New Roman" w:eastAsia="Times New Roman CYR" w:hAnsi="Times New Roman" w:cs="Times New Roman"/>
          <w:sz w:val="20"/>
          <w:szCs w:val="24"/>
          <w:u w:color="000000"/>
          <w:bdr w:val="nil"/>
          <w:lang w:val="en-GB" w:eastAsia="ru-RU"/>
        </w:rPr>
        <w:t> </w:t>
      </w:r>
      <w:r w:rsidR="00A20DB3" w:rsidRPr="00152204">
        <w:rPr>
          <w:rFonts w:ascii="Times New Roman" w:eastAsia="Times New Roman CYR" w:hAnsi="Times New Roman" w:cs="Times New Roman"/>
          <w:sz w:val="20"/>
          <w:szCs w:val="24"/>
          <w:u w:color="000000"/>
          <w:bdr w:val="nil"/>
          <w:lang w:val="en-GB" w:eastAsia="ru-RU"/>
        </w:rPr>
        <w:t>=</w:t>
      </w:r>
      <w:r w:rsidR="000206CC" w:rsidRPr="008065F7">
        <w:rPr>
          <w:rFonts w:ascii="Times New Roman" w:eastAsia="Times New Roman CYR" w:hAnsi="Times New Roman" w:cs="Times New Roman"/>
          <w:sz w:val="20"/>
          <w:szCs w:val="24"/>
          <w:u w:color="000000"/>
          <w:bdr w:val="nil"/>
          <w:lang w:val="en-GB" w:eastAsia="ru-RU"/>
        </w:rPr>
        <w:t> </w:t>
      </w:r>
      <w:r w:rsidR="00A20DB3" w:rsidRPr="00152204">
        <w:rPr>
          <w:rFonts w:ascii="Times New Roman" w:eastAsia="Times New Roman CYR" w:hAnsi="Times New Roman" w:cs="Times New Roman"/>
          <w:sz w:val="20"/>
          <w:szCs w:val="24"/>
          <w:u w:color="000000"/>
          <w:bdr w:val="nil"/>
          <w:lang w:val="en-GB" w:eastAsia="ru-RU"/>
        </w:rPr>
        <w:t xml:space="preserve">0,017, </w:t>
      </w:r>
      <w:r w:rsidR="00D53D77" w:rsidRPr="00152204">
        <w:rPr>
          <w:rFonts w:ascii="Times New Roman" w:eastAsia="Times New Roman CYR" w:hAnsi="Times New Roman" w:cs="Times New Roman"/>
          <w:sz w:val="20"/>
          <w:szCs w:val="24"/>
          <w:u w:color="000000"/>
          <w:bdr w:val="nil"/>
          <w:lang w:val="en-GB" w:eastAsia="ru-RU"/>
        </w:rPr>
        <w:t>*</w:t>
      </w:r>
      <w:r w:rsidR="00A20DB3" w:rsidRPr="00152204">
        <w:rPr>
          <w:rFonts w:ascii="Times New Roman" w:eastAsia="Times New Roman CYR" w:hAnsi="Times New Roman" w:cs="Times New Roman"/>
          <w:sz w:val="20"/>
          <w:szCs w:val="24"/>
          <w:u w:color="000000"/>
          <w:bdr w:val="nil"/>
          <w:lang w:val="en-GB" w:eastAsia="ru-RU"/>
        </w:rPr>
        <w:t>*</w:t>
      </w:r>
      <w:r w:rsidR="00E742AE" w:rsidRPr="00152204">
        <w:rPr>
          <w:rFonts w:ascii="Times New Roman" w:eastAsia="Times New Roman CYR" w:hAnsi="Times New Roman" w:cs="Times New Roman"/>
          <w:sz w:val="20"/>
          <w:szCs w:val="24"/>
          <w:u w:color="000000"/>
          <w:bdr w:val="nil"/>
          <w:lang w:val="en-GB" w:eastAsia="ru-RU"/>
        </w:rPr>
        <w:t>*</w:t>
      </w:r>
      <w:r w:rsidR="00E742AE" w:rsidRPr="008065F7">
        <w:rPr>
          <w:rFonts w:ascii="Times New Roman" w:eastAsia="Times New Roman CYR" w:hAnsi="Times New Roman" w:cs="Times New Roman"/>
          <w:sz w:val="20"/>
          <w:szCs w:val="24"/>
          <w:u w:color="000000"/>
          <w:bdr w:val="nil"/>
          <w:lang w:val="en-GB" w:eastAsia="ru-RU"/>
        </w:rPr>
        <w:t> </w:t>
      </w:r>
      <w:r w:rsidR="00D53D77" w:rsidRPr="00152204">
        <w:rPr>
          <w:rFonts w:ascii="Times New Roman" w:eastAsia="Times New Roman CYR" w:hAnsi="Times New Roman" w:cs="Times New Roman"/>
          <w:i/>
          <w:sz w:val="20"/>
          <w:szCs w:val="24"/>
          <w:u w:color="000000"/>
          <w:bdr w:val="nil"/>
          <w:lang w:eastAsia="ru-RU"/>
        </w:rPr>
        <w:t>р</w:t>
      </w:r>
      <w:r w:rsidR="000206CC" w:rsidRPr="008065F7">
        <w:rPr>
          <w:rFonts w:ascii="Times New Roman" w:eastAsia="Times New Roman CYR" w:hAnsi="Times New Roman" w:cs="Times New Roman"/>
          <w:sz w:val="20"/>
          <w:szCs w:val="24"/>
          <w:u w:color="000000"/>
          <w:bdr w:val="nil"/>
          <w:lang w:val="en-GB" w:eastAsia="ru-RU"/>
        </w:rPr>
        <w:t> </w:t>
      </w:r>
      <w:r w:rsidR="00A20DB3" w:rsidRPr="00152204">
        <w:rPr>
          <w:rFonts w:ascii="Times New Roman" w:eastAsia="Times New Roman CYR" w:hAnsi="Times New Roman" w:cs="Times New Roman"/>
          <w:sz w:val="20"/>
          <w:szCs w:val="24"/>
          <w:u w:color="000000"/>
          <w:bdr w:val="nil"/>
          <w:lang w:val="en-GB" w:eastAsia="ru-RU"/>
        </w:rPr>
        <w:t>&lt;</w:t>
      </w:r>
      <w:r w:rsidR="000206CC" w:rsidRPr="008065F7">
        <w:rPr>
          <w:rFonts w:ascii="Times New Roman" w:eastAsia="Times New Roman CYR" w:hAnsi="Times New Roman" w:cs="Times New Roman"/>
          <w:sz w:val="20"/>
          <w:szCs w:val="24"/>
          <w:u w:color="000000"/>
          <w:bdr w:val="nil"/>
          <w:lang w:val="en-GB" w:eastAsia="ru-RU"/>
        </w:rPr>
        <w:t> </w:t>
      </w:r>
      <w:r w:rsidR="00D53D77" w:rsidRPr="00152204">
        <w:rPr>
          <w:rFonts w:ascii="Times New Roman" w:eastAsia="Times New Roman CYR" w:hAnsi="Times New Roman" w:cs="Times New Roman"/>
          <w:sz w:val="20"/>
          <w:szCs w:val="24"/>
          <w:u w:color="000000"/>
          <w:bdr w:val="nil"/>
          <w:lang w:val="en-GB" w:eastAsia="ru-RU"/>
        </w:rPr>
        <w:t xml:space="preserve">0,001 </w:t>
      </w:r>
      <w:r w:rsidR="00FB593B">
        <w:rPr>
          <w:rFonts w:ascii="Times New Roman" w:eastAsia="Times New Roman CYR" w:hAnsi="Times New Roman" w:cs="Times New Roman"/>
          <w:sz w:val="20"/>
          <w:szCs w:val="24"/>
          <w:u w:color="000000"/>
          <w:bdr w:val="nil"/>
          <w:lang w:val="en-GB" w:eastAsia="ru-RU"/>
        </w:rPr>
        <w:t>in</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GB" w:eastAsia="ru-RU"/>
        </w:rPr>
        <w:t>comparison</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US" w:eastAsia="ru-RU"/>
        </w:rPr>
        <w:t>to</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US" w:eastAsia="ru-RU"/>
        </w:rPr>
        <w:t>the</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US" w:eastAsia="ru-RU"/>
        </w:rPr>
        <w:t>responders</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US" w:eastAsia="ru-RU"/>
        </w:rPr>
        <w:t>group</w:t>
      </w:r>
      <w:r w:rsidR="00FB593B" w:rsidRPr="00152204">
        <w:rPr>
          <w:rFonts w:ascii="Times New Roman" w:eastAsia="Times New Roman CYR" w:hAnsi="Times New Roman" w:cs="Times New Roman"/>
          <w:sz w:val="20"/>
          <w:szCs w:val="24"/>
          <w:u w:color="000000"/>
          <w:bdr w:val="nil"/>
          <w:lang w:val="en-GB" w:eastAsia="ru-RU"/>
        </w:rPr>
        <w:t xml:space="preserve"> </w:t>
      </w:r>
      <w:r w:rsidR="00FB593B">
        <w:rPr>
          <w:rFonts w:ascii="Times New Roman" w:eastAsia="Times New Roman CYR" w:hAnsi="Times New Roman" w:cs="Times New Roman"/>
          <w:sz w:val="20"/>
          <w:szCs w:val="24"/>
          <w:u w:color="000000"/>
          <w:bdr w:val="nil"/>
          <w:lang w:val="en-US" w:eastAsia="ru-RU"/>
        </w:rPr>
        <w:t>aged</w:t>
      </w:r>
      <w:r w:rsidR="00FB593B" w:rsidRPr="00152204">
        <w:rPr>
          <w:rFonts w:ascii="Times New Roman" w:eastAsia="Times New Roman CYR" w:hAnsi="Times New Roman" w:cs="Times New Roman"/>
          <w:sz w:val="20"/>
          <w:szCs w:val="24"/>
          <w:u w:color="000000"/>
          <w:bdr w:val="nil"/>
          <w:lang w:val="en-GB" w:eastAsia="ru-RU"/>
        </w:rPr>
        <w:t xml:space="preserve"> </w:t>
      </w:r>
      <w:r w:rsidR="00F0687C" w:rsidRPr="00152204">
        <w:rPr>
          <w:rFonts w:ascii="Times New Roman" w:eastAsia="Times New Roman CYR" w:hAnsi="Times New Roman" w:cs="Times New Roman"/>
          <w:sz w:val="20"/>
          <w:szCs w:val="24"/>
          <w:u w:color="000000"/>
          <w:bdr w:val="nil"/>
          <w:lang w:val="en-GB" w:eastAsia="ru-RU"/>
        </w:rPr>
        <w:t>3</w:t>
      </w:r>
      <w:r w:rsidR="00FB593B">
        <w:rPr>
          <w:rFonts w:ascii="Times New Roman" w:eastAsia="Times New Roman CYR" w:hAnsi="Times New Roman" w:cs="Times New Roman"/>
          <w:sz w:val="20"/>
          <w:szCs w:val="24"/>
          <w:u w:color="000000"/>
          <w:bdr w:val="nil"/>
          <w:lang w:val="en-GB" w:eastAsia="ru-RU"/>
        </w:rPr>
        <w:t xml:space="preserve"> to </w:t>
      </w:r>
      <w:r w:rsidR="00F0687C" w:rsidRPr="00152204">
        <w:rPr>
          <w:rFonts w:ascii="Times New Roman" w:eastAsia="Times New Roman CYR" w:hAnsi="Times New Roman" w:cs="Times New Roman"/>
          <w:sz w:val="20"/>
          <w:szCs w:val="24"/>
          <w:u w:color="000000"/>
          <w:bdr w:val="nil"/>
          <w:lang w:val="en-GB" w:eastAsia="ru-RU"/>
        </w:rPr>
        <w:t>7</w:t>
      </w:r>
      <w:r w:rsidR="00FB593B">
        <w:rPr>
          <w:rFonts w:ascii="Times New Roman" w:eastAsia="Times New Roman CYR" w:hAnsi="Times New Roman" w:cs="Times New Roman"/>
          <w:sz w:val="20"/>
          <w:szCs w:val="24"/>
          <w:u w:color="000000"/>
          <w:bdr w:val="nil"/>
          <w:lang w:val="en-GB" w:eastAsia="ru-RU"/>
        </w:rPr>
        <w:t xml:space="preserve"> years</w:t>
      </w:r>
      <w:r w:rsidR="00D53D77" w:rsidRPr="00152204">
        <w:rPr>
          <w:rFonts w:ascii="Times New Roman" w:eastAsia="Times New Roman CYR" w:hAnsi="Times New Roman" w:cs="Times New Roman"/>
          <w:sz w:val="20"/>
          <w:szCs w:val="24"/>
          <w:u w:color="000000"/>
          <w:bdr w:val="nil"/>
          <w:lang w:val="en-GB" w:eastAsia="ru-RU"/>
        </w:rPr>
        <w:t>.</w:t>
      </w:r>
    </w:p>
    <w:p w14:paraId="21618263" w14:textId="36251412" w:rsidR="00260CD8" w:rsidRPr="00D80714" w:rsidRDefault="00260CD8" w:rsidP="00260CD8">
      <w:pPr>
        <w:widowControl w:val="0"/>
        <w:pBdr>
          <w:top w:val="nil"/>
          <w:left w:val="nil"/>
          <w:bottom w:val="nil"/>
          <w:right w:val="nil"/>
          <w:between w:val="nil"/>
          <w:bar w:val="nil"/>
        </w:pBdr>
        <w:suppressAutoHyphens/>
        <w:spacing w:after="0" w:line="240" w:lineRule="auto"/>
        <w:ind w:right="-7"/>
        <w:jc w:val="both"/>
        <w:rPr>
          <w:rFonts w:ascii="Times New Roman" w:hAnsi="Times New Roman" w:cs="Times New Roman"/>
          <w:color w:val="333333"/>
          <w:sz w:val="20"/>
          <w:szCs w:val="23"/>
          <w:shd w:val="clear" w:color="auto" w:fill="FFFFFF"/>
        </w:rPr>
      </w:pPr>
      <w:r w:rsidRPr="00D80714">
        <w:rPr>
          <w:rFonts w:ascii="Times New Roman" w:hAnsi="Times New Roman" w:cs="Times New Roman"/>
          <w:color w:val="333333"/>
          <w:sz w:val="20"/>
          <w:szCs w:val="23"/>
          <w:shd w:val="clear" w:color="auto" w:fill="FFFFFF"/>
          <w:lang w:val="en-US"/>
        </w:rPr>
        <w:t xml:space="preserve">Total values of </w:t>
      </w:r>
      <w:proofErr w:type="gramStart"/>
      <w:r w:rsidRPr="00D80714">
        <w:rPr>
          <w:rFonts w:ascii="Times New Roman" w:hAnsi="Times New Roman" w:cs="Times New Roman"/>
          <w:color w:val="333333"/>
          <w:sz w:val="20"/>
          <w:szCs w:val="23"/>
          <w:shd w:val="clear" w:color="auto" w:fill="FFFFFF"/>
          <w:lang w:val="en-US"/>
        </w:rPr>
        <w:t>patients</w:t>
      </w:r>
      <w:proofErr w:type="gramEnd"/>
      <w:r w:rsidRPr="00D80714">
        <w:rPr>
          <w:rFonts w:ascii="Times New Roman" w:hAnsi="Times New Roman" w:cs="Times New Roman"/>
          <w:color w:val="333333"/>
          <w:sz w:val="20"/>
          <w:szCs w:val="23"/>
          <w:shd w:val="clear" w:color="auto" w:fill="FFFFFF"/>
          <w:lang w:val="en-US"/>
        </w:rPr>
        <w:t xml:space="preserve"> ratio (%) with different antibody titers may be &lt; 100 due to rounding of values to integers.</w:t>
      </w:r>
    </w:p>
    <w:p w14:paraId="2EDD390C" w14:textId="77777777" w:rsidR="00D80714" w:rsidRPr="00D80714" w:rsidRDefault="00D80714" w:rsidP="00260CD8">
      <w:pPr>
        <w:widowControl w:val="0"/>
        <w:pBdr>
          <w:top w:val="nil"/>
          <w:left w:val="nil"/>
          <w:bottom w:val="nil"/>
          <w:right w:val="nil"/>
          <w:between w:val="nil"/>
          <w:bar w:val="nil"/>
        </w:pBdr>
        <w:suppressAutoHyphens/>
        <w:spacing w:after="0" w:line="240" w:lineRule="auto"/>
        <w:ind w:right="-7"/>
        <w:jc w:val="both"/>
        <w:rPr>
          <w:rFonts w:ascii="Times New Roman" w:hAnsi="Times New Roman" w:cs="Times New Roman"/>
          <w:color w:val="333333"/>
          <w:szCs w:val="23"/>
          <w:shd w:val="clear" w:color="auto" w:fill="FFFFFF"/>
        </w:rPr>
      </w:pPr>
      <w:bookmarkStart w:id="0" w:name="_GoBack"/>
      <w:bookmarkEnd w:id="0"/>
    </w:p>
    <w:p w14:paraId="5611742D" w14:textId="77777777" w:rsidR="00D80714" w:rsidRPr="008065F7" w:rsidRDefault="00D80714" w:rsidP="00D80714">
      <w:pPr>
        <w:pBdr>
          <w:top w:val="nil"/>
          <w:left w:val="nil"/>
          <w:bottom w:val="nil"/>
          <w:right w:val="nil"/>
          <w:between w:val="nil"/>
          <w:bar w:val="nil"/>
        </w:pBdr>
        <w:suppressAutoHyphens/>
        <w:spacing w:after="0" w:line="240" w:lineRule="auto"/>
        <w:ind w:right="-7"/>
        <w:jc w:val="both"/>
        <w:rPr>
          <w:rFonts w:ascii="Times New Roman" w:eastAsia="Times New Roman" w:hAnsi="Times New Roman" w:cs="Times New Roman"/>
          <w:bCs/>
          <w:sz w:val="24"/>
          <w:szCs w:val="24"/>
          <w:u w:color="000000"/>
          <w:bdr w:val="nil"/>
          <w:lang w:val="en-GB" w:eastAsia="ru-RU"/>
        </w:rPr>
      </w:pPr>
      <w:proofErr w:type="gramStart"/>
      <w:r w:rsidRPr="008065F7">
        <w:rPr>
          <w:rFonts w:ascii="Times New Roman" w:eastAsia="Times New Roman" w:hAnsi="Times New Roman" w:cs="Times New Roman"/>
          <w:b/>
          <w:bCs/>
          <w:sz w:val="24"/>
          <w:szCs w:val="24"/>
          <w:u w:color="000000"/>
          <w:bdr w:val="nil"/>
          <w:lang w:val="en-GB" w:eastAsia="ru-RU"/>
        </w:rPr>
        <w:lastRenderedPageBreak/>
        <w:t>Fig.</w:t>
      </w:r>
      <w:proofErr w:type="gramEnd"/>
      <w:r w:rsidRPr="008065F7">
        <w:rPr>
          <w:rFonts w:ascii="Times New Roman" w:eastAsia="Times New Roman" w:hAnsi="Times New Roman" w:cs="Times New Roman"/>
          <w:bCs/>
          <w:sz w:val="24"/>
          <w:szCs w:val="24"/>
          <w:u w:color="000000"/>
          <w:bdr w:val="nil"/>
          <w:lang w:val="en-GB" w:eastAsia="ru-RU"/>
        </w:rPr>
        <w:t xml:space="preserve"> </w:t>
      </w:r>
      <w:r>
        <w:rPr>
          <w:rFonts w:ascii="Times New Roman" w:eastAsia="Times New Roman" w:hAnsi="Times New Roman" w:cs="Times New Roman"/>
          <w:bCs/>
          <w:sz w:val="24"/>
          <w:szCs w:val="24"/>
          <w:u w:color="000000"/>
          <w:bdr w:val="nil"/>
          <w:lang w:val="en-GB" w:eastAsia="ru-RU"/>
        </w:rPr>
        <w:t xml:space="preserve">Level of </w:t>
      </w:r>
      <w:r w:rsidRPr="00945B32">
        <w:rPr>
          <w:rFonts w:ascii="Times New Roman" w:eastAsia="Times New Roman" w:hAnsi="Times New Roman" w:cs="Times New Roman"/>
          <w:bCs/>
          <w:sz w:val="24"/>
          <w:szCs w:val="24"/>
          <w:u w:color="000000"/>
          <w:bdr w:val="nil"/>
          <w:lang w:val="en-GB" w:eastAsia="ru-RU"/>
        </w:rPr>
        <w:t>protective antibodies</w:t>
      </w:r>
      <w:r w:rsidRPr="008065F7">
        <w:rPr>
          <w:rFonts w:ascii="Times New Roman" w:eastAsia="Times New Roman" w:hAnsi="Times New Roman" w:cs="Times New Roman"/>
          <w:bCs/>
          <w:sz w:val="24"/>
          <w:szCs w:val="24"/>
          <w:u w:color="000000"/>
          <w:bdr w:val="nil"/>
          <w:lang w:val="en-GB" w:eastAsia="ru-RU"/>
        </w:rPr>
        <w:t xml:space="preserve"> </w:t>
      </w:r>
      <w:r>
        <w:rPr>
          <w:rFonts w:ascii="Times New Roman" w:eastAsia="Times New Roman" w:hAnsi="Times New Roman" w:cs="Times New Roman"/>
          <w:bCs/>
          <w:sz w:val="24"/>
          <w:szCs w:val="24"/>
          <w:u w:color="000000"/>
          <w:bdr w:val="nil"/>
          <w:lang w:val="en-GB" w:eastAsia="ru-RU"/>
        </w:rPr>
        <w:t>to</w:t>
      </w:r>
      <w:r w:rsidRPr="008065F7">
        <w:rPr>
          <w:rFonts w:ascii="Times New Roman" w:eastAsia="Times New Roman" w:hAnsi="Times New Roman" w:cs="Times New Roman"/>
          <w:bCs/>
          <w:sz w:val="24"/>
          <w:szCs w:val="24"/>
          <w:u w:color="000000"/>
          <w:bdr w:val="nil"/>
          <w:lang w:val="en-GB" w:eastAsia="ru-RU"/>
        </w:rPr>
        <w:t xml:space="preserve"> </w:t>
      </w:r>
      <w:r w:rsidRPr="008065F7">
        <w:rPr>
          <w:rFonts w:ascii="Times New Roman" w:eastAsia="Times New Roman" w:hAnsi="Times New Roman" w:cs="Times New Roman"/>
          <w:i/>
          <w:sz w:val="24"/>
          <w:szCs w:val="24"/>
          <w:u w:color="000000"/>
          <w:bdr w:val="nil"/>
          <w:lang w:val="en-GB" w:eastAsia="ru-RU"/>
        </w:rPr>
        <w:t>B. pertussis</w:t>
      </w:r>
      <w:r w:rsidRPr="008065F7">
        <w:rPr>
          <w:rFonts w:ascii="Times New Roman" w:eastAsia="Times New Roman" w:hAnsi="Times New Roman" w:cs="Times New Roman"/>
          <w:sz w:val="24"/>
          <w:szCs w:val="24"/>
          <w:u w:color="000000"/>
          <w:bdr w:val="nil"/>
          <w:lang w:val="en-GB" w:eastAsia="ru-RU"/>
        </w:rPr>
        <w:t xml:space="preserve"> </w:t>
      </w:r>
      <w:r>
        <w:rPr>
          <w:rFonts w:ascii="Times New Roman" w:eastAsia="Times New Roman" w:hAnsi="Times New Roman" w:cs="Times New Roman"/>
          <w:bCs/>
          <w:sz w:val="24"/>
          <w:szCs w:val="24"/>
          <w:u w:color="000000"/>
          <w:bdr w:val="nil"/>
          <w:lang w:val="en-GB" w:eastAsia="ru-RU"/>
        </w:rPr>
        <w:t>according to</w:t>
      </w:r>
      <w:r w:rsidRPr="008065F7">
        <w:rPr>
          <w:rFonts w:ascii="Times New Roman" w:eastAsia="Times New Roman" w:hAnsi="Times New Roman" w:cs="Times New Roman"/>
          <w:bCs/>
          <w:sz w:val="24"/>
          <w:szCs w:val="24"/>
          <w:u w:color="000000"/>
          <w:bdr w:val="nil"/>
          <w:lang w:val="en-GB" w:eastAsia="ru-RU"/>
        </w:rPr>
        <w:t xml:space="preserve"> </w:t>
      </w:r>
      <w:r>
        <w:rPr>
          <w:rFonts w:ascii="Times New Roman" w:eastAsia="Times New Roman" w:hAnsi="Times New Roman" w:cs="Times New Roman"/>
          <w:bCs/>
          <w:sz w:val="24"/>
          <w:szCs w:val="24"/>
          <w:u w:color="000000"/>
          <w:bdr w:val="nil"/>
          <w:lang w:val="en-GB" w:eastAsia="ru-RU"/>
        </w:rPr>
        <w:t>study participants’</w:t>
      </w:r>
      <w:r w:rsidRPr="008065F7">
        <w:rPr>
          <w:rFonts w:ascii="Times New Roman" w:eastAsia="Times New Roman" w:hAnsi="Times New Roman" w:cs="Times New Roman"/>
          <w:bCs/>
          <w:sz w:val="24"/>
          <w:szCs w:val="24"/>
          <w:u w:color="000000"/>
          <w:bdr w:val="nil"/>
          <w:lang w:val="en-GB" w:eastAsia="ru-RU"/>
        </w:rPr>
        <w:t xml:space="preserve"> </w:t>
      </w:r>
      <w:r>
        <w:rPr>
          <w:rFonts w:ascii="Times New Roman" w:eastAsia="Times New Roman" w:hAnsi="Times New Roman" w:cs="Times New Roman"/>
          <w:bCs/>
          <w:sz w:val="24"/>
          <w:szCs w:val="24"/>
          <w:u w:color="000000"/>
          <w:bdr w:val="nil"/>
          <w:lang w:val="en-GB" w:eastAsia="ru-RU"/>
        </w:rPr>
        <w:t>age</w:t>
      </w:r>
    </w:p>
    <w:p w14:paraId="3998D835" w14:textId="77777777" w:rsidR="00260CD8" w:rsidRPr="00E33D22" w:rsidRDefault="00260CD8" w:rsidP="00260CD8">
      <w:pPr>
        <w:widowControl w:val="0"/>
        <w:pBdr>
          <w:top w:val="nil"/>
          <w:left w:val="nil"/>
          <w:bottom w:val="nil"/>
          <w:right w:val="nil"/>
          <w:between w:val="nil"/>
          <w:bar w:val="nil"/>
        </w:pBdr>
        <w:suppressAutoHyphens/>
        <w:spacing w:after="0" w:line="240" w:lineRule="auto"/>
        <w:ind w:right="-7"/>
        <w:jc w:val="both"/>
        <w:rPr>
          <w:rFonts w:ascii="Times New Roman" w:eastAsia="Times New Roman CYR" w:hAnsi="Times New Roman" w:cs="Times New Roman"/>
          <w:szCs w:val="24"/>
          <w:u w:color="000000"/>
          <w:bdr w:val="nil"/>
          <w:lang w:val="en-US" w:eastAsia="ru-RU"/>
        </w:rPr>
      </w:pPr>
    </w:p>
    <w:p w14:paraId="0FC64DF6" w14:textId="1D368F3C" w:rsidR="00B408D6" w:rsidRPr="00152204" w:rsidRDefault="00741D33" w:rsidP="00E14743">
      <w:pPr>
        <w:pBdr>
          <w:top w:val="nil"/>
          <w:left w:val="nil"/>
          <w:bottom w:val="nil"/>
          <w:right w:val="nil"/>
          <w:between w:val="nil"/>
          <w:bar w:val="nil"/>
        </w:pBdr>
        <w:suppressAutoHyphens/>
        <w:spacing w:after="0" w:line="240" w:lineRule="auto"/>
        <w:ind w:right="-7"/>
        <w:jc w:val="both"/>
        <w:rPr>
          <w:rFonts w:ascii="Times New Roman" w:eastAsia="Times New Roman" w:hAnsi="Times New Roman" w:cs="Times New Roman"/>
          <w:bCs/>
          <w:sz w:val="24"/>
          <w:szCs w:val="24"/>
          <w:highlight w:val="yellow"/>
          <w:u w:color="000000"/>
          <w:bdr w:val="nil"/>
          <w:lang w:val="en-GB" w:eastAsia="ru-RU"/>
        </w:rPr>
      </w:pPr>
      <w:r>
        <w:rPr>
          <w:rFonts w:ascii="Times New Roman" w:eastAsia="Times New Roman" w:hAnsi="Times New Roman" w:cs="Times New Roman"/>
          <w:bCs/>
          <w:noProof/>
          <w:sz w:val="24"/>
          <w:szCs w:val="24"/>
          <w:u w:color="000000"/>
          <w:bdr w:val="nil"/>
          <w:lang w:eastAsia="ru-RU"/>
        </w:rPr>
        <w:drawing>
          <wp:inline distT="0" distB="0" distL="0" distR="0" wp14:anchorId="21D5CC9A" wp14:editId="55B50967">
            <wp:extent cx="2886710" cy="1624330"/>
            <wp:effectExtent l="0" t="0" r="8890" b="0"/>
            <wp:docPr id="1" name="Рисунок 1" descr="E:\ВСП и Онко_текущее\ВСП_переводы\ВСП 1_2021_переводы\Sutovskaya_vsp1-2021_1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СП и Онко_текущее\ВСП_переводы\ВСП 1_2021_переводы\Sutovskaya_vsp1-2021_1_eng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710" cy="1624330"/>
                    </a:xfrm>
                    <a:prstGeom prst="rect">
                      <a:avLst/>
                    </a:prstGeom>
                    <a:noFill/>
                    <a:ln>
                      <a:noFill/>
                    </a:ln>
                  </pic:spPr>
                </pic:pic>
              </a:graphicData>
            </a:graphic>
          </wp:inline>
        </w:drawing>
      </w:r>
    </w:p>
    <w:p w14:paraId="15A99D02" w14:textId="77777777" w:rsidR="0019701E" w:rsidRPr="008065F7" w:rsidRDefault="0019701E" w:rsidP="00504B32">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GB" w:eastAsia="ru-RU"/>
        </w:rPr>
      </w:pPr>
    </w:p>
    <w:p w14:paraId="26F922C1" w14:textId="6BC86320" w:rsidR="0019701E" w:rsidRPr="008065F7" w:rsidRDefault="00A95FE6" w:rsidP="00611F47">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b/>
          <w:bCs/>
          <w:sz w:val="24"/>
          <w:szCs w:val="24"/>
          <w:u w:color="000000"/>
          <w:bdr w:val="nil"/>
          <w:lang w:val="en-GB" w:eastAsia="ru-RU"/>
        </w:rPr>
      </w:pPr>
      <w:r>
        <w:rPr>
          <w:rFonts w:ascii="Times New Roman" w:eastAsia="Arial Unicode MS" w:hAnsi="Times New Roman" w:cs="Times New Roman"/>
          <w:b/>
          <w:bCs/>
          <w:sz w:val="24"/>
          <w:szCs w:val="24"/>
          <w:u w:color="4F81BD"/>
          <w:bdr w:val="nil"/>
          <w:lang w:val="en-GB" w:eastAsia="ru-RU"/>
        </w:rPr>
        <w:t>STUDY</w:t>
      </w:r>
      <w:r w:rsidR="007C1DBA" w:rsidRPr="007C1DBA">
        <w:rPr>
          <w:rFonts w:ascii="Times New Roman" w:eastAsia="Arial Unicode MS" w:hAnsi="Times New Roman" w:cs="Times New Roman"/>
          <w:b/>
          <w:bCs/>
          <w:sz w:val="24"/>
          <w:szCs w:val="24"/>
          <w:u w:color="4F81BD"/>
          <w:bdr w:val="nil"/>
          <w:lang w:val="en-GB" w:eastAsia="ru-RU"/>
        </w:rPr>
        <w:t xml:space="preserve"> LIMITATIONS</w:t>
      </w:r>
    </w:p>
    <w:p w14:paraId="434E2B86" w14:textId="256D0206" w:rsidR="00F05F1D" w:rsidRPr="00D34F85" w:rsidRDefault="00F05F1D" w:rsidP="00B64666">
      <w:pPr>
        <w:pBdr>
          <w:top w:val="nil"/>
          <w:left w:val="nil"/>
          <w:bottom w:val="nil"/>
          <w:right w:val="nil"/>
          <w:between w:val="nil"/>
          <w:bar w:val="nil"/>
        </w:pBdr>
        <w:spacing w:after="0" w:line="240" w:lineRule="auto"/>
        <w:ind w:right="-7" w:firstLine="708"/>
        <w:jc w:val="both"/>
        <w:rPr>
          <w:rFonts w:ascii="Times New Roman" w:eastAsia="Arial Unicode MS" w:hAnsi="Times New Roman" w:cs="Times New Roman"/>
          <w:sz w:val="24"/>
          <w:szCs w:val="24"/>
          <w:u w:color="000000"/>
          <w:bdr w:val="nil"/>
          <w:lang w:val="en-US" w:eastAsia="ru-RU"/>
        </w:rPr>
      </w:pPr>
      <w:r>
        <w:rPr>
          <w:rFonts w:ascii="Times New Roman" w:eastAsia="Arial Unicode MS" w:hAnsi="Times New Roman" w:cs="Times New Roman"/>
          <w:sz w:val="24"/>
          <w:szCs w:val="24"/>
          <w:u w:color="000000"/>
          <w:bdr w:val="nil"/>
          <w:lang w:val="en-GB" w:eastAsia="ru-RU"/>
        </w:rPr>
        <w:t xml:space="preserve">The limitations of </w:t>
      </w:r>
      <w:proofErr w:type="spellStart"/>
      <w:r>
        <w:rPr>
          <w:rFonts w:ascii="Times New Roman" w:eastAsia="Times New Roman" w:hAnsi="Times New Roman" w:cs="Times New Roman"/>
          <w:bCs/>
          <w:sz w:val="24"/>
          <w:szCs w:val="24"/>
          <w:u w:color="000000"/>
          <w:bdr w:val="nil"/>
          <w:lang w:val="en-GB" w:eastAsia="ru-RU"/>
        </w:rPr>
        <w:t>p</w:t>
      </w:r>
      <w:r w:rsidRPr="00ED06C8">
        <w:rPr>
          <w:rFonts w:ascii="Times New Roman" w:eastAsia="Times New Roman" w:hAnsi="Times New Roman" w:cs="Times New Roman"/>
          <w:bCs/>
          <w:sz w:val="24"/>
          <w:szCs w:val="24"/>
          <w:u w:color="000000"/>
          <w:bdr w:val="nil"/>
          <w:lang w:val="en-GB" w:eastAsia="ru-RU"/>
        </w:rPr>
        <w:t>ostvaccinal</w:t>
      </w:r>
      <w:proofErr w:type="spellEnd"/>
      <w:r w:rsidRPr="00ED06C8">
        <w:rPr>
          <w:rFonts w:ascii="Times New Roman" w:eastAsia="Times New Roman" w:hAnsi="Times New Roman" w:cs="Times New Roman"/>
          <w:bCs/>
          <w:sz w:val="24"/>
          <w:szCs w:val="24"/>
          <w:u w:color="000000"/>
          <w:bdr w:val="nil"/>
          <w:lang w:val="en-GB" w:eastAsia="ru-RU"/>
        </w:rPr>
        <w:t xml:space="preserve"> immunity</w:t>
      </w:r>
      <w:r>
        <w:rPr>
          <w:rFonts w:ascii="Times New Roman" w:eastAsia="Times New Roman" w:hAnsi="Times New Roman" w:cs="Times New Roman"/>
          <w:bCs/>
          <w:sz w:val="24"/>
          <w:szCs w:val="24"/>
          <w:u w:color="000000"/>
          <w:bdr w:val="nil"/>
          <w:lang w:val="en-GB" w:eastAsia="ru-RU"/>
        </w:rPr>
        <w:t xml:space="preserve"> research are </w:t>
      </w:r>
      <w:r w:rsidRPr="00F05F1D">
        <w:rPr>
          <w:rFonts w:ascii="Times New Roman" w:eastAsia="Arial Unicode MS" w:hAnsi="Times New Roman" w:cs="Times New Roman"/>
          <w:sz w:val="24"/>
          <w:szCs w:val="24"/>
          <w:u w:color="000000"/>
          <w:bdr w:val="nil"/>
          <w:lang w:val="en-GB" w:eastAsia="ru-RU"/>
        </w:rPr>
        <w:t>small sample size</w:t>
      </w:r>
      <w:r>
        <w:rPr>
          <w:rFonts w:ascii="Times New Roman" w:eastAsia="Arial Unicode MS" w:hAnsi="Times New Roman" w:cs="Times New Roman"/>
          <w:sz w:val="24"/>
          <w:szCs w:val="24"/>
          <w:u w:color="000000"/>
          <w:bdr w:val="nil"/>
          <w:lang w:val="en-GB" w:eastAsia="ru-RU"/>
        </w:rPr>
        <w:t xml:space="preserve"> (</w:t>
      </w:r>
      <w:r w:rsidR="00407181">
        <w:rPr>
          <w:rFonts w:ascii="Times New Roman" w:eastAsia="Arial Unicode MS" w:hAnsi="Times New Roman" w:cs="Times New Roman"/>
          <w:sz w:val="24"/>
          <w:szCs w:val="24"/>
          <w:u w:color="000000"/>
          <w:bdr w:val="nil"/>
          <w:lang w:val="en-GB" w:eastAsia="ru-RU"/>
        </w:rPr>
        <w:t xml:space="preserve">due to the fact that </w:t>
      </w:r>
      <w:r w:rsidR="00407181" w:rsidRPr="00F05F1D">
        <w:rPr>
          <w:rFonts w:ascii="Times New Roman" w:eastAsia="Arial Unicode MS" w:hAnsi="Times New Roman" w:cs="Times New Roman"/>
          <w:sz w:val="24"/>
          <w:szCs w:val="24"/>
          <w:u w:color="000000"/>
          <w:bdr w:val="nil"/>
          <w:lang w:val="en-GB" w:eastAsia="ru-RU"/>
        </w:rPr>
        <w:t>serological studies</w:t>
      </w:r>
      <w:r w:rsidR="00407181">
        <w:rPr>
          <w:rFonts w:ascii="Times New Roman" w:eastAsia="Arial Unicode MS" w:hAnsi="Times New Roman" w:cs="Times New Roman"/>
          <w:sz w:val="24"/>
          <w:szCs w:val="24"/>
          <w:u w:color="000000"/>
          <w:bdr w:val="nil"/>
          <w:lang w:val="en-GB" w:eastAsia="ru-RU"/>
        </w:rPr>
        <w:t xml:space="preserve"> </w:t>
      </w:r>
      <w:r w:rsidR="00407181">
        <w:rPr>
          <w:rFonts w:ascii="Times New Roman" w:eastAsia="Arial Unicode MS" w:hAnsi="Times New Roman" w:cs="Times New Roman"/>
          <w:sz w:val="24"/>
          <w:szCs w:val="24"/>
          <w:u w:color="000000"/>
          <w:bdr w:val="nil"/>
          <w:lang w:val="en-US" w:eastAsia="ru-RU"/>
        </w:rPr>
        <w:t>were</w:t>
      </w:r>
      <w:r w:rsidR="00407181" w:rsidRPr="00D86EEB">
        <w:rPr>
          <w:rFonts w:ascii="Times New Roman" w:eastAsia="Arial Unicode MS" w:hAnsi="Times New Roman" w:cs="Times New Roman"/>
          <w:sz w:val="24"/>
          <w:szCs w:val="24"/>
          <w:u w:color="000000"/>
          <w:bdr w:val="nil"/>
          <w:lang w:val="en-US" w:eastAsia="ru-RU"/>
        </w:rPr>
        <w:t xml:space="preserve"> </w:t>
      </w:r>
      <w:r w:rsidR="00407181">
        <w:rPr>
          <w:rFonts w:ascii="Times New Roman" w:eastAsia="Arial Unicode MS" w:hAnsi="Times New Roman" w:cs="Times New Roman"/>
          <w:sz w:val="24"/>
          <w:szCs w:val="24"/>
          <w:u w:color="000000"/>
          <w:bdr w:val="nil"/>
          <w:lang w:val="en-US" w:eastAsia="ru-RU"/>
        </w:rPr>
        <w:t>carried</w:t>
      </w:r>
      <w:r w:rsidR="00407181" w:rsidRPr="00D86EEB">
        <w:rPr>
          <w:rFonts w:ascii="Times New Roman" w:eastAsia="Arial Unicode MS" w:hAnsi="Times New Roman" w:cs="Times New Roman"/>
          <w:sz w:val="24"/>
          <w:szCs w:val="24"/>
          <w:u w:color="000000"/>
          <w:bdr w:val="nil"/>
          <w:lang w:val="en-US" w:eastAsia="ru-RU"/>
        </w:rPr>
        <w:t xml:space="preserve"> </w:t>
      </w:r>
      <w:r w:rsidR="00407181">
        <w:rPr>
          <w:rFonts w:ascii="Times New Roman" w:eastAsia="Arial Unicode MS" w:hAnsi="Times New Roman" w:cs="Times New Roman"/>
          <w:sz w:val="24"/>
          <w:szCs w:val="24"/>
          <w:u w:color="000000"/>
          <w:bdr w:val="nil"/>
          <w:lang w:val="en-US" w:eastAsia="ru-RU"/>
        </w:rPr>
        <w:t>out</w:t>
      </w:r>
      <w:r w:rsidR="00407181" w:rsidRPr="00D86EEB">
        <w:rPr>
          <w:rFonts w:ascii="Times New Roman" w:eastAsia="Arial Unicode MS" w:hAnsi="Times New Roman" w:cs="Times New Roman"/>
          <w:sz w:val="24"/>
          <w:szCs w:val="24"/>
          <w:u w:color="000000"/>
          <w:bdr w:val="nil"/>
          <w:lang w:val="en-US" w:eastAsia="ru-RU"/>
        </w:rPr>
        <w:t xml:space="preserve"> at the expense of</w:t>
      </w:r>
      <w:r w:rsidR="00407181">
        <w:rPr>
          <w:rFonts w:ascii="Times New Roman" w:eastAsia="Arial Unicode MS" w:hAnsi="Times New Roman" w:cs="Times New Roman"/>
          <w:sz w:val="24"/>
          <w:szCs w:val="24"/>
          <w:u w:color="000000"/>
          <w:bdr w:val="nil"/>
          <w:lang w:val="en-US" w:eastAsia="ru-RU"/>
        </w:rPr>
        <w:t xml:space="preserve"> the funds of </w:t>
      </w:r>
      <w:r w:rsidR="00407181" w:rsidRPr="00D86EEB">
        <w:rPr>
          <w:rFonts w:ascii="Times New Roman" w:eastAsia="Arial Unicode MS" w:hAnsi="Times New Roman" w:cs="Times New Roman"/>
          <w:sz w:val="24"/>
          <w:szCs w:val="24"/>
          <w:u w:color="000000"/>
          <w:bdr w:val="nil"/>
          <w:lang w:val="en-US" w:eastAsia="ru-RU"/>
        </w:rPr>
        <w:t>the</w:t>
      </w:r>
      <w:r w:rsidR="00407181">
        <w:rPr>
          <w:rFonts w:ascii="Times New Roman" w:eastAsia="Arial Unicode MS" w:hAnsi="Times New Roman" w:cs="Times New Roman"/>
          <w:sz w:val="24"/>
          <w:szCs w:val="24"/>
          <w:u w:color="000000"/>
          <w:bdr w:val="nil"/>
          <w:lang w:val="en-US" w:eastAsia="ru-RU"/>
        </w:rPr>
        <w:t xml:space="preserve"> participants or their parents</w:t>
      </w:r>
      <w:r>
        <w:rPr>
          <w:rFonts w:ascii="Times New Roman" w:eastAsia="Arial Unicode MS" w:hAnsi="Times New Roman" w:cs="Times New Roman"/>
          <w:sz w:val="24"/>
          <w:szCs w:val="24"/>
          <w:u w:color="000000"/>
          <w:bdr w:val="nil"/>
          <w:lang w:val="en-GB" w:eastAsia="ru-RU"/>
        </w:rPr>
        <w:t xml:space="preserve">) </w:t>
      </w:r>
      <w:r w:rsidRPr="00F05F1D">
        <w:rPr>
          <w:rFonts w:ascii="Times New Roman" w:eastAsia="Arial Unicode MS" w:hAnsi="Times New Roman" w:cs="Times New Roman"/>
          <w:sz w:val="24"/>
          <w:szCs w:val="24"/>
          <w:u w:color="000000"/>
          <w:bdr w:val="nil"/>
          <w:lang w:val="en-GB" w:eastAsia="ru-RU"/>
        </w:rPr>
        <w:t xml:space="preserve">and </w:t>
      </w:r>
      <w:r>
        <w:rPr>
          <w:rFonts w:ascii="Times New Roman" w:eastAsia="Arial Unicode MS" w:hAnsi="Times New Roman" w:cs="Times New Roman"/>
          <w:sz w:val="24"/>
          <w:szCs w:val="24"/>
          <w:u w:color="000000"/>
          <w:bdr w:val="nil"/>
          <w:lang w:val="en-GB" w:eastAsia="ru-RU"/>
        </w:rPr>
        <w:t>lack</w:t>
      </w:r>
      <w:r w:rsidRPr="00F05F1D">
        <w:rPr>
          <w:rFonts w:ascii="Times New Roman" w:eastAsia="Arial Unicode MS" w:hAnsi="Times New Roman" w:cs="Times New Roman"/>
          <w:sz w:val="24"/>
          <w:szCs w:val="24"/>
          <w:u w:color="000000"/>
          <w:bdr w:val="nil"/>
          <w:lang w:val="en-GB" w:eastAsia="ru-RU"/>
        </w:rPr>
        <w:t xml:space="preserve"> of comparison group</w:t>
      </w:r>
      <w:r>
        <w:rPr>
          <w:rFonts w:ascii="Times New Roman" w:eastAsia="Arial Unicode MS" w:hAnsi="Times New Roman" w:cs="Times New Roman"/>
          <w:sz w:val="24"/>
          <w:szCs w:val="24"/>
          <w:u w:color="000000"/>
          <w:bdr w:val="nil"/>
          <w:lang w:val="en-GB" w:eastAsia="ru-RU"/>
        </w:rPr>
        <w:t xml:space="preserve">. </w:t>
      </w:r>
      <w:r w:rsidR="00407181">
        <w:rPr>
          <w:rFonts w:ascii="Times New Roman" w:eastAsia="Arial Unicode MS" w:hAnsi="Times New Roman" w:cs="Times New Roman"/>
          <w:sz w:val="24"/>
          <w:szCs w:val="24"/>
          <w:u w:color="000000"/>
          <w:bdr w:val="nil"/>
          <w:lang w:val="en-GB" w:eastAsia="ru-RU"/>
        </w:rPr>
        <w:t xml:space="preserve">The comparison group could include </w:t>
      </w:r>
      <w:r w:rsidR="00407181" w:rsidRPr="00F05F1D">
        <w:rPr>
          <w:rFonts w:ascii="Times New Roman" w:eastAsia="Arial Unicode MS" w:hAnsi="Times New Roman" w:cs="Times New Roman"/>
          <w:sz w:val="24"/>
          <w:szCs w:val="24"/>
          <w:u w:color="000000"/>
          <w:bdr w:val="nil"/>
          <w:lang w:val="en-GB" w:eastAsia="ru-RU"/>
        </w:rPr>
        <w:t>children</w:t>
      </w:r>
      <w:r w:rsidR="00407181">
        <w:rPr>
          <w:rFonts w:ascii="Times New Roman" w:eastAsia="Arial Unicode MS" w:hAnsi="Times New Roman" w:cs="Times New Roman"/>
          <w:sz w:val="24"/>
          <w:szCs w:val="24"/>
          <w:u w:color="000000"/>
          <w:bdr w:val="nil"/>
          <w:lang w:val="en-GB" w:eastAsia="ru-RU"/>
        </w:rPr>
        <w:t xml:space="preserve"> </w:t>
      </w:r>
      <w:r w:rsidR="00407181" w:rsidRPr="00F05F1D">
        <w:rPr>
          <w:rFonts w:ascii="Times New Roman" w:eastAsia="Arial Unicode MS" w:hAnsi="Times New Roman" w:cs="Times New Roman"/>
          <w:sz w:val="24"/>
          <w:szCs w:val="24"/>
          <w:u w:color="000000"/>
          <w:bdr w:val="nil"/>
          <w:lang w:val="en-GB" w:eastAsia="ru-RU"/>
        </w:rPr>
        <w:t>vaccinated</w:t>
      </w:r>
      <w:r w:rsidR="00407181">
        <w:rPr>
          <w:rFonts w:ascii="Times New Roman" w:eastAsia="Arial Unicode MS" w:hAnsi="Times New Roman" w:cs="Times New Roman"/>
          <w:sz w:val="24"/>
          <w:szCs w:val="24"/>
          <w:u w:color="000000"/>
          <w:bdr w:val="nil"/>
          <w:lang w:val="en-GB" w:eastAsia="ru-RU"/>
        </w:rPr>
        <w:t xml:space="preserve"> with </w:t>
      </w:r>
      <w:r w:rsidR="00407181" w:rsidRPr="00407181">
        <w:rPr>
          <w:rFonts w:ascii="Times New Roman" w:eastAsia="Arial Unicode MS" w:hAnsi="Times New Roman" w:cs="Times New Roman"/>
          <w:sz w:val="24"/>
          <w:szCs w:val="24"/>
          <w:u w:color="000000"/>
          <w:bdr w:val="nil"/>
          <w:lang w:val="en-GB" w:eastAsia="ru-RU"/>
        </w:rPr>
        <w:t>cell-free vaccine</w:t>
      </w:r>
      <w:r w:rsidR="00407181">
        <w:rPr>
          <w:rFonts w:ascii="Times New Roman" w:eastAsia="Arial Unicode MS" w:hAnsi="Times New Roman" w:cs="Times New Roman"/>
          <w:sz w:val="24"/>
          <w:szCs w:val="24"/>
          <w:u w:color="000000"/>
          <w:bdr w:val="nil"/>
          <w:lang w:val="en-GB" w:eastAsia="ru-RU"/>
        </w:rPr>
        <w:t xml:space="preserve"> </w:t>
      </w:r>
      <w:r w:rsidR="00021729">
        <w:rPr>
          <w:rFonts w:ascii="Times New Roman" w:eastAsia="Arial Unicode MS" w:hAnsi="Times New Roman" w:cs="Times New Roman"/>
          <w:sz w:val="24"/>
          <w:szCs w:val="24"/>
          <w:u w:color="000000"/>
          <w:bdr w:val="nil"/>
          <w:lang w:val="en-GB" w:eastAsia="ru-RU"/>
        </w:rPr>
        <w:t xml:space="preserve">according to the </w:t>
      </w:r>
      <w:r w:rsidR="00021729" w:rsidRPr="00021729">
        <w:rPr>
          <w:rFonts w:ascii="Times New Roman" w:eastAsia="Arial Unicode MS" w:hAnsi="Times New Roman" w:cs="Times New Roman"/>
          <w:sz w:val="24"/>
          <w:szCs w:val="24"/>
          <w:u w:color="000000"/>
          <w:bdr w:val="nil"/>
          <w:lang w:val="en-GB" w:eastAsia="ru-RU"/>
        </w:rPr>
        <w:t>National Immunization Schedule</w:t>
      </w:r>
      <w:r w:rsidR="00021729">
        <w:rPr>
          <w:rFonts w:ascii="Times New Roman" w:eastAsia="Arial Unicode MS" w:hAnsi="Times New Roman" w:cs="Times New Roman"/>
          <w:sz w:val="24"/>
          <w:szCs w:val="24"/>
          <w:u w:color="000000"/>
          <w:bdr w:val="nil"/>
          <w:lang w:val="en-US" w:eastAsia="ru-RU"/>
        </w:rPr>
        <w:t xml:space="preserve"> or children with incorrect </w:t>
      </w:r>
      <w:r w:rsidR="00021729" w:rsidRPr="00F05F1D">
        <w:rPr>
          <w:rFonts w:ascii="Times New Roman" w:eastAsia="Arial Unicode MS" w:hAnsi="Times New Roman" w:cs="Times New Roman"/>
          <w:sz w:val="24"/>
          <w:szCs w:val="24"/>
          <w:u w:color="000000"/>
          <w:bdr w:val="nil"/>
          <w:lang w:val="en-GB" w:eastAsia="ru-RU"/>
        </w:rPr>
        <w:t>vaccination schedule</w:t>
      </w:r>
      <w:r w:rsidR="00021729">
        <w:rPr>
          <w:rFonts w:ascii="Times New Roman" w:eastAsia="Arial Unicode MS" w:hAnsi="Times New Roman" w:cs="Times New Roman"/>
          <w:sz w:val="24"/>
          <w:szCs w:val="24"/>
          <w:u w:color="000000"/>
          <w:bdr w:val="nil"/>
          <w:lang w:val="en-GB" w:eastAsia="ru-RU"/>
        </w:rPr>
        <w:t xml:space="preserve">. Moreover, </w:t>
      </w:r>
      <w:r w:rsidR="00021729" w:rsidRPr="00F05F1D">
        <w:rPr>
          <w:rFonts w:ascii="Times New Roman" w:eastAsia="Arial Unicode MS" w:hAnsi="Times New Roman" w:cs="Times New Roman"/>
          <w:sz w:val="24"/>
          <w:szCs w:val="24"/>
          <w:u w:color="000000"/>
          <w:bdr w:val="nil"/>
          <w:lang w:val="en-GB" w:eastAsia="ru-RU"/>
        </w:rPr>
        <w:t>it should be noted that the study</w:t>
      </w:r>
      <w:r w:rsidR="00021729">
        <w:rPr>
          <w:rFonts w:ascii="Times New Roman" w:eastAsia="Arial Unicode MS" w:hAnsi="Times New Roman" w:cs="Times New Roman"/>
          <w:sz w:val="24"/>
          <w:szCs w:val="24"/>
          <w:u w:color="000000"/>
          <w:bdr w:val="nil"/>
          <w:lang w:val="en-GB" w:eastAsia="ru-RU"/>
        </w:rPr>
        <w:t xml:space="preserve"> has </w:t>
      </w:r>
      <w:r w:rsidR="00021729" w:rsidRPr="00F05F1D">
        <w:rPr>
          <w:rFonts w:ascii="Times New Roman" w:eastAsia="Arial Unicode MS" w:hAnsi="Times New Roman" w:cs="Times New Roman"/>
          <w:sz w:val="24"/>
          <w:szCs w:val="24"/>
          <w:u w:color="000000"/>
          <w:bdr w:val="nil"/>
          <w:lang w:val="en-GB" w:eastAsia="ru-RU"/>
        </w:rPr>
        <w:t>included children</w:t>
      </w:r>
      <w:r w:rsidR="00021729">
        <w:rPr>
          <w:rFonts w:ascii="Times New Roman" w:eastAsia="Arial Unicode MS" w:hAnsi="Times New Roman" w:cs="Times New Roman"/>
          <w:sz w:val="24"/>
          <w:szCs w:val="24"/>
          <w:u w:color="000000"/>
          <w:bdr w:val="nil"/>
          <w:lang w:val="en-GB" w:eastAsia="ru-RU"/>
        </w:rPr>
        <w:t xml:space="preserve"> </w:t>
      </w:r>
      <w:r w:rsidR="00021729" w:rsidRPr="00F05F1D">
        <w:rPr>
          <w:rFonts w:ascii="Times New Roman" w:eastAsia="Arial Unicode MS" w:hAnsi="Times New Roman" w:cs="Times New Roman"/>
          <w:sz w:val="24"/>
          <w:szCs w:val="24"/>
          <w:u w:color="000000"/>
          <w:bdr w:val="nil"/>
          <w:lang w:val="en-GB" w:eastAsia="ru-RU"/>
        </w:rPr>
        <w:t xml:space="preserve">without </w:t>
      </w:r>
      <w:r w:rsidR="00021729">
        <w:rPr>
          <w:rFonts w:ascii="Times New Roman" w:eastAsia="Arial Unicode MS" w:hAnsi="Times New Roman" w:cs="Times New Roman"/>
          <w:sz w:val="24"/>
          <w:szCs w:val="24"/>
          <w:u w:color="000000"/>
          <w:bdr w:val="nil"/>
          <w:lang w:val="en-GB" w:eastAsia="ru-RU"/>
        </w:rPr>
        <w:t xml:space="preserve">any </w:t>
      </w:r>
      <w:r w:rsidR="00021729" w:rsidRPr="00F05F1D">
        <w:rPr>
          <w:rFonts w:ascii="Times New Roman" w:eastAsia="Arial Unicode MS" w:hAnsi="Times New Roman" w:cs="Times New Roman"/>
          <w:sz w:val="24"/>
          <w:szCs w:val="24"/>
          <w:u w:color="000000"/>
          <w:bdr w:val="nil"/>
          <w:lang w:val="en-GB" w:eastAsia="ru-RU"/>
        </w:rPr>
        <w:t xml:space="preserve">somatic pathology </w:t>
      </w:r>
      <w:r w:rsidR="00021729">
        <w:rPr>
          <w:rFonts w:ascii="Times New Roman" w:eastAsia="Arial Unicode MS" w:hAnsi="Times New Roman" w:cs="Times New Roman"/>
          <w:sz w:val="24"/>
          <w:szCs w:val="24"/>
          <w:u w:color="000000"/>
          <w:bdr w:val="nil"/>
          <w:lang w:val="en-GB" w:eastAsia="ru-RU"/>
        </w:rPr>
        <w:t>or</w:t>
      </w:r>
      <w:r w:rsidR="00021729" w:rsidRPr="00F05F1D">
        <w:rPr>
          <w:rFonts w:ascii="Times New Roman" w:eastAsia="Arial Unicode MS" w:hAnsi="Times New Roman" w:cs="Times New Roman"/>
          <w:sz w:val="24"/>
          <w:szCs w:val="24"/>
          <w:u w:color="000000"/>
          <w:bdr w:val="nil"/>
          <w:lang w:val="en-GB" w:eastAsia="ru-RU"/>
        </w:rPr>
        <w:t xml:space="preserve"> allergic diseases</w:t>
      </w:r>
      <w:r w:rsidR="00021729">
        <w:rPr>
          <w:rFonts w:ascii="Times New Roman" w:eastAsia="Arial Unicode MS" w:hAnsi="Times New Roman" w:cs="Times New Roman"/>
          <w:sz w:val="24"/>
          <w:szCs w:val="24"/>
          <w:u w:color="000000"/>
          <w:bdr w:val="nil"/>
          <w:lang w:val="en-GB" w:eastAsia="ru-RU"/>
        </w:rPr>
        <w:t xml:space="preserve"> during the </w:t>
      </w:r>
      <w:r w:rsidR="00021729" w:rsidRPr="00021729">
        <w:rPr>
          <w:rFonts w:ascii="Times New Roman" w:eastAsia="Arial Unicode MS" w:hAnsi="Times New Roman" w:cs="Times New Roman"/>
          <w:sz w:val="24"/>
          <w:szCs w:val="24"/>
          <w:u w:color="000000"/>
          <w:bdr w:val="nil"/>
          <w:lang w:val="en-GB" w:eastAsia="ru-RU"/>
        </w:rPr>
        <w:t xml:space="preserve">conducting of the </w:t>
      </w:r>
      <w:r w:rsidR="00021729">
        <w:rPr>
          <w:rFonts w:ascii="Times New Roman" w:eastAsia="Arial Unicode MS" w:hAnsi="Times New Roman" w:cs="Times New Roman"/>
          <w:sz w:val="24"/>
          <w:szCs w:val="24"/>
          <w:u w:color="000000"/>
          <w:bdr w:val="nil"/>
          <w:lang w:val="en-GB" w:eastAsia="ru-RU"/>
        </w:rPr>
        <w:t xml:space="preserve">research. Thus, </w:t>
      </w:r>
      <w:r w:rsidR="00021729" w:rsidRPr="00F05F1D">
        <w:rPr>
          <w:rFonts w:ascii="Times New Roman" w:eastAsia="Arial Unicode MS" w:hAnsi="Times New Roman" w:cs="Times New Roman"/>
          <w:sz w:val="24"/>
          <w:szCs w:val="24"/>
          <w:u w:color="000000"/>
          <w:bdr w:val="nil"/>
          <w:lang w:val="en-GB" w:eastAsia="ru-RU"/>
        </w:rPr>
        <w:t>it is impossible to</w:t>
      </w:r>
      <w:r w:rsidR="00021729">
        <w:rPr>
          <w:rFonts w:ascii="Times New Roman" w:eastAsia="Arial Unicode MS" w:hAnsi="Times New Roman" w:cs="Times New Roman"/>
          <w:sz w:val="24"/>
          <w:szCs w:val="24"/>
          <w:u w:color="000000"/>
          <w:bdr w:val="nil"/>
          <w:lang w:val="en-GB" w:eastAsia="ru-RU"/>
        </w:rPr>
        <w:t xml:space="preserve"> estimate the status of </w:t>
      </w:r>
      <w:r w:rsidR="00021729" w:rsidRPr="00F05F1D">
        <w:rPr>
          <w:rFonts w:ascii="Times New Roman" w:eastAsia="Arial Unicode MS" w:hAnsi="Times New Roman" w:cs="Times New Roman"/>
          <w:sz w:val="24"/>
          <w:szCs w:val="24"/>
          <w:u w:color="000000"/>
          <w:bdr w:val="nil"/>
          <w:lang w:val="en-GB" w:eastAsia="ru-RU"/>
        </w:rPr>
        <w:t>immunity</w:t>
      </w:r>
      <w:r w:rsidR="00021729">
        <w:rPr>
          <w:rFonts w:ascii="Times New Roman" w:eastAsia="Arial Unicode MS" w:hAnsi="Times New Roman" w:cs="Times New Roman"/>
          <w:sz w:val="24"/>
          <w:szCs w:val="24"/>
          <w:u w:color="000000"/>
          <w:bdr w:val="nil"/>
          <w:lang w:val="en-GB" w:eastAsia="ru-RU"/>
        </w:rPr>
        <w:t xml:space="preserve"> against </w:t>
      </w:r>
      <w:r w:rsidR="00021729" w:rsidRPr="00021729">
        <w:rPr>
          <w:rFonts w:ascii="Times New Roman" w:eastAsia="Arial Unicode MS" w:hAnsi="Times New Roman" w:cs="Times New Roman"/>
          <w:sz w:val="24"/>
          <w:szCs w:val="24"/>
          <w:u w:color="000000"/>
          <w:bdr w:val="nil"/>
          <w:lang w:val="en-GB" w:eastAsia="ru-RU"/>
        </w:rPr>
        <w:t>pertussis</w:t>
      </w:r>
      <w:r w:rsidR="00021729">
        <w:rPr>
          <w:rFonts w:ascii="Times New Roman" w:eastAsia="Arial Unicode MS" w:hAnsi="Times New Roman" w:cs="Times New Roman"/>
          <w:sz w:val="24"/>
          <w:szCs w:val="24"/>
          <w:u w:color="000000"/>
          <w:bdr w:val="nil"/>
          <w:lang w:val="en-GB" w:eastAsia="ru-RU"/>
        </w:rPr>
        <w:t xml:space="preserve"> in </w:t>
      </w:r>
      <w:r w:rsidR="00021729" w:rsidRPr="00F05F1D">
        <w:rPr>
          <w:rFonts w:ascii="Times New Roman" w:eastAsia="Arial Unicode MS" w:hAnsi="Times New Roman" w:cs="Times New Roman"/>
          <w:sz w:val="24"/>
          <w:szCs w:val="24"/>
          <w:u w:color="000000"/>
          <w:bdr w:val="nil"/>
          <w:lang w:val="en-GB" w:eastAsia="ru-RU"/>
        </w:rPr>
        <w:t xml:space="preserve">children with aggravated </w:t>
      </w:r>
      <w:proofErr w:type="spellStart"/>
      <w:r w:rsidR="00021729" w:rsidRPr="00F05F1D">
        <w:rPr>
          <w:rFonts w:ascii="Times New Roman" w:eastAsia="Arial Unicode MS" w:hAnsi="Times New Roman" w:cs="Times New Roman"/>
          <w:sz w:val="24"/>
          <w:szCs w:val="24"/>
          <w:u w:color="000000"/>
          <w:bdr w:val="nil"/>
          <w:lang w:val="en-GB" w:eastAsia="ru-RU"/>
        </w:rPr>
        <w:t>allergological</w:t>
      </w:r>
      <w:proofErr w:type="spellEnd"/>
      <w:r w:rsidR="00021729" w:rsidRPr="00F05F1D">
        <w:rPr>
          <w:rFonts w:ascii="Times New Roman" w:eastAsia="Arial Unicode MS" w:hAnsi="Times New Roman" w:cs="Times New Roman"/>
          <w:sz w:val="24"/>
          <w:szCs w:val="24"/>
          <w:u w:color="000000"/>
          <w:bdr w:val="nil"/>
          <w:lang w:val="en-GB" w:eastAsia="ru-RU"/>
        </w:rPr>
        <w:t xml:space="preserve"> history or </w:t>
      </w:r>
      <w:r w:rsidR="00021729">
        <w:rPr>
          <w:rFonts w:ascii="Times New Roman" w:eastAsia="Arial Unicode MS" w:hAnsi="Times New Roman" w:cs="Times New Roman"/>
          <w:sz w:val="24"/>
          <w:szCs w:val="24"/>
          <w:u w:color="000000"/>
          <w:bdr w:val="nil"/>
          <w:lang w:val="en-GB" w:eastAsia="ru-RU"/>
        </w:rPr>
        <w:t xml:space="preserve">with any </w:t>
      </w:r>
      <w:r w:rsidR="00021729" w:rsidRPr="00F05F1D">
        <w:rPr>
          <w:rFonts w:ascii="Times New Roman" w:eastAsia="Arial Unicode MS" w:hAnsi="Times New Roman" w:cs="Times New Roman"/>
          <w:sz w:val="24"/>
          <w:szCs w:val="24"/>
          <w:u w:color="000000"/>
          <w:bdr w:val="nil"/>
          <w:lang w:val="en-GB" w:eastAsia="ru-RU"/>
        </w:rPr>
        <w:t xml:space="preserve">chronic </w:t>
      </w:r>
      <w:r w:rsidR="00021729">
        <w:rPr>
          <w:rFonts w:ascii="Times New Roman" w:eastAsia="Arial Unicode MS" w:hAnsi="Times New Roman" w:cs="Times New Roman"/>
          <w:sz w:val="24"/>
          <w:szCs w:val="24"/>
          <w:u w:color="000000"/>
          <w:bdr w:val="nil"/>
          <w:lang w:val="en-GB" w:eastAsia="ru-RU"/>
        </w:rPr>
        <w:t xml:space="preserve">condition. </w:t>
      </w:r>
      <w:r w:rsidRPr="00F05F1D">
        <w:rPr>
          <w:rFonts w:ascii="Times New Roman" w:eastAsia="Arial Unicode MS" w:hAnsi="Times New Roman" w:cs="Times New Roman"/>
          <w:sz w:val="24"/>
          <w:szCs w:val="24"/>
          <w:u w:color="000000"/>
          <w:bdr w:val="nil"/>
          <w:lang w:val="en-GB" w:eastAsia="ru-RU"/>
        </w:rPr>
        <w:t>Also, only children</w:t>
      </w:r>
      <w:r w:rsidR="00D34F85">
        <w:rPr>
          <w:rFonts w:ascii="Times New Roman" w:eastAsia="Arial Unicode MS" w:hAnsi="Times New Roman" w:cs="Times New Roman"/>
          <w:sz w:val="24"/>
          <w:szCs w:val="24"/>
          <w:u w:color="000000"/>
          <w:bdr w:val="nil"/>
          <w:lang w:val="en-GB" w:eastAsia="ru-RU"/>
        </w:rPr>
        <w:t>,</w:t>
      </w:r>
      <w:r w:rsidRPr="00F05F1D">
        <w:rPr>
          <w:rFonts w:ascii="Times New Roman" w:eastAsia="Arial Unicode MS" w:hAnsi="Times New Roman" w:cs="Times New Roman"/>
          <w:sz w:val="24"/>
          <w:szCs w:val="24"/>
          <w:u w:color="000000"/>
          <w:bdr w:val="nil"/>
          <w:lang w:val="en-GB" w:eastAsia="ru-RU"/>
        </w:rPr>
        <w:t xml:space="preserve"> whose parents </w:t>
      </w:r>
      <w:r w:rsidR="00D34F85">
        <w:rPr>
          <w:rFonts w:ascii="Times New Roman" w:eastAsia="Arial Unicode MS" w:hAnsi="Times New Roman" w:cs="Times New Roman"/>
          <w:sz w:val="24"/>
          <w:szCs w:val="24"/>
          <w:u w:color="000000"/>
          <w:bdr w:val="nil"/>
          <w:lang w:val="en-GB" w:eastAsia="ru-RU"/>
        </w:rPr>
        <w:t>supported</w:t>
      </w:r>
      <w:r w:rsidRPr="00F05F1D">
        <w:rPr>
          <w:rFonts w:ascii="Times New Roman" w:eastAsia="Arial Unicode MS" w:hAnsi="Times New Roman" w:cs="Times New Roman"/>
          <w:sz w:val="24"/>
          <w:szCs w:val="24"/>
          <w:u w:color="000000"/>
          <w:bdr w:val="nil"/>
          <w:lang w:val="en-GB" w:eastAsia="ru-RU"/>
        </w:rPr>
        <w:t xml:space="preserve"> vaccination and </w:t>
      </w:r>
      <w:r w:rsidR="00D34F85">
        <w:rPr>
          <w:rFonts w:ascii="Times New Roman" w:eastAsia="Arial Unicode MS" w:hAnsi="Times New Roman" w:cs="Times New Roman"/>
          <w:sz w:val="24"/>
          <w:szCs w:val="24"/>
          <w:u w:color="000000"/>
          <w:bdr w:val="nil"/>
          <w:lang w:val="en-GB" w:eastAsia="ru-RU"/>
        </w:rPr>
        <w:t>performed it</w:t>
      </w:r>
      <w:r w:rsidRPr="00F05F1D">
        <w:rPr>
          <w:rFonts w:ascii="Times New Roman" w:eastAsia="Arial Unicode MS" w:hAnsi="Times New Roman" w:cs="Times New Roman"/>
          <w:sz w:val="24"/>
          <w:szCs w:val="24"/>
          <w:u w:color="000000"/>
          <w:bdr w:val="nil"/>
          <w:lang w:val="en-GB" w:eastAsia="ru-RU"/>
        </w:rPr>
        <w:t xml:space="preserve"> at their own expense</w:t>
      </w:r>
      <w:r w:rsidR="00D34F85">
        <w:rPr>
          <w:rFonts w:ascii="Times New Roman" w:eastAsia="Arial Unicode MS" w:hAnsi="Times New Roman" w:cs="Times New Roman"/>
          <w:sz w:val="24"/>
          <w:szCs w:val="24"/>
          <w:u w:color="000000"/>
          <w:bdr w:val="nil"/>
          <w:lang w:val="en-GB" w:eastAsia="ru-RU"/>
        </w:rPr>
        <w:t>,</w:t>
      </w:r>
      <w:r w:rsidRPr="00F05F1D">
        <w:rPr>
          <w:rFonts w:ascii="Times New Roman" w:eastAsia="Arial Unicode MS" w:hAnsi="Times New Roman" w:cs="Times New Roman"/>
          <w:sz w:val="24"/>
          <w:szCs w:val="24"/>
          <w:u w:color="000000"/>
          <w:bdr w:val="nil"/>
          <w:lang w:val="en-GB" w:eastAsia="ru-RU"/>
        </w:rPr>
        <w:t xml:space="preserve"> </w:t>
      </w:r>
      <w:r w:rsidR="00D34F85">
        <w:rPr>
          <w:rFonts w:ascii="Times New Roman" w:eastAsia="Arial Unicode MS" w:hAnsi="Times New Roman" w:cs="Times New Roman"/>
          <w:sz w:val="24"/>
          <w:szCs w:val="24"/>
          <w:u w:color="000000"/>
          <w:bdr w:val="nil"/>
          <w:lang w:val="en-GB" w:eastAsia="ru-RU"/>
        </w:rPr>
        <w:t xml:space="preserve">have </w:t>
      </w:r>
      <w:r w:rsidRPr="00F05F1D">
        <w:rPr>
          <w:rFonts w:ascii="Times New Roman" w:eastAsia="Arial Unicode MS" w:hAnsi="Times New Roman" w:cs="Times New Roman"/>
          <w:sz w:val="24"/>
          <w:szCs w:val="24"/>
          <w:u w:color="000000"/>
          <w:bdr w:val="nil"/>
          <w:lang w:val="en-GB" w:eastAsia="ru-RU"/>
        </w:rPr>
        <w:t>participated in the study.</w:t>
      </w:r>
    </w:p>
    <w:p w14:paraId="46E46A73" w14:textId="1C61889D" w:rsidR="00260CD8" w:rsidRPr="00260CD8" w:rsidRDefault="00A95FE6" w:rsidP="00B64666">
      <w:pPr>
        <w:pBdr>
          <w:top w:val="nil"/>
          <w:left w:val="nil"/>
          <w:bottom w:val="nil"/>
          <w:right w:val="nil"/>
          <w:between w:val="nil"/>
          <w:bar w:val="nil"/>
        </w:pBdr>
        <w:suppressAutoHyphens/>
        <w:spacing w:after="0" w:line="240" w:lineRule="auto"/>
        <w:ind w:right="-7" w:firstLine="708"/>
        <w:jc w:val="both"/>
        <w:rPr>
          <w:rFonts w:ascii="Times New Roman" w:eastAsia="Arial Unicode MS" w:hAnsi="Times New Roman" w:cs="Times New Roman"/>
          <w:bCs/>
          <w:sz w:val="24"/>
          <w:szCs w:val="24"/>
          <w:u w:color="365F91"/>
          <w:bdr w:val="nil"/>
          <w:lang w:val="en-GB" w:eastAsia="ru-RU"/>
        </w:rPr>
      </w:pPr>
      <w:r w:rsidRPr="00A95FE6">
        <w:rPr>
          <w:rFonts w:ascii="Times New Roman" w:hAnsi="Times New Roman" w:cs="Times New Roman"/>
          <w:color w:val="333333"/>
          <w:sz w:val="24"/>
          <w:szCs w:val="23"/>
          <w:shd w:val="clear" w:color="auto" w:fill="FFFFFF"/>
          <w:lang w:val="en-US"/>
        </w:rPr>
        <w:t>Pr</w:t>
      </w:r>
      <w:r w:rsidR="00260CD8">
        <w:rPr>
          <w:rFonts w:ascii="Times New Roman" w:hAnsi="Times New Roman" w:cs="Times New Roman"/>
          <w:color w:val="333333"/>
          <w:sz w:val="24"/>
          <w:szCs w:val="23"/>
          <w:shd w:val="clear" w:color="auto" w:fill="FFFFFF"/>
          <w:lang w:val="en-US"/>
        </w:rPr>
        <w:t xml:space="preserve">otective antibodies titer to </w:t>
      </w:r>
      <w:r w:rsidR="00260CD8" w:rsidRPr="00260CD8">
        <w:rPr>
          <w:rFonts w:ascii="Times New Roman" w:hAnsi="Times New Roman" w:cs="Times New Roman"/>
          <w:i/>
          <w:color w:val="333333"/>
          <w:sz w:val="24"/>
          <w:szCs w:val="23"/>
          <w:shd w:val="clear" w:color="auto" w:fill="FFFFFF"/>
          <w:lang w:val="en-US"/>
        </w:rPr>
        <w:t>B. </w:t>
      </w:r>
      <w:r w:rsidRPr="00260CD8">
        <w:rPr>
          <w:rFonts w:ascii="Times New Roman" w:hAnsi="Times New Roman" w:cs="Times New Roman"/>
          <w:i/>
          <w:color w:val="333333"/>
          <w:sz w:val="24"/>
          <w:szCs w:val="23"/>
          <w:shd w:val="clear" w:color="auto" w:fill="FFFFFF"/>
          <w:lang w:val="en-US"/>
        </w:rPr>
        <w:t>pertussis</w:t>
      </w:r>
      <w:r w:rsidRPr="00A95FE6">
        <w:rPr>
          <w:rFonts w:ascii="Times New Roman" w:hAnsi="Times New Roman" w:cs="Times New Roman"/>
          <w:color w:val="333333"/>
          <w:sz w:val="24"/>
          <w:szCs w:val="23"/>
          <w:shd w:val="clear" w:color="auto" w:fill="FFFFFF"/>
          <w:lang w:val="en-US"/>
        </w:rPr>
        <w:t xml:space="preserve"> may not reflect the quality of vaccination but may result from previous medical condition in erased or abortive form, and so not mentioned in medical records. It should also be taken into account that antibodies t</w:t>
      </w:r>
      <w:r w:rsidR="00260CD8">
        <w:rPr>
          <w:rFonts w:ascii="Times New Roman" w:hAnsi="Times New Roman" w:cs="Times New Roman"/>
          <w:color w:val="333333"/>
          <w:sz w:val="24"/>
          <w:szCs w:val="23"/>
          <w:shd w:val="clear" w:color="auto" w:fill="FFFFFF"/>
          <w:lang w:val="en-US"/>
        </w:rPr>
        <w:t xml:space="preserve">iter to </w:t>
      </w:r>
      <w:r w:rsidR="00260CD8" w:rsidRPr="00260CD8">
        <w:rPr>
          <w:rFonts w:ascii="Times New Roman" w:hAnsi="Times New Roman" w:cs="Times New Roman"/>
          <w:i/>
          <w:color w:val="333333"/>
          <w:sz w:val="24"/>
          <w:szCs w:val="23"/>
          <w:shd w:val="clear" w:color="auto" w:fill="FFFFFF"/>
          <w:lang w:val="en-US"/>
        </w:rPr>
        <w:t>B. </w:t>
      </w:r>
      <w:r w:rsidRPr="00260CD8">
        <w:rPr>
          <w:rFonts w:ascii="Times New Roman" w:hAnsi="Times New Roman" w:cs="Times New Roman"/>
          <w:i/>
          <w:color w:val="333333"/>
          <w:sz w:val="24"/>
          <w:szCs w:val="23"/>
          <w:shd w:val="clear" w:color="auto" w:fill="FFFFFF"/>
          <w:lang w:val="en-US"/>
        </w:rPr>
        <w:t>pertussis</w:t>
      </w:r>
      <w:r w:rsidRPr="00A95FE6">
        <w:rPr>
          <w:rFonts w:ascii="Times New Roman" w:hAnsi="Times New Roman" w:cs="Times New Roman"/>
          <w:color w:val="333333"/>
          <w:sz w:val="24"/>
          <w:szCs w:val="23"/>
          <w:shd w:val="clear" w:color="auto" w:fill="FFFFFF"/>
          <w:lang w:val="en-US"/>
        </w:rPr>
        <w:t xml:space="preserve"> reflects to humoral (antitoxic) immunity state against pertussis. Although, this part of immune system plays major role in </w:t>
      </w:r>
      <w:proofErr w:type="spellStart"/>
      <w:r w:rsidRPr="00A95FE6">
        <w:rPr>
          <w:rFonts w:ascii="Times New Roman" w:hAnsi="Times New Roman" w:cs="Times New Roman"/>
          <w:color w:val="333333"/>
          <w:sz w:val="24"/>
          <w:szCs w:val="23"/>
          <w:shd w:val="clear" w:color="auto" w:fill="FFFFFF"/>
          <w:lang w:val="en-US"/>
        </w:rPr>
        <w:t>postvaccinal</w:t>
      </w:r>
      <w:proofErr w:type="spellEnd"/>
      <w:r w:rsidRPr="00A95FE6">
        <w:rPr>
          <w:rFonts w:ascii="Times New Roman" w:hAnsi="Times New Roman" w:cs="Times New Roman"/>
          <w:color w:val="333333"/>
          <w:sz w:val="24"/>
          <w:szCs w:val="23"/>
          <w:shd w:val="clear" w:color="auto" w:fill="FFFFFF"/>
          <w:lang w:val="en-US"/>
        </w:rPr>
        <w:t xml:space="preserve"> protection against pertussis, we should not underestimate the role of cellular immunity (associated with anti-inflammatory interleukins 4 and 10 </w:t>
      </w:r>
      <w:proofErr w:type="gramStart"/>
      <w:r w:rsidRPr="00A95FE6">
        <w:rPr>
          <w:rFonts w:ascii="Times New Roman" w:hAnsi="Times New Roman" w:cs="Times New Roman"/>
          <w:color w:val="333333"/>
          <w:sz w:val="24"/>
          <w:szCs w:val="23"/>
          <w:shd w:val="clear" w:color="auto" w:fill="FFFFFF"/>
          <w:lang w:val="en-US"/>
        </w:rPr>
        <w:t>production</w:t>
      </w:r>
      <w:proofErr w:type="gramEnd"/>
      <w:r w:rsidRPr="00A95FE6">
        <w:rPr>
          <w:rFonts w:ascii="Times New Roman" w:hAnsi="Times New Roman" w:cs="Times New Roman"/>
          <w:color w:val="333333"/>
          <w:sz w:val="24"/>
          <w:szCs w:val="23"/>
          <w:shd w:val="clear" w:color="auto" w:fill="FFFFFF"/>
          <w:lang w:val="en-US"/>
        </w:rPr>
        <w:t>). However, it is known that cellul</w:t>
      </w:r>
      <w:r w:rsidR="00260CD8">
        <w:rPr>
          <w:rFonts w:ascii="Times New Roman" w:hAnsi="Times New Roman" w:cs="Times New Roman"/>
          <w:color w:val="333333"/>
          <w:sz w:val="24"/>
          <w:szCs w:val="23"/>
          <w:shd w:val="clear" w:color="auto" w:fill="FFFFFF"/>
          <w:lang w:val="en-US"/>
        </w:rPr>
        <w:t xml:space="preserve">ar immunity cannot effectively </w:t>
      </w:r>
      <w:r w:rsidR="00260CD8" w:rsidRPr="00260CD8">
        <w:rPr>
          <w:rFonts w:ascii="Times New Roman" w:hAnsi="Times New Roman" w:cs="Times New Roman"/>
          <w:color w:val="333333"/>
          <w:sz w:val="24"/>
          <w:szCs w:val="23"/>
          <w:shd w:val="clear" w:color="auto" w:fill="FFFFFF"/>
          <w:lang w:val="en-US"/>
        </w:rPr>
        <w:t>«</w:t>
      </w:r>
      <w:r w:rsidR="00260CD8">
        <w:rPr>
          <w:rFonts w:ascii="Times New Roman" w:hAnsi="Times New Roman" w:cs="Times New Roman"/>
          <w:color w:val="333333"/>
          <w:sz w:val="24"/>
          <w:szCs w:val="23"/>
          <w:shd w:val="clear" w:color="auto" w:fill="FFFFFF"/>
          <w:lang w:val="en-US"/>
        </w:rPr>
        <w:t>compensate</w:t>
      </w:r>
      <w:r w:rsidR="00260CD8" w:rsidRPr="00260CD8">
        <w:rPr>
          <w:rFonts w:ascii="Times New Roman" w:hAnsi="Times New Roman" w:cs="Times New Roman"/>
          <w:color w:val="333333"/>
          <w:sz w:val="24"/>
          <w:szCs w:val="23"/>
          <w:shd w:val="clear" w:color="auto" w:fill="FFFFFF"/>
          <w:lang w:val="en-US"/>
        </w:rPr>
        <w:t>»</w:t>
      </w:r>
      <w:r w:rsidRPr="00A95FE6">
        <w:rPr>
          <w:rFonts w:ascii="Times New Roman" w:hAnsi="Times New Roman" w:cs="Times New Roman"/>
          <w:color w:val="333333"/>
          <w:sz w:val="24"/>
          <w:szCs w:val="23"/>
          <w:shd w:val="clear" w:color="auto" w:fill="FFFFFF"/>
          <w:lang w:val="en-US"/>
        </w:rPr>
        <w:t xml:space="preserve"> lack o</w:t>
      </w:r>
      <w:r w:rsidR="00260CD8">
        <w:rPr>
          <w:rFonts w:ascii="Times New Roman" w:hAnsi="Times New Roman" w:cs="Times New Roman"/>
          <w:color w:val="333333"/>
          <w:sz w:val="24"/>
          <w:szCs w:val="23"/>
          <w:shd w:val="clear" w:color="auto" w:fill="FFFFFF"/>
          <w:lang w:val="en-US"/>
        </w:rPr>
        <w:t xml:space="preserve">r low level of antibodies to </w:t>
      </w:r>
      <w:r w:rsidR="00260CD8" w:rsidRPr="00260CD8">
        <w:rPr>
          <w:rFonts w:ascii="Times New Roman" w:hAnsi="Times New Roman" w:cs="Times New Roman"/>
          <w:i/>
          <w:color w:val="333333"/>
          <w:sz w:val="24"/>
          <w:szCs w:val="23"/>
          <w:shd w:val="clear" w:color="auto" w:fill="FFFFFF"/>
          <w:lang w:val="en-US"/>
        </w:rPr>
        <w:t>B. </w:t>
      </w:r>
      <w:r w:rsidRPr="00260CD8">
        <w:rPr>
          <w:rFonts w:ascii="Times New Roman" w:hAnsi="Times New Roman" w:cs="Times New Roman"/>
          <w:i/>
          <w:color w:val="333333"/>
          <w:sz w:val="24"/>
          <w:szCs w:val="23"/>
          <w:shd w:val="clear" w:color="auto" w:fill="FFFFFF"/>
          <w:lang w:val="en-US"/>
        </w:rPr>
        <w:t>pertussis</w:t>
      </w:r>
      <w:r w:rsidRPr="00A95FE6">
        <w:rPr>
          <w:rFonts w:ascii="Times New Roman" w:hAnsi="Times New Roman" w:cs="Times New Roman"/>
          <w:color w:val="333333"/>
          <w:sz w:val="24"/>
          <w:szCs w:val="23"/>
          <w:shd w:val="clear" w:color="auto" w:fill="FFFFFF"/>
          <w:lang w:val="en-US"/>
        </w:rPr>
        <w:t xml:space="preserve"> [20, 21]. In this regard, the main conclusion of the study on the lack of protection in children aged 3 to 7 years from pertussis still seems crucial to us.</w:t>
      </w:r>
    </w:p>
    <w:p w14:paraId="5069FBCF" w14:textId="77777777" w:rsidR="00260CD8" w:rsidRPr="00260CD8" w:rsidRDefault="00260CD8" w:rsidP="00260CD8">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bCs/>
          <w:sz w:val="24"/>
          <w:szCs w:val="24"/>
          <w:u w:color="365F91"/>
          <w:bdr w:val="nil"/>
          <w:lang w:val="en-GB" w:eastAsia="ru-RU"/>
        </w:rPr>
      </w:pPr>
    </w:p>
    <w:p w14:paraId="545F12C9" w14:textId="43D4A926" w:rsidR="00260CD8" w:rsidRPr="00A95FE6" w:rsidRDefault="00260CD8" w:rsidP="00260CD8">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b/>
          <w:bCs/>
          <w:sz w:val="24"/>
          <w:szCs w:val="24"/>
          <w:u w:color="000000"/>
          <w:bdr w:val="nil"/>
          <w:lang w:val="en-US" w:eastAsia="ru-RU"/>
        </w:rPr>
      </w:pPr>
      <w:r>
        <w:rPr>
          <w:rFonts w:ascii="Times New Roman" w:eastAsia="Arial Unicode MS" w:hAnsi="Times New Roman" w:cs="Times New Roman"/>
          <w:b/>
          <w:bCs/>
          <w:sz w:val="24"/>
          <w:szCs w:val="24"/>
          <w:u w:color="365F91"/>
          <w:bdr w:val="nil"/>
          <w:lang w:val="en-GB" w:eastAsia="ru-RU"/>
        </w:rPr>
        <w:t>FINAN</w:t>
      </w:r>
      <w:r>
        <w:rPr>
          <w:rFonts w:ascii="Times New Roman" w:eastAsia="Arial Unicode MS" w:hAnsi="Times New Roman" w:cs="Times New Roman"/>
          <w:b/>
          <w:bCs/>
          <w:sz w:val="24"/>
          <w:szCs w:val="24"/>
          <w:u w:color="365F91"/>
          <w:bdr w:val="nil"/>
          <w:lang w:val="en-US" w:eastAsia="ru-RU"/>
        </w:rPr>
        <w:t>C</w:t>
      </w:r>
      <w:r w:rsidRPr="007C1DBA">
        <w:rPr>
          <w:rFonts w:ascii="Times New Roman" w:eastAsia="Arial Unicode MS" w:hAnsi="Times New Roman" w:cs="Times New Roman"/>
          <w:b/>
          <w:bCs/>
          <w:sz w:val="24"/>
          <w:szCs w:val="24"/>
          <w:u w:color="365F91"/>
          <w:bdr w:val="nil"/>
          <w:lang w:val="en-GB" w:eastAsia="ru-RU"/>
        </w:rPr>
        <w:t>ING</w:t>
      </w:r>
      <w:r w:rsidRPr="00A95FE6">
        <w:rPr>
          <w:rFonts w:ascii="Times New Roman" w:eastAsia="Arial Unicode MS" w:hAnsi="Times New Roman" w:cs="Times New Roman"/>
          <w:b/>
          <w:bCs/>
          <w:sz w:val="24"/>
          <w:szCs w:val="24"/>
          <w:u w:color="365F91"/>
          <w:bdr w:val="nil"/>
          <w:lang w:val="en-US" w:eastAsia="ru-RU"/>
        </w:rPr>
        <w:t xml:space="preserve"> </w:t>
      </w:r>
      <w:r w:rsidRPr="007C1DBA">
        <w:rPr>
          <w:rFonts w:ascii="Times New Roman" w:eastAsia="Arial Unicode MS" w:hAnsi="Times New Roman" w:cs="Times New Roman"/>
          <w:b/>
          <w:bCs/>
          <w:sz w:val="24"/>
          <w:szCs w:val="24"/>
          <w:u w:color="365F91"/>
          <w:bdr w:val="nil"/>
          <w:lang w:val="en-GB" w:eastAsia="ru-RU"/>
        </w:rPr>
        <w:t>SOURCE</w:t>
      </w:r>
    </w:p>
    <w:p w14:paraId="5E608FD2" w14:textId="77777777" w:rsidR="00260CD8" w:rsidRPr="00D86EEB" w:rsidRDefault="00260CD8" w:rsidP="00260CD8">
      <w:pPr>
        <w:pBdr>
          <w:top w:val="nil"/>
          <w:left w:val="nil"/>
          <w:bottom w:val="nil"/>
          <w:right w:val="nil"/>
          <w:between w:val="nil"/>
          <w:bar w:val="nil"/>
        </w:pBdr>
        <w:spacing w:after="0" w:line="240" w:lineRule="auto"/>
        <w:ind w:right="-7"/>
        <w:jc w:val="both"/>
        <w:rPr>
          <w:rFonts w:ascii="Times New Roman" w:eastAsia="Arial Unicode MS" w:hAnsi="Times New Roman" w:cs="Times New Roman"/>
          <w:sz w:val="24"/>
          <w:szCs w:val="24"/>
          <w:u w:color="000000"/>
          <w:bdr w:val="nil"/>
          <w:lang w:val="en-US" w:eastAsia="ru-RU"/>
        </w:rPr>
      </w:pPr>
      <w:r>
        <w:rPr>
          <w:rFonts w:ascii="Times New Roman" w:eastAsia="Arial Unicode MS" w:hAnsi="Times New Roman" w:cs="Times New Roman"/>
          <w:sz w:val="24"/>
          <w:szCs w:val="24"/>
          <w:u w:color="000000"/>
          <w:bdr w:val="nil"/>
          <w:lang w:val="en-GB" w:eastAsia="ru-RU"/>
        </w:rPr>
        <w:t>Vaccination</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GB" w:eastAsia="ru-RU"/>
        </w:rPr>
        <w:t>and</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US" w:eastAsia="ru-RU"/>
        </w:rPr>
        <w:t>serological</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US" w:eastAsia="ru-RU"/>
        </w:rPr>
        <w:t>studies</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US" w:eastAsia="ru-RU"/>
        </w:rPr>
        <w:t>were</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US" w:eastAsia="ru-RU"/>
        </w:rPr>
        <w:t>carried</w:t>
      </w:r>
      <w:r w:rsidRPr="00D86EEB">
        <w:rPr>
          <w:rFonts w:ascii="Times New Roman" w:eastAsia="Arial Unicode MS" w:hAnsi="Times New Roman" w:cs="Times New Roman"/>
          <w:sz w:val="24"/>
          <w:szCs w:val="24"/>
          <w:u w:color="000000"/>
          <w:bdr w:val="nil"/>
          <w:lang w:val="en-US" w:eastAsia="ru-RU"/>
        </w:rPr>
        <w:t xml:space="preserve"> </w:t>
      </w:r>
      <w:r>
        <w:rPr>
          <w:rFonts w:ascii="Times New Roman" w:eastAsia="Arial Unicode MS" w:hAnsi="Times New Roman" w:cs="Times New Roman"/>
          <w:sz w:val="24"/>
          <w:szCs w:val="24"/>
          <w:u w:color="000000"/>
          <w:bdr w:val="nil"/>
          <w:lang w:val="en-US" w:eastAsia="ru-RU"/>
        </w:rPr>
        <w:t>out</w:t>
      </w:r>
      <w:r w:rsidRPr="00D86EEB">
        <w:rPr>
          <w:rFonts w:ascii="Times New Roman" w:eastAsia="Arial Unicode MS" w:hAnsi="Times New Roman" w:cs="Times New Roman"/>
          <w:sz w:val="24"/>
          <w:szCs w:val="24"/>
          <w:u w:color="000000"/>
          <w:bdr w:val="nil"/>
          <w:lang w:val="en-US" w:eastAsia="ru-RU"/>
        </w:rPr>
        <w:t xml:space="preserve"> at the expense of</w:t>
      </w:r>
      <w:r>
        <w:rPr>
          <w:rFonts w:ascii="Times New Roman" w:eastAsia="Arial Unicode MS" w:hAnsi="Times New Roman" w:cs="Times New Roman"/>
          <w:sz w:val="24"/>
          <w:szCs w:val="24"/>
          <w:u w:color="000000"/>
          <w:bdr w:val="nil"/>
          <w:lang w:val="en-US" w:eastAsia="ru-RU"/>
        </w:rPr>
        <w:t xml:space="preserve"> the funds of </w:t>
      </w:r>
      <w:r w:rsidRPr="00D86EEB">
        <w:rPr>
          <w:rFonts w:ascii="Times New Roman" w:eastAsia="Arial Unicode MS" w:hAnsi="Times New Roman" w:cs="Times New Roman"/>
          <w:sz w:val="24"/>
          <w:szCs w:val="24"/>
          <w:u w:color="000000"/>
          <w:bdr w:val="nil"/>
          <w:lang w:val="en-US" w:eastAsia="ru-RU"/>
        </w:rPr>
        <w:t>the study participants</w:t>
      </w:r>
      <w:r>
        <w:rPr>
          <w:rFonts w:ascii="Times New Roman" w:eastAsia="Arial Unicode MS" w:hAnsi="Times New Roman" w:cs="Times New Roman"/>
          <w:sz w:val="24"/>
          <w:szCs w:val="24"/>
          <w:u w:color="000000"/>
          <w:bdr w:val="nil"/>
          <w:lang w:val="en-US" w:eastAsia="ru-RU"/>
        </w:rPr>
        <w:t xml:space="preserve"> (over 18 years) or their parents or </w:t>
      </w:r>
      <w:r w:rsidRPr="00D86EEB">
        <w:rPr>
          <w:rFonts w:ascii="Times New Roman" w:eastAsia="Arial Unicode MS" w:hAnsi="Times New Roman" w:cs="Times New Roman"/>
          <w:sz w:val="24"/>
          <w:szCs w:val="24"/>
          <w:u w:color="000000"/>
          <w:bdr w:val="nil"/>
          <w:lang w:val="en-US" w:eastAsia="ru-RU"/>
        </w:rPr>
        <w:t>legal representative</w:t>
      </w:r>
      <w:r>
        <w:rPr>
          <w:rFonts w:ascii="Times New Roman" w:eastAsia="Arial Unicode MS" w:hAnsi="Times New Roman" w:cs="Times New Roman"/>
          <w:sz w:val="24"/>
          <w:szCs w:val="24"/>
          <w:u w:color="000000"/>
          <w:bdr w:val="nil"/>
          <w:lang w:val="en-US" w:eastAsia="ru-RU"/>
        </w:rPr>
        <w:t>s.</w:t>
      </w:r>
    </w:p>
    <w:p w14:paraId="397A4D39" w14:textId="77777777" w:rsidR="00260CD8" w:rsidRPr="00A95FE6" w:rsidRDefault="00260CD8" w:rsidP="00260CD8">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lang w:val="en-US" w:eastAsia="ru-RU"/>
        </w:rPr>
      </w:pPr>
    </w:p>
    <w:p w14:paraId="23F146B2" w14:textId="77777777" w:rsidR="00260CD8" w:rsidRPr="008065F7" w:rsidRDefault="00260CD8" w:rsidP="00260CD8">
      <w:pPr>
        <w:pBdr>
          <w:top w:val="nil"/>
          <w:left w:val="nil"/>
          <w:bottom w:val="nil"/>
          <w:right w:val="nil"/>
          <w:between w:val="nil"/>
          <w:bar w:val="nil"/>
        </w:pBdr>
        <w:suppressAutoHyphens/>
        <w:spacing w:after="0" w:line="240" w:lineRule="auto"/>
        <w:ind w:right="-7"/>
        <w:jc w:val="both"/>
        <w:rPr>
          <w:rFonts w:ascii="Times New Roman" w:eastAsia="Arial Unicode MS" w:hAnsi="Times New Roman" w:cs="Times New Roman"/>
          <w:b/>
          <w:bCs/>
          <w:sz w:val="24"/>
          <w:szCs w:val="24"/>
          <w:u w:color="000000"/>
          <w:bdr w:val="nil"/>
          <w:lang w:val="en-GB" w:eastAsia="ru-RU"/>
        </w:rPr>
      </w:pPr>
      <w:r w:rsidRPr="007C1DBA">
        <w:rPr>
          <w:rFonts w:ascii="Times New Roman" w:eastAsia="Arial Unicode MS" w:hAnsi="Times New Roman" w:cs="Times New Roman"/>
          <w:b/>
          <w:bCs/>
          <w:sz w:val="24"/>
          <w:szCs w:val="24"/>
          <w:u w:color="365F91"/>
          <w:bdr w:val="nil"/>
          <w:lang w:val="en-GB" w:eastAsia="ru-RU"/>
        </w:rPr>
        <w:t>CONFLICT OF INTERESTS</w:t>
      </w:r>
    </w:p>
    <w:p w14:paraId="7F68E123" w14:textId="0CEE0859" w:rsidR="00775A57" w:rsidRPr="00260CD8" w:rsidRDefault="00260CD8" w:rsidP="00A95FE6">
      <w:pPr>
        <w:pBdr>
          <w:top w:val="nil"/>
          <w:left w:val="nil"/>
          <w:bottom w:val="nil"/>
          <w:right w:val="nil"/>
          <w:between w:val="nil"/>
          <w:bar w:val="nil"/>
        </w:pBdr>
        <w:spacing w:after="0" w:line="240" w:lineRule="auto"/>
        <w:ind w:right="-7"/>
        <w:jc w:val="both"/>
        <w:rPr>
          <w:rFonts w:ascii="Times New Roman" w:eastAsia="Times New Roman" w:hAnsi="Times New Roman" w:cs="Times New Roman"/>
          <w:sz w:val="24"/>
          <w:szCs w:val="24"/>
          <w:u w:color="000000"/>
          <w:bdr w:val="nil"/>
          <w:shd w:val="clear" w:color="auto" w:fill="FFFFFF"/>
          <w:lang w:val="en-GB" w:eastAsia="ru-RU"/>
        </w:rPr>
      </w:pPr>
      <w:r>
        <w:rPr>
          <w:rFonts w:ascii="Times New Roman" w:eastAsia="Arial Unicode MS" w:hAnsi="Times New Roman" w:cs="Times New Roman"/>
          <w:sz w:val="24"/>
          <w:szCs w:val="24"/>
          <w:u w:color="000000"/>
          <w:bdr w:val="nil"/>
          <w:shd w:val="clear" w:color="auto" w:fill="FFFFFF"/>
          <w:lang w:val="en-GB" w:eastAsia="ru-RU"/>
        </w:rPr>
        <w:t>Not declared</w:t>
      </w:r>
      <w:r w:rsidRPr="008065F7">
        <w:rPr>
          <w:rFonts w:ascii="Times New Roman" w:eastAsia="Arial Unicode MS" w:hAnsi="Times New Roman" w:cs="Times New Roman"/>
          <w:sz w:val="24"/>
          <w:szCs w:val="24"/>
          <w:u w:color="000000"/>
          <w:bdr w:val="nil"/>
          <w:shd w:val="clear" w:color="auto" w:fill="FFFFFF"/>
          <w:lang w:val="en-GB" w:eastAsia="ru-RU"/>
        </w:rPr>
        <w:t>.</w:t>
      </w:r>
    </w:p>
    <w:sectPr w:rsidR="00775A57" w:rsidRPr="00260CD8" w:rsidSect="000B6C63">
      <w:headerReference w:type="default" r:id="rId10"/>
      <w:footerReference w:type="default" r:id="rId11"/>
      <w:pgSz w:w="11900" w:h="16840"/>
      <w:pgMar w:top="1134" w:right="850" w:bottom="2410"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F6603" w14:textId="77777777" w:rsidR="002F047E" w:rsidRDefault="002F047E">
      <w:pPr>
        <w:spacing w:after="0" w:line="240" w:lineRule="auto"/>
      </w:pPr>
      <w:r>
        <w:separator/>
      </w:r>
    </w:p>
  </w:endnote>
  <w:endnote w:type="continuationSeparator" w:id="0">
    <w:p w14:paraId="1DC51A4F" w14:textId="77777777" w:rsidR="002F047E" w:rsidRDefault="002F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A5903" w14:textId="77777777" w:rsidR="007801D5" w:rsidRDefault="007801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32840" w14:textId="77777777" w:rsidR="002F047E" w:rsidRDefault="002F047E">
      <w:pPr>
        <w:spacing w:after="0" w:line="240" w:lineRule="auto"/>
      </w:pPr>
      <w:r>
        <w:separator/>
      </w:r>
    </w:p>
  </w:footnote>
  <w:footnote w:type="continuationSeparator" w:id="0">
    <w:p w14:paraId="78751317" w14:textId="77777777" w:rsidR="002F047E" w:rsidRDefault="002F0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D7CAA" w14:textId="77777777" w:rsidR="007801D5" w:rsidRDefault="007801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03D"/>
    <w:multiLevelType w:val="hybridMultilevel"/>
    <w:tmpl w:val="66100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250A1"/>
    <w:multiLevelType w:val="multilevel"/>
    <w:tmpl w:val="974E30A6"/>
    <w:styleLink w:val="1"/>
    <w:lvl w:ilvl="0">
      <w:start w:val="1"/>
      <w:numFmt w:val="decimal"/>
      <w:lvlText w:val="%1."/>
      <w:lvlJc w:val="left"/>
      <w:pPr>
        <w:ind w:left="708" w:hanging="708"/>
      </w:pPr>
      <w:rPr>
        <w:rFonts w:hAnsi="Arial Unicode MS"/>
        <w:b/>
        <w:bC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8" w:hanging="708"/>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360" w:hanging="36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360" w:hanging="36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080" w:hanging="108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080" w:hanging="1080"/>
      </w:pPr>
      <w:rPr>
        <w:rFonts w:hAnsi="Arial Unicode MS"/>
        <w:caps w:val="0"/>
        <w:smallCaps w:val="0"/>
        <w:strike w:val="0"/>
        <w:dstrike w:val="0"/>
        <w:color w:val="548DD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A9750B6"/>
    <w:multiLevelType w:val="hybridMultilevel"/>
    <w:tmpl w:val="9C423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0E2F87"/>
    <w:multiLevelType w:val="hybridMultilevel"/>
    <w:tmpl w:val="1DC68730"/>
    <w:styleLink w:val="4"/>
    <w:lvl w:ilvl="0" w:tplc="E3AAA9B8">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D1B0">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6C3030">
      <w:start w:val="1"/>
      <w:numFmt w:val="lowerRoman"/>
      <w:lvlText w:val="%3."/>
      <w:lvlJc w:val="left"/>
      <w:pPr>
        <w:ind w:left="14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7673B6">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29D56">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C6D2F4">
      <w:start w:val="1"/>
      <w:numFmt w:val="lowerRoman"/>
      <w:lvlText w:val="%6."/>
      <w:lvlJc w:val="left"/>
      <w:pPr>
        <w:ind w:left="3600" w:hanging="5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8605CE">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26BA38">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46376C">
      <w:start w:val="1"/>
      <w:numFmt w:val="lowerRoman"/>
      <w:lvlText w:val="%9."/>
      <w:lvlJc w:val="left"/>
      <w:pPr>
        <w:ind w:left="5760" w:hanging="5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7EA5730"/>
    <w:multiLevelType w:val="multilevel"/>
    <w:tmpl w:val="DC3ED724"/>
    <w:styleLink w:val="2"/>
    <w:lvl w:ilvl="0">
      <w:start w:val="1"/>
      <w:numFmt w:val="decimal"/>
      <w:lvlText w:val="%1."/>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E452B84"/>
    <w:multiLevelType w:val="multilevel"/>
    <w:tmpl w:val="DC3ED724"/>
    <w:numStyleLink w:val="2"/>
  </w:abstractNum>
  <w:abstractNum w:abstractNumId="6">
    <w:nsid w:val="4044327F"/>
    <w:multiLevelType w:val="hybridMultilevel"/>
    <w:tmpl w:val="ECEC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272542"/>
    <w:multiLevelType w:val="hybridMultilevel"/>
    <w:tmpl w:val="1DC68730"/>
    <w:numStyleLink w:val="4"/>
  </w:abstractNum>
  <w:abstractNum w:abstractNumId="8">
    <w:nsid w:val="4B134B2A"/>
    <w:multiLevelType w:val="multilevel"/>
    <w:tmpl w:val="974E30A6"/>
    <w:numStyleLink w:val="1"/>
  </w:abstractNum>
  <w:abstractNum w:abstractNumId="9">
    <w:nsid w:val="51810177"/>
    <w:multiLevelType w:val="hybridMultilevel"/>
    <w:tmpl w:val="9D487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E70B83"/>
    <w:multiLevelType w:val="hybridMultilevel"/>
    <w:tmpl w:val="B6068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5"/>
    <w:lvlOverride w:ilvl="0">
      <w:startOverride w:val="6"/>
    </w:lvlOverride>
  </w:num>
  <w:num w:numId="6">
    <w:abstractNumId w:val="5"/>
  </w:num>
  <w:num w:numId="7">
    <w:abstractNumId w:val="5"/>
    <w:lvlOverride w:ilvl="0">
      <w:startOverride w:val="8"/>
    </w:lvlOverride>
  </w:num>
  <w:num w:numId="8">
    <w:abstractNumId w:val="3"/>
  </w:num>
  <w:num w:numId="9">
    <w:abstractNumId w:val="7"/>
  </w:num>
  <w:num w:numId="10">
    <w:abstractNumId w:val="6"/>
  </w:num>
  <w:num w:numId="11">
    <w:abstractNumId w:val="10"/>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E0"/>
    <w:rsid w:val="00000DCE"/>
    <w:rsid w:val="000035E5"/>
    <w:rsid w:val="00005C66"/>
    <w:rsid w:val="00005E6F"/>
    <w:rsid w:val="0000776E"/>
    <w:rsid w:val="00011951"/>
    <w:rsid w:val="00012CB9"/>
    <w:rsid w:val="00016FF6"/>
    <w:rsid w:val="000204A4"/>
    <w:rsid w:val="000206CC"/>
    <w:rsid w:val="00021729"/>
    <w:rsid w:val="00021874"/>
    <w:rsid w:val="00024C57"/>
    <w:rsid w:val="000250BA"/>
    <w:rsid w:val="00031919"/>
    <w:rsid w:val="000351FF"/>
    <w:rsid w:val="00036BE3"/>
    <w:rsid w:val="00040834"/>
    <w:rsid w:val="000529EB"/>
    <w:rsid w:val="00065060"/>
    <w:rsid w:val="00067EDC"/>
    <w:rsid w:val="0007161A"/>
    <w:rsid w:val="000758F9"/>
    <w:rsid w:val="00076090"/>
    <w:rsid w:val="000826FA"/>
    <w:rsid w:val="00084C5C"/>
    <w:rsid w:val="000869A3"/>
    <w:rsid w:val="00087A2F"/>
    <w:rsid w:val="00090F9B"/>
    <w:rsid w:val="00095808"/>
    <w:rsid w:val="00096E68"/>
    <w:rsid w:val="00096F4D"/>
    <w:rsid w:val="000A1528"/>
    <w:rsid w:val="000A1551"/>
    <w:rsid w:val="000A340A"/>
    <w:rsid w:val="000A71B8"/>
    <w:rsid w:val="000A7E78"/>
    <w:rsid w:val="000B11C3"/>
    <w:rsid w:val="000B33EC"/>
    <w:rsid w:val="000B3C60"/>
    <w:rsid w:val="000B3C8A"/>
    <w:rsid w:val="000B491E"/>
    <w:rsid w:val="000B6C63"/>
    <w:rsid w:val="000B77B8"/>
    <w:rsid w:val="000B7E3A"/>
    <w:rsid w:val="000C1AC1"/>
    <w:rsid w:val="000C5D2C"/>
    <w:rsid w:val="000D45E0"/>
    <w:rsid w:val="000D4718"/>
    <w:rsid w:val="000E269D"/>
    <w:rsid w:val="000E3540"/>
    <w:rsid w:val="000E377A"/>
    <w:rsid w:val="000E4F0E"/>
    <w:rsid w:val="000E5B95"/>
    <w:rsid w:val="000F5FA1"/>
    <w:rsid w:val="000F7FC3"/>
    <w:rsid w:val="00101C29"/>
    <w:rsid w:val="00101EEB"/>
    <w:rsid w:val="00102FAD"/>
    <w:rsid w:val="00107A1D"/>
    <w:rsid w:val="00107B71"/>
    <w:rsid w:val="0011136F"/>
    <w:rsid w:val="00113C8F"/>
    <w:rsid w:val="001145F6"/>
    <w:rsid w:val="0011474D"/>
    <w:rsid w:val="001152C5"/>
    <w:rsid w:val="001164AB"/>
    <w:rsid w:val="0011706C"/>
    <w:rsid w:val="001206B3"/>
    <w:rsid w:val="00121E79"/>
    <w:rsid w:val="00126379"/>
    <w:rsid w:val="00126A55"/>
    <w:rsid w:val="00127EE6"/>
    <w:rsid w:val="00133F59"/>
    <w:rsid w:val="0013623C"/>
    <w:rsid w:val="00136A38"/>
    <w:rsid w:val="00142B0D"/>
    <w:rsid w:val="00145EF7"/>
    <w:rsid w:val="00145FFD"/>
    <w:rsid w:val="00146A30"/>
    <w:rsid w:val="00150DA8"/>
    <w:rsid w:val="00152204"/>
    <w:rsid w:val="00164BED"/>
    <w:rsid w:val="001709C4"/>
    <w:rsid w:val="00171151"/>
    <w:rsid w:val="00174C1D"/>
    <w:rsid w:val="001758AC"/>
    <w:rsid w:val="00177E5A"/>
    <w:rsid w:val="001861FE"/>
    <w:rsid w:val="001869CC"/>
    <w:rsid w:val="0019701E"/>
    <w:rsid w:val="001A1337"/>
    <w:rsid w:val="001A4D92"/>
    <w:rsid w:val="001A5293"/>
    <w:rsid w:val="001A686A"/>
    <w:rsid w:val="001A6893"/>
    <w:rsid w:val="001A6DBB"/>
    <w:rsid w:val="001B54F3"/>
    <w:rsid w:val="001B5CB8"/>
    <w:rsid w:val="001C22A3"/>
    <w:rsid w:val="001C3F4F"/>
    <w:rsid w:val="001C4645"/>
    <w:rsid w:val="001C5129"/>
    <w:rsid w:val="001C7374"/>
    <w:rsid w:val="001D188F"/>
    <w:rsid w:val="001D2125"/>
    <w:rsid w:val="001D40E6"/>
    <w:rsid w:val="001D4586"/>
    <w:rsid w:val="001E1A78"/>
    <w:rsid w:val="001E2165"/>
    <w:rsid w:val="001E296E"/>
    <w:rsid w:val="001E4A9A"/>
    <w:rsid w:val="001E5820"/>
    <w:rsid w:val="001F5391"/>
    <w:rsid w:val="001F61BF"/>
    <w:rsid w:val="001F7B61"/>
    <w:rsid w:val="00200E94"/>
    <w:rsid w:val="00204F4C"/>
    <w:rsid w:val="00213B3D"/>
    <w:rsid w:val="00214959"/>
    <w:rsid w:val="00221CF5"/>
    <w:rsid w:val="00222EBD"/>
    <w:rsid w:val="00225F64"/>
    <w:rsid w:val="0022647B"/>
    <w:rsid w:val="002268B6"/>
    <w:rsid w:val="00227CDC"/>
    <w:rsid w:val="0023062B"/>
    <w:rsid w:val="00232613"/>
    <w:rsid w:val="00233BC6"/>
    <w:rsid w:val="00235EB4"/>
    <w:rsid w:val="002365D0"/>
    <w:rsid w:val="002377CD"/>
    <w:rsid w:val="00240729"/>
    <w:rsid w:val="002513DB"/>
    <w:rsid w:val="002524FF"/>
    <w:rsid w:val="002579B7"/>
    <w:rsid w:val="00260CD8"/>
    <w:rsid w:val="00274C65"/>
    <w:rsid w:val="00277363"/>
    <w:rsid w:val="00277606"/>
    <w:rsid w:val="00280274"/>
    <w:rsid w:val="002819D6"/>
    <w:rsid w:val="00282728"/>
    <w:rsid w:val="00285B8C"/>
    <w:rsid w:val="00291AE5"/>
    <w:rsid w:val="00291BE8"/>
    <w:rsid w:val="002927F7"/>
    <w:rsid w:val="00294FF1"/>
    <w:rsid w:val="00295A13"/>
    <w:rsid w:val="002A05DC"/>
    <w:rsid w:val="002A0750"/>
    <w:rsid w:val="002A190E"/>
    <w:rsid w:val="002A4B61"/>
    <w:rsid w:val="002A76B9"/>
    <w:rsid w:val="002B0C11"/>
    <w:rsid w:val="002B2C70"/>
    <w:rsid w:val="002B430C"/>
    <w:rsid w:val="002D0CC8"/>
    <w:rsid w:val="002D514A"/>
    <w:rsid w:val="002D5D33"/>
    <w:rsid w:val="002D75AD"/>
    <w:rsid w:val="002E2E66"/>
    <w:rsid w:val="002E4253"/>
    <w:rsid w:val="002E61BE"/>
    <w:rsid w:val="002F047E"/>
    <w:rsid w:val="003001DC"/>
    <w:rsid w:val="00300C21"/>
    <w:rsid w:val="00300C44"/>
    <w:rsid w:val="003023FD"/>
    <w:rsid w:val="00302DD4"/>
    <w:rsid w:val="0031122A"/>
    <w:rsid w:val="003141F3"/>
    <w:rsid w:val="00317CB6"/>
    <w:rsid w:val="00317ED2"/>
    <w:rsid w:val="00320080"/>
    <w:rsid w:val="00320C7F"/>
    <w:rsid w:val="0033474E"/>
    <w:rsid w:val="00334946"/>
    <w:rsid w:val="003361EF"/>
    <w:rsid w:val="00342D7C"/>
    <w:rsid w:val="003440A5"/>
    <w:rsid w:val="00344E63"/>
    <w:rsid w:val="003550EC"/>
    <w:rsid w:val="00355F4C"/>
    <w:rsid w:val="0035726E"/>
    <w:rsid w:val="00363162"/>
    <w:rsid w:val="003642D7"/>
    <w:rsid w:val="003670B8"/>
    <w:rsid w:val="003702AD"/>
    <w:rsid w:val="003712DC"/>
    <w:rsid w:val="00373D43"/>
    <w:rsid w:val="0037458A"/>
    <w:rsid w:val="00375CA1"/>
    <w:rsid w:val="00382169"/>
    <w:rsid w:val="0038288A"/>
    <w:rsid w:val="00386FB2"/>
    <w:rsid w:val="003874ED"/>
    <w:rsid w:val="00390FC2"/>
    <w:rsid w:val="00391B1B"/>
    <w:rsid w:val="00394B3A"/>
    <w:rsid w:val="00397239"/>
    <w:rsid w:val="003A2344"/>
    <w:rsid w:val="003A29F8"/>
    <w:rsid w:val="003A655F"/>
    <w:rsid w:val="003B053D"/>
    <w:rsid w:val="003B07F9"/>
    <w:rsid w:val="003B1381"/>
    <w:rsid w:val="003B1748"/>
    <w:rsid w:val="003B40BF"/>
    <w:rsid w:val="003B4263"/>
    <w:rsid w:val="003C5D45"/>
    <w:rsid w:val="003D3535"/>
    <w:rsid w:val="003D4163"/>
    <w:rsid w:val="003D4E39"/>
    <w:rsid w:val="003D4F60"/>
    <w:rsid w:val="003D7C36"/>
    <w:rsid w:val="003E1637"/>
    <w:rsid w:val="003E3A44"/>
    <w:rsid w:val="003E4C3C"/>
    <w:rsid w:val="003F13ED"/>
    <w:rsid w:val="003F1442"/>
    <w:rsid w:val="003F642B"/>
    <w:rsid w:val="004001D1"/>
    <w:rsid w:val="00402D57"/>
    <w:rsid w:val="0040300D"/>
    <w:rsid w:val="00407181"/>
    <w:rsid w:val="0041347F"/>
    <w:rsid w:val="00414CC4"/>
    <w:rsid w:val="00415C5B"/>
    <w:rsid w:val="00417160"/>
    <w:rsid w:val="00417CD7"/>
    <w:rsid w:val="00424576"/>
    <w:rsid w:val="004246BE"/>
    <w:rsid w:val="004268A5"/>
    <w:rsid w:val="00427002"/>
    <w:rsid w:val="004327F2"/>
    <w:rsid w:val="004355FA"/>
    <w:rsid w:val="0044245A"/>
    <w:rsid w:val="004437D3"/>
    <w:rsid w:val="00454447"/>
    <w:rsid w:val="004569F0"/>
    <w:rsid w:val="00461AAC"/>
    <w:rsid w:val="00462004"/>
    <w:rsid w:val="0046371F"/>
    <w:rsid w:val="00463FF7"/>
    <w:rsid w:val="00475160"/>
    <w:rsid w:val="00480127"/>
    <w:rsid w:val="00485B88"/>
    <w:rsid w:val="00486F6D"/>
    <w:rsid w:val="0049307D"/>
    <w:rsid w:val="00496697"/>
    <w:rsid w:val="00497E59"/>
    <w:rsid w:val="004A4768"/>
    <w:rsid w:val="004A5135"/>
    <w:rsid w:val="004A5221"/>
    <w:rsid w:val="004A5B44"/>
    <w:rsid w:val="004B481F"/>
    <w:rsid w:val="004B560F"/>
    <w:rsid w:val="004C1BA5"/>
    <w:rsid w:val="004D03C4"/>
    <w:rsid w:val="004D1E44"/>
    <w:rsid w:val="004D4E4E"/>
    <w:rsid w:val="004E182D"/>
    <w:rsid w:val="004E3484"/>
    <w:rsid w:val="004E624E"/>
    <w:rsid w:val="004E780D"/>
    <w:rsid w:val="004F2633"/>
    <w:rsid w:val="004F3092"/>
    <w:rsid w:val="004F3416"/>
    <w:rsid w:val="005000CC"/>
    <w:rsid w:val="00502528"/>
    <w:rsid w:val="005038D6"/>
    <w:rsid w:val="00504B32"/>
    <w:rsid w:val="0051260F"/>
    <w:rsid w:val="0051647E"/>
    <w:rsid w:val="005207E4"/>
    <w:rsid w:val="00521056"/>
    <w:rsid w:val="00524CCE"/>
    <w:rsid w:val="005256EF"/>
    <w:rsid w:val="00525814"/>
    <w:rsid w:val="0053337A"/>
    <w:rsid w:val="00534EF2"/>
    <w:rsid w:val="005373FF"/>
    <w:rsid w:val="00537BD8"/>
    <w:rsid w:val="005413F8"/>
    <w:rsid w:val="00541D7E"/>
    <w:rsid w:val="00544F64"/>
    <w:rsid w:val="00547E44"/>
    <w:rsid w:val="005504ED"/>
    <w:rsid w:val="00550C2A"/>
    <w:rsid w:val="00550F92"/>
    <w:rsid w:val="00550FF8"/>
    <w:rsid w:val="00553D3C"/>
    <w:rsid w:val="00555BBC"/>
    <w:rsid w:val="00556FAD"/>
    <w:rsid w:val="0055749B"/>
    <w:rsid w:val="00557CD8"/>
    <w:rsid w:val="00557F27"/>
    <w:rsid w:val="00562809"/>
    <w:rsid w:val="00565460"/>
    <w:rsid w:val="005746E1"/>
    <w:rsid w:val="00582078"/>
    <w:rsid w:val="00584520"/>
    <w:rsid w:val="00585803"/>
    <w:rsid w:val="00586C13"/>
    <w:rsid w:val="00591780"/>
    <w:rsid w:val="00593CF1"/>
    <w:rsid w:val="00594551"/>
    <w:rsid w:val="005945B4"/>
    <w:rsid w:val="005970C1"/>
    <w:rsid w:val="005A3599"/>
    <w:rsid w:val="005A3830"/>
    <w:rsid w:val="005A5ED6"/>
    <w:rsid w:val="005B4D04"/>
    <w:rsid w:val="005B561C"/>
    <w:rsid w:val="005C0A77"/>
    <w:rsid w:val="005C2BAF"/>
    <w:rsid w:val="005C2CFC"/>
    <w:rsid w:val="005C4D9D"/>
    <w:rsid w:val="005D1668"/>
    <w:rsid w:val="005D218F"/>
    <w:rsid w:val="005D2DDB"/>
    <w:rsid w:val="005D3785"/>
    <w:rsid w:val="005D3D96"/>
    <w:rsid w:val="005D63EB"/>
    <w:rsid w:val="005E00C1"/>
    <w:rsid w:val="005E227C"/>
    <w:rsid w:val="005E552E"/>
    <w:rsid w:val="005E7978"/>
    <w:rsid w:val="005E7B34"/>
    <w:rsid w:val="005F0A5C"/>
    <w:rsid w:val="005F2A61"/>
    <w:rsid w:val="005F4080"/>
    <w:rsid w:val="005F4193"/>
    <w:rsid w:val="005F5C1B"/>
    <w:rsid w:val="00600ED8"/>
    <w:rsid w:val="00600F86"/>
    <w:rsid w:val="00603F90"/>
    <w:rsid w:val="00605DB4"/>
    <w:rsid w:val="006068B3"/>
    <w:rsid w:val="00607BCE"/>
    <w:rsid w:val="00611F47"/>
    <w:rsid w:val="006131A0"/>
    <w:rsid w:val="00617A42"/>
    <w:rsid w:val="00617B94"/>
    <w:rsid w:val="006209A0"/>
    <w:rsid w:val="0062452C"/>
    <w:rsid w:val="00624B9F"/>
    <w:rsid w:val="00630FDC"/>
    <w:rsid w:val="006321EB"/>
    <w:rsid w:val="00636E7B"/>
    <w:rsid w:val="006405F0"/>
    <w:rsid w:val="00641B66"/>
    <w:rsid w:val="00642E1E"/>
    <w:rsid w:val="00644576"/>
    <w:rsid w:val="00645F94"/>
    <w:rsid w:val="006528FF"/>
    <w:rsid w:val="00652CF2"/>
    <w:rsid w:val="0065316C"/>
    <w:rsid w:val="00656C9F"/>
    <w:rsid w:val="00660C34"/>
    <w:rsid w:val="006617A0"/>
    <w:rsid w:val="00662072"/>
    <w:rsid w:val="00662BF1"/>
    <w:rsid w:val="00665968"/>
    <w:rsid w:val="006718FD"/>
    <w:rsid w:val="006749D3"/>
    <w:rsid w:val="0067566D"/>
    <w:rsid w:val="0068173F"/>
    <w:rsid w:val="006861C9"/>
    <w:rsid w:val="00687B3C"/>
    <w:rsid w:val="006925FF"/>
    <w:rsid w:val="00694FC0"/>
    <w:rsid w:val="006962A0"/>
    <w:rsid w:val="00697F7F"/>
    <w:rsid w:val="006A4208"/>
    <w:rsid w:val="006A711B"/>
    <w:rsid w:val="006B12A4"/>
    <w:rsid w:val="006B1653"/>
    <w:rsid w:val="006B171E"/>
    <w:rsid w:val="006B3BEF"/>
    <w:rsid w:val="006B5B9F"/>
    <w:rsid w:val="006C1E5E"/>
    <w:rsid w:val="006C2F3E"/>
    <w:rsid w:val="006C3D76"/>
    <w:rsid w:val="006C5864"/>
    <w:rsid w:val="006C728E"/>
    <w:rsid w:val="006C77BB"/>
    <w:rsid w:val="006D0444"/>
    <w:rsid w:val="006D07CF"/>
    <w:rsid w:val="006E271E"/>
    <w:rsid w:val="006E7EE0"/>
    <w:rsid w:val="006F29C4"/>
    <w:rsid w:val="006F64AF"/>
    <w:rsid w:val="00701130"/>
    <w:rsid w:val="007015DE"/>
    <w:rsid w:val="007017D6"/>
    <w:rsid w:val="007126FB"/>
    <w:rsid w:val="00714F3F"/>
    <w:rsid w:val="00717F16"/>
    <w:rsid w:val="00721013"/>
    <w:rsid w:val="007216A5"/>
    <w:rsid w:val="0072508E"/>
    <w:rsid w:val="007375A2"/>
    <w:rsid w:val="007404C6"/>
    <w:rsid w:val="00740A0D"/>
    <w:rsid w:val="00741D33"/>
    <w:rsid w:val="0074348A"/>
    <w:rsid w:val="007621D5"/>
    <w:rsid w:val="00764785"/>
    <w:rsid w:val="00765063"/>
    <w:rsid w:val="00765A66"/>
    <w:rsid w:val="00766BAF"/>
    <w:rsid w:val="00770BE3"/>
    <w:rsid w:val="007743D3"/>
    <w:rsid w:val="007745A9"/>
    <w:rsid w:val="00775A57"/>
    <w:rsid w:val="0077646B"/>
    <w:rsid w:val="00777B00"/>
    <w:rsid w:val="00777BEE"/>
    <w:rsid w:val="007801D5"/>
    <w:rsid w:val="00785EBF"/>
    <w:rsid w:val="007A47FF"/>
    <w:rsid w:val="007A7630"/>
    <w:rsid w:val="007B4A70"/>
    <w:rsid w:val="007B7C37"/>
    <w:rsid w:val="007C04FE"/>
    <w:rsid w:val="007C1DBA"/>
    <w:rsid w:val="007C41A6"/>
    <w:rsid w:val="007C425C"/>
    <w:rsid w:val="007C4CAA"/>
    <w:rsid w:val="007D12AB"/>
    <w:rsid w:val="007D225C"/>
    <w:rsid w:val="007D42FA"/>
    <w:rsid w:val="007D63A1"/>
    <w:rsid w:val="007E56BA"/>
    <w:rsid w:val="007F246B"/>
    <w:rsid w:val="00800B0B"/>
    <w:rsid w:val="008021A7"/>
    <w:rsid w:val="00803C49"/>
    <w:rsid w:val="008065F7"/>
    <w:rsid w:val="008110B4"/>
    <w:rsid w:val="00812A41"/>
    <w:rsid w:val="00814591"/>
    <w:rsid w:val="00826BB0"/>
    <w:rsid w:val="00830589"/>
    <w:rsid w:val="00833090"/>
    <w:rsid w:val="00833F0D"/>
    <w:rsid w:val="0083406E"/>
    <w:rsid w:val="008429E9"/>
    <w:rsid w:val="00843350"/>
    <w:rsid w:val="00851831"/>
    <w:rsid w:val="0085509C"/>
    <w:rsid w:val="00855788"/>
    <w:rsid w:val="008573F5"/>
    <w:rsid w:val="00860509"/>
    <w:rsid w:val="0086058B"/>
    <w:rsid w:val="008631E4"/>
    <w:rsid w:val="00863267"/>
    <w:rsid w:val="00871624"/>
    <w:rsid w:val="008755AF"/>
    <w:rsid w:val="00877CF2"/>
    <w:rsid w:val="00880A3B"/>
    <w:rsid w:val="00883B7A"/>
    <w:rsid w:val="008A23FF"/>
    <w:rsid w:val="008B0221"/>
    <w:rsid w:val="008B34D1"/>
    <w:rsid w:val="008B7976"/>
    <w:rsid w:val="008B7EC9"/>
    <w:rsid w:val="008C5CFA"/>
    <w:rsid w:val="008D4F38"/>
    <w:rsid w:val="008E061D"/>
    <w:rsid w:val="008E20FF"/>
    <w:rsid w:val="008F1856"/>
    <w:rsid w:val="0090646B"/>
    <w:rsid w:val="009066A4"/>
    <w:rsid w:val="00906AF3"/>
    <w:rsid w:val="00906CE3"/>
    <w:rsid w:val="00910AE1"/>
    <w:rsid w:val="00911744"/>
    <w:rsid w:val="00911A0F"/>
    <w:rsid w:val="009128EE"/>
    <w:rsid w:val="00914F3E"/>
    <w:rsid w:val="00915A69"/>
    <w:rsid w:val="00920977"/>
    <w:rsid w:val="00924C15"/>
    <w:rsid w:val="00925A62"/>
    <w:rsid w:val="00925B52"/>
    <w:rsid w:val="00926DE9"/>
    <w:rsid w:val="009304B7"/>
    <w:rsid w:val="0093287C"/>
    <w:rsid w:val="009333A7"/>
    <w:rsid w:val="00934001"/>
    <w:rsid w:val="009345CC"/>
    <w:rsid w:val="00934BA3"/>
    <w:rsid w:val="00937E48"/>
    <w:rsid w:val="00945B32"/>
    <w:rsid w:val="00945EBB"/>
    <w:rsid w:val="0095163F"/>
    <w:rsid w:val="00956AC1"/>
    <w:rsid w:val="0095794F"/>
    <w:rsid w:val="00961D70"/>
    <w:rsid w:val="009746C4"/>
    <w:rsid w:val="0097562D"/>
    <w:rsid w:val="00976D6C"/>
    <w:rsid w:val="009820BD"/>
    <w:rsid w:val="009829AA"/>
    <w:rsid w:val="009837DD"/>
    <w:rsid w:val="0098782E"/>
    <w:rsid w:val="00990EA3"/>
    <w:rsid w:val="00993FBF"/>
    <w:rsid w:val="009943EE"/>
    <w:rsid w:val="009A15E6"/>
    <w:rsid w:val="009B035F"/>
    <w:rsid w:val="009B3CEE"/>
    <w:rsid w:val="009B3E20"/>
    <w:rsid w:val="009C3CE9"/>
    <w:rsid w:val="009C580B"/>
    <w:rsid w:val="009C7272"/>
    <w:rsid w:val="009C7CD0"/>
    <w:rsid w:val="009D02E3"/>
    <w:rsid w:val="009D05D4"/>
    <w:rsid w:val="009E3CAF"/>
    <w:rsid w:val="009E49B6"/>
    <w:rsid w:val="009E4D35"/>
    <w:rsid w:val="009E5059"/>
    <w:rsid w:val="009E6B69"/>
    <w:rsid w:val="009F1060"/>
    <w:rsid w:val="009F32D2"/>
    <w:rsid w:val="009F3702"/>
    <w:rsid w:val="00A01AFC"/>
    <w:rsid w:val="00A05112"/>
    <w:rsid w:val="00A0726F"/>
    <w:rsid w:val="00A133F4"/>
    <w:rsid w:val="00A156AA"/>
    <w:rsid w:val="00A20DB3"/>
    <w:rsid w:val="00A215F7"/>
    <w:rsid w:val="00A21861"/>
    <w:rsid w:val="00A22EFA"/>
    <w:rsid w:val="00A24F27"/>
    <w:rsid w:val="00A374D2"/>
    <w:rsid w:val="00A378C4"/>
    <w:rsid w:val="00A432DE"/>
    <w:rsid w:val="00A43BA2"/>
    <w:rsid w:val="00A4428A"/>
    <w:rsid w:val="00A45B99"/>
    <w:rsid w:val="00A50668"/>
    <w:rsid w:val="00A52DBC"/>
    <w:rsid w:val="00A5337D"/>
    <w:rsid w:val="00A55C7D"/>
    <w:rsid w:val="00A57794"/>
    <w:rsid w:val="00A64319"/>
    <w:rsid w:val="00A647F5"/>
    <w:rsid w:val="00A72C1E"/>
    <w:rsid w:val="00A76A8D"/>
    <w:rsid w:val="00A93402"/>
    <w:rsid w:val="00A93999"/>
    <w:rsid w:val="00A95FE6"/>
    <w:rsid w:val="00AA03E5"/>
    <w:rsid w:val="00AB1F98"/>
    <w:rsid w:val="00AB4483"/>
    <w:rsid w:val="00AB4689"/>
    <w:rsid w:val="00AC03F2"/>
    <w:rsid w:val="00AC7B68"/>
    <w:rsid w:val="00AD1A3E"/>
    <w:rsid w:val="00AD6CEB"/>
    <w:rsid w:val="00AE1EEB"/>
    <w:rsid w:val="00AE5748"/>
    <w:rsid w:val="00AE6371"/>
    <w:rsid w:val="00AE7804"/>
    <w:rsid w:val="00AE7D11"/>
    <w:rsid w:val="00AF05F5"/>
    <w:rsid w:val="00AF2373"/>
    <w:rsid w:val="00AF7FC3"/>
    <w:rsid w:val="00B10E78"/>
    <w:rsid w:val="00B23DC6"/>
    <w:rsid w:val="00B25667"/>
    <w:rsid w:val="00B269D8"/>
    <w:rsid w:val="00B278E9"/>
    <w:rsid w:val="00B30077"/>
    <w:rsid w:val="00B32A78"/>
    <w:rsid w:val="00B32F46"/>
    <w:rsid w:val="00B408D6"/>
    <w:rsid w:val="00B417A3"/>
    <w:rsid w:val="00B425C3"/>
    <w:rsid w:val="00B43D77"/>
    <w:rsid w:val="00B4478E"/>
    <w:rsid w:val="00B51493"/>
    <w:rsid w:val="00B542CF"/>
    <w:rsid w:val="00B559E6"/>
    <w:rsid w:val="00B573A8"/>
    <w:rsid w:val="00B60B6F"/>
    <w:rsid w:val="00B64666"/>
    <w:rsid w:val="00B6471A"/>
    <w:rsid w:val="00B66688"/>
    <w:rsid w:val="00B66C21"/>
    <w:rsid w:val="00B677ED"/>
    <w:rsid w:val="00B7012A"/>
    <w:rsid w:val="00B72E24"/>
    <w:rsid w:val="00B72ECB"/>
    <w:rsid w:val="00B7355E"/>
    <w:rsid w:val="00B7387D"/>
    <w:rsid w:val="00B76B44"/>
    <w:rsid w:val="00B7779F"/>
    <w:rsid w:val="00B820CC"/>
    <w:rsid w:val="00B8697B"/>
    <w:rsid w:val="00B90340"/>
    <w:rsid w:val="00B928EF"/>
    <w:rsid w:val="00B93BD1"/>
    <w:rsid w:val="00B94DF3"/>
    <w:rsid w:val="00BA34CE"/>
    <w:rsid w:val="00BB2208"/>
    <w:rsid w:val="00BB3640"/>
    <w:rsid w:val="00BB5FF3"/>
    <w:rsid w:val="00BC1178"/>
    <w:rsid w:val="00BC20F2"/>
    <w:rsid w:val="00BC3253"/>
    <w:rsid w:val="00BC4A92"/>
    <w:rsid w:val="00BC7CAA"/>
    <w:rsid w:val="00BD6A90"/>
    <w:rsid w:val="00BE1482"/>
    <w:rsid w:val="00BE5DAE"/>
    <w:rsid w:val="00BE6219"/>
    <w:rsid w:val="00BF06D2"/>
    <w:rsid w:val="00BF5EE7"/>
    <w:rsid w:val="00C028C1"/>
    <w:rsid w:val="00C06B7D"/>
    <w:rsid w:val="00C06C02"/>
    <w:rsid w:val="00C11676"/>
    <w:rsid w:val="00C2148B"/>
    <w:rsid w:val="00C23D41"/>
    <w:rsid w:val="00C275ED"/>
    <w:rsid w:val="00C2798F"/>
    <w:rsid w:val="00C336A8"/>
    <w:rsid w:val="00C3424C"/>
    <w:rsid w:val="00C40B31"/>
    <w:rsid w:val="00C42BD9"/>
    <w:rsid w:val="00C4677E"/>
    <w:rsid w:val="00C47981"/>
    <w:rsid w:val="00C511D1"/>
    <w:rsid w:val="00C546E9"/>
    <w:rsid w:val="00C558B1"/>
    <w:rsid w:val="00C6200E"/>
    <w:rsid w:val="00C62DBD"/>
    <w:rsid w:val="00C63033"/>
    <w:rsid w:val="00C651F4"/>
    <w:rsid w:val="00C658EA"/>
    <w:rsid w:val="00C70F0A"/>
    <w:rsid w:val="00C75F10"/>
    <w:rsid w:val="00C80C58"/>
    <w:rsid w:val="00C80F37"/>
    <w:rsid w:val="00C9322C"/>
    <w:rsid w:val="00C93B21"/>
    <w:rsid w:val="00C95C99"/>
    <w:rsid w:val="00CA03BE"/>
    <w:rsid w:val="00CA1A4A"/>
    <w:rsid w:val="00CA280E"/>
    <w:rsid w:val="00CA6CF0"/>
    <w:rsid w:val="00CA720C"/>
    <w:rsid w:val="00CA7C92"/>
    <w:rsid w:val="00CB77B5"/>
    <w:rsid w:val="00CC03C2"/>
    <w:rsid w:val="00CD0034"/>
    <w:rsid w:val="00CD27B6"/>
    <w:rsid w:val="00CD4047"/>
    <w:rsid w:val="00CE126E"/>
    <w:rsid w:val="00CE12C1"/>
    <w:rsid w:val="00CE4E85"/>
    <w:rsid w:val="00CE5E14"/>
    <w:rsid w:val="00CF1ACA"/>
    <w:rsid w:val="00CF5C48"/>
    <w:rsid w:val="00D02F2F"/>
    <w:rsid w:val="00D04A07"/>
    <w:rsid w:val="00D05EBB"/>
    <w:rsid w:val="00D11FD1"/>
    <w:rsid w:val="00D16266"/>
    <w:rsid w:val="00D16303"/>
    <w:rsid w:val="00D16A1D"/>
    <w:rsid w:val="00D23C96"/>
    <w:rsid w:val="00D27629"/>
    <w:rsid w:val="00D327C0"/>
    <w:rsid w:val="00D34F85"/>
    <w:rsid w:val="00D35327"/>
    <w:rsid w:val="00D3598F"/>
    <w:rsid w:val="00D43749"/>
    <w:rsid w:val="00D451EA"/>
    <w:rsid w:val="00D50235"/>
    <w:rsid w:val="00D50377"/>
    <w:rsid w:val="00D51A2A"/>
    <w:rsid w:val="00D53D77"/>
    <w:rsid w:val="00D56614"/>
    <w:rsid w:val="00D616CD"/>
    <w:rsid w:val="00D61D79"/>
    <w:rsid w:val="00D64F98"/>
    <w:rsid w:val="00D668B5"/>
    <w:rsid w:val="00D76078"/>
    <w:rsid w:val="00D801D9"/>
    <w:rsid w:val="00D80714"/>
    <w:rsid w:val="00D837FA"/>
    <w:rsid w:val="00D83941"/>
    <w:rsid w:val="00D852CD"/>
    <w:rsid w:val="00D860E6"/>
    <w:rsid w:val="00D86EEB"/>
    <w:rsid w:val="00D87878"/>
    <w:rsid w:val="00D92130"/>
    <w:rsid w:val="00D921F9"/>
    <w:rsid w:val="00D934A1"/>
    <w:rsid w:val="00D96B29"/>
    <w:rsid w:val="00DA1FCE"/>
    <w:rsid w:val="00DA312F"/>
    <w:rsid w:val="00DA6767"/>
    <w:rsid w:val="00DB0D5B"/>
    <w:rsid w:val="00DB3F37"/>
    <w:rsid w:val="00DC2A4B"/>
    <w:rsid w:val="00DD0CE8"/>
    <w:rsid w:val="00DD1DCA"/>
    <w:rsid w:val="00DD2C97"/>
    <w:rsid w:val="00DD6AED"/>
    <w:rsid w:val="00DD7CF3"/>
    <w:rsid w:val="00DD7D36"/>
    <w:rsid w:val="00DE437F"/>
    <w:rsid w:val="00DE51DC"/>
    <w:rsid w:val="00DE5237"/>
    <w:rsid w:val="00DF2C40"/>
    <w:rsid w:val="00DF3365"/>
    <w:rsid w:val="00DF4DE7"/>
    <w:rsid w:val="00E02F3D"/>
    <w:rsid w:val="00E06B71"/>
    <w:rsid w:val="00E14743"/>
    <w:rsid w:val="00E154C0"/>
    <w:rsid w:val="00E16444"/>
    <w:rsid w:val="00E21D0B"/>
    <w:rsid w:val="00E23AF4"/>
    <w:rsid w:val="00E2452A"/>
    <w:rsid w:val="00E32F61"/>
    <w:rsid w:val="00E33D22"/>
    <w:rsid w:val="00E3490F"/>
    <w:rsid w:val="00E42E90"/>
    <w:rsid w:val="00E43AC9"/>
    <w:rsid w:val="00E43D2A"/>
    <w:rsid w:val="00E43E1E"/>
    <w:rsid w:val="00E44907"/>
    <w:rsid w:val="00E466AE"/>
    <w:rsid w:val="00E475D7"/>
    <w:rsid w:val="00E548F7"/>
    <w:rsid w:val="00E57BEC"/>
    <w:rsid w:val="00E6440C"/>
    <w:rsid w:val="00E70770"/>
    <w:rsid w:val="00E70FA8"/>
    <w:rsid w:val="00E710C5"/>
    <w:rsid w:val="00E72249"/>
    <w:rsid w:val="00E73854"/>
    <w:rsid w:val="00E742AE"/>
    <w:rsid w:val="00E83FFA"/>
    <w:rsid w:val="00E84541"/>
    <w:rsid w:val="00E860A6"/>
    <w:rsid w:val="00E906E8"/>
    <w:rsid w:val="00E90DBF"/>
    <w:rsid w:val="00E91B6B"/>
    <w:rsid w:val="00E94AF0"/>
    <w:rsid w:val="00E97A81"/>
    <w:rsid w:val="00EA0E63"/>
    <w:rsid w:val="00EA26E1"/>
    <w:rsid w:val="00EA31A8"/>
    <w:rsid w:val="00EA7031"/>
    <w:rsid w:val="00EA7D1C"/>
    <w:rsid w:val="00EB10A6"/>
    <w:rsid w:val="00EB2931"/>
    <w:rsid w:val="00EB3E00"/>
    <w:rsid w:val="00EB5F1B"/>
    <w:rsid w:val="00EB7EA9"/>
    <w:rsid w:val="00EC5808"/>
    <w:rsid w:val="00EC749C"/>
    <w:rsid w:val="00ED06C8"/>
    <w:rsid w:val="00ED5459"/>
    <w:rsid w:val="00ED5518"/>
    <w:rsid w:val="00EE25AA"/>
    <w:rsid w:val="00EE5348"/>
    <w:rsid w:val="00EE5F79"/>
    <w:rsid w:val="00EE692F"/>
    <w:rsid w:val="00EE7621"/>
    <w:rsid w:val="00F00C34"/>
    <w:rsid w:val="00F05BDF"/>
    <w:rsid w:val="00F05F1D"/>
    <w:rsid w:val="00F06866"/>
    <w:rsid w:val="00F0687C"/>
    <w:rsid w:val="00F06E3B"/>
    <w:rsid w:val="00F1000C"/>
    <w:rsid w:val="00F1200F"/>
    <w:rsid w:val="00F132DA"/>
    <w:rsid w:val="00F16C61"/>
    <w:rsid w:val="00F17BE6"/>
    <w:rsid w:val="00F2497F"/>
    <w:rsid w:val="00F25377"/>
    <w:rsid w:val="00F3235E"/>
    <w:rsid w:val="00F34068"/>
    <w:rsid w:val="00F35E56"/>
    <w:rsid w:val="00F40359"/>
    <w:rsid w:val="00F423C7"/>
    <w:rsid w:val="00F4288C"/>
    <w:rsid w:val="00F455BC"/>
    <w:rsid w:val="00F46297"/>
    <w:rsid w:val="00F46E0D"/>
    <w:rsid w:val="00F46E93"/>
    <w:rsid w:val="00F47DDE"/>
    <w:rsid w:val="00F5419E"/>
    <w:rsid w:val="00F55547"/>
    <w:rsid w:val="00F56963"/>
    <w:rsid w:val="00F57EE5"/>
    <w:rsid w:val="00F609D9"/>
    <w:rsid w:val="00F6257D"/>
    <w:rsid w:val="00F62932"/>
    <w:rsid w:val="00F66236"/>
    <w:rsid w:val="00F70A2E"/>
    <w:rsid w:val="00F75242"/>
    <w:rsid w:val="00F7546E"/>
    <w:rsid w:val="00F7548E"/>
    <w:rsid w:val="00F75B58"/>
    <w:rsid w:val="00F774CA"/>
    <w:rsid w:val="00F819CC"/>
    <w:rsid w:val="00F82826"/>
    <w:rsid w:val="00F8301B"/>
    <w:rsid w:val="00F86132"/>
    <w:rsid w:val="00F91753"/>
    <w:rsid w:val="00F93C16"/>
    <w:rsid w:val="00F96F91"/>
    <w:rsid w:val="00FA143D"/>
    <w:rsid w:val="00FA3895"/>
    <w:rsid w:val="00FA61C8"/>
    <w:rsid w:val="00FA6B2F"/>
    <w:rsid w:val="00FA7605"/>
    <w:rsid w:val="00FB1749"/>
    <w:rsid w:val="00FB593B"/>
    <w:rsid w:val="00FC16D4"/>
    <w:rsid w:val="00FC695D"/>
    <w:rsid w:val="00FD490A"/>
    <w:rsid w:val="00FD5D33"/>
    <w:rsid w:val="00FD61E3"/>
    <w:rsid w:val="00FE0E26"/>
    <w:rsid w:val="00FE174E"/>
    <w:rsid w:val="00FF0FC7"/>
    <w:rsid w:val="00FF13D9"/>
    <w:rsid w:val="00FF422F"/>
    <w:rsid w:val="00FF4EA9"/>
    <w:rsid w:val="00FF6AC7"/>
    <w:rsid w:val="00FF721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970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Верхн./нижн. кол."/>
    <w:rsid w:val="001970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1">
    <w:name w:val="Импортированный стиль 1"/>
    <w:rsid w:val="0019701E"/>
    <w:pPr>
      <w:numPr>
        <w:numId w:val="1"/>
      </w:numPr>
    </w:pPr>
  </w:style>
  <w:style w:type="numbering" w:customStyle="1" w:styleId="2">
    <w:name w:val="Импортированный стиль 2"/>
    <w:rsid w:val="0019701E"/>
    <w:pPr>
      <w:numPr>
        <w:numId w:val="3"/>
      </w:numPr>
    </w:pPr>
  </w:style>
  <w:style w:type="paragraph" w:customStyle="1" w:styleId="a4">
    <w:name w:val="По умолчанию"/>
    <w:rsid w:val="0019701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numbering" w:customStyle="1" w:styleId="4">
    <w:name w:val="Импортированный стиль 4"/>
    <w:rsid w:val="0019701E"/>
    <w:pPr>
      <w:numPr>
        <w:numId w:val="8"/>
      </w:numPr>
    </w:pPr>
  </w:style>
  <w:style w:type="paragraph" w:styleId="a5">
    <w:name w:val="annotation text"/>
    <w:basedOn w:val="a"/>
    <w:link w:val="a6"/>
    <w:uiPriority w:val="99"/>
    <w:unhideWhenUsed/>
    <w:rsid w:val="0019701E"/>
    <w:pPr>
      <w:pBdr>
        <w:top w:val="nil"/>
        <w:left w:val="nil"/>
        <w:bottom w:val="nil"/>
        <w:right w:val="nil"/>
        <w:between w:val="nil"/>
        <w:bar w:val="nil"/>
      </w:pBdr>
      <w:spacing w:line="240" w:lineRule="auto"/>
    </w:pPr>
    <w:rPr>
      <w:rFonts w:ascii="Calibri" w:eastAsia="Arial Unicode MS" w:hAnsi="Calibri" w:cs="Arial Unicode MS"/>
      <w:color w:val="000000"/>
      <w:sz w:val="20"/>
      <w:szCs w:val="20"/>
      <w:u w:color="000000"/>
      <w:bdr w:val="nil"/>
      <w:lang w:eastAsia="ru-RU"/>
    </w:rPr>
  </w:style>
  <w:style w:type="character" w:customStyle="1" w:styleId="a6">
    <w:name w:val="Текст примечания Знак"/>
    <w:basedOn w:val="a0"/>
    <w:link w:val="a5"/>
    <w:uiPriority w:val="99"/>
    <w:rsid w:val="0019701E"/>
    <w:rPr>
      <w:rFonts w:ascii="Calibri" w:eastAsia="Arial Unicode MS" w:hAnsi="Calibri" w:cs="Arial Unicode MS"/>
      <w:color w:val="000000"/>
      <w:sz w:val="20"/>
      <w:szCs w:val="20"/>
      <w:u w:color="000000"/>
      <w:bdr w:val="nil"/>
      <w:lang w:eastAsia="ru-RU"/>
    </w:rPr>
  </w:style>
  <w:style w:type="character" w:styleId="a7">
    <w:name w:val="annotation reference"/>
    <w:basedOn w:val="a0"/>
    <w:uiPriority w:val="99"/>
    <w:semiHidden/>
    <w:unhideWhenUsed/>
    <w:rsid w:val="0019701E"/>
    <w:rPr>
      <w:sz w:val="16"/>
      <w:szCs w:val="16"/>
    </w:rPr>
  </w:style>
  <w:style w:type="paragraph" w:styleId="a8">
    <w:name w:val="Balloon Text"/>
    <w:basedOn w:val="a"/>
    <w:link w:val="a9"/>
    <w:uiPriority w:val="99"/>
    <w:semiHidden/>
    <w:unhideWhenUsed/>
    <w:rsid w:val="0019701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701E"/>
    <w:rPr>
      <w:rFonts w:ascii="Segoe UI" w:hAnsi="Segoe UI" w:cs="Segoe UI"/>
      <w:sz w:val="18"/>
      <w:szCs w:val="18"/>
    </w:rPr>
  </w:style>
  <w:style w:type="paragraph" w:styleId="aa">
    <w:name w:val="List Paragraph"/>
    <w:basedOn w:val="a"/>
    <w:uiPriority w:val="34"/>
    <w:qFormat/>
    <w:rsid w:val="00222EBD"/>
    <w:pPr>
      <w:ind w:left="720"/>
      <w:contextualSpacing/>
    </w:pPr>
  </w:style>
  <w:style w:type="table" w:styleId="ab">
    <w:name w:val="Table Grid"/>
    <w:basedOn w:val="a1"/>
    <w:uiPriority w:val="39"/>
    <w:rsid w:val="0062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777BEE"/>
    <w:rPr>
      <w:color w:val="0563C1" w:themeColor="hyperlink"/>
      <w:u w:val="single"/>
    </w:rPr>
  </w:style>
  <w:style w:type="paragraph" w:styleId="ad">
    <w:name w:val="annotation subject"/>
    <w:basedOn w:val="a5"/>
    <w:next w:val="a5"/>
    <w:link w:val="ae"/>
    <w:uiPriority w:val="99"/>
    <w:semiHidden/>
    <w:unhideWhenUsed/>
    <w:rsid w:val="00652CF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color w:val="auto"/>
      <w:bdr w:val="none" w:sz="0" w:space="0" w:color="auto"/>
      <w:lang w:eastAsia="en-US"/>
    </w:rPr>
  </w:style>
  <w:style w:type="character" w:customStyle="1" w:styleId="ae">
    <w:name w:val="Тема примечания Знак"/>
    <w:basedOn w:val="a6"/>
    <w:link w:val="ad"/>
    <w:uiPriority w:val="99"/>
    <w:semiHidden/>
    <w:rsid w:val="00652CF2"/>
    <w:rPr>
      <w:rFonts w:ascii="Calibri" w:eastAsia="Arial Unicode MS" w:hAnsi="Calibri" w:cs="Arial Unicode MS"/>
      <w:b/>
      <w:bCs/>
      <w:color w:val="000000"/>
      <w:sz w:val="20"/>
      <w:szCs w:val="20"/>
      <w:u w:color="000000"/>
      <w:bdr w:val="nil"/>
      <w:lang w:eastAsia="ru-RU"/>
    </w:rPr>
  </w:style>
  <w:style w:type="paragraph" w:styleId="af">
    <w:name w:val="No Spacing"/>
    <w:uiPriority w:val="1"/>
    <w:qFormat/>
    <w:rsid w:val="000B6C63"/>
    <w:pPr>
      <w:spacing w:after="0" w:line="240" w:lineRule="auto"/>
    </w:pPr>
  </w:style>
  <w:style w:type="paragraph" w:styleId="af0">
    <w:name w:val="Revision"/>
    <w:hidden/>
    <w:uiPriority w:val="99"/>
    <w:semiHidden/>
    <w:rsid w:val="00FA143D"/>
    <w:pPr>
      <w:spacing w:after="0" w:line="240" w:lineRule="auto"/>
    </w:pPr>
  </w:style>
  <w:style w:type="character" w:styleId="af1">
    <w:name w:val="FollowedHyperlink"/>
    <w:basedOn w:val="a0"/>
    <w:uiPriority w:val="99"/>
    <w:semiHidden/>
    <w:unhideWhenUsed/>
    <w:rsid w:val="00A55C7D"/>
    <w:rPr>
      <w:color w:val="954F72" w:themeColor="followedHyperlink"/>
      <w:u w:val="single"/>
    </w:rPr>
  </w:style>
  <w:style w:type="character" w:customStyle="1" w:styleId="10">
    <w:name w:val="Неразрешенное упоминание1"/>
    <w:basedOn w:val="a0"/>
    <w:uiPriority w:val="99"/>
    <w:semiHidden/>
    <w:unhideWhenUsed/>
    <w:rsid w:val="00553D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970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3">
    <w:name w:val="Верхн./нижн. кол."/>
    <w:rsid w:val="001970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1">
    <w:name w:val="Импортированный стиль 1"/>
    <w:rsid w:val="0019701E"/>
    <w:pPr>
      <w:numPr>
        <w:numId w:val="1"/>
      </w:numPr>
    </w:pPr>
  </w:style>
  <w:style w:type="numbering" w:customStyle="1" w:styleId="2">
    <w:name w:val="Импортированный стиль 2"/>
    <w:rsid w:val="0019701E"/>
    <w:pPr>
      <w:numPr>
        <w:numId w:val="3"/>
      </w:numPr>
    </w:pPr>
  </w:style>
  <w:style w:type="paragraph" w:customStyle="1" w:styleId="a4">
    <w:name w:val="По умолчанию"/>
    <w:rsid w:val="0019701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numbering" w:customStyle="1" w:styleId="4">
    <w:name w:val="Импортированный стиль 4"/>
    <w:rsid w:val="0019701E"/>
    <w:pPr>
      <w:numPr>
        <w:numId w:val="8"/>
      </w:numPr>
    </w:pPr>
  </w:style>
  <w:style w:type="paragraph" w:styleId="a5">
    <w:name w:val="annotation text"/>
    <w:basedOn w:val="a"/>
    <w:link w:val="a6"/>
    <w:uiPriority w:val="99"/>
    <w:unhideWhenUsed/>
    <w:rsid w:val="0019701E"/>
    <w:pPr>
      <w:pBdr>
        <w:top w:val="nil"/>
        <w:left w:val="nil"/>
        <w:bottom w:val="nil"/>
        <w:right w:val="nil"/>
        <w:between w:val="nil"/>
        <w:bar w:val="nil"/>
      </w:pBdr>
      <w:spacing w:line="240" w:lineRule="auto"/>
    </w:pPr>
    <w:rPr>
      <w:rFonts w:ascii="Calibri" w:eastAsia="Arial Unicode MS" w:hAnsi="Calibri" w:cs="Arial Unicode MS"/>
      <w:color w:val="000000"/>
      <w:sz w:val="20"/>
      <w:szCs w:val="20"/>
      <w:u w:color="000000"/>
      <w:bdr w:val="nil"/>
      <w:lang w:eastAsia="ru-RU"/>
    </w:rPr>
  </w:style>
  <w:style w:type="character" w:customStyle="1" w:styleId="a6">
    <w:name w:val="Текст примечания Знак"/>
    <w:basedOn w:val="a0"/>
    <w:link w:val="a5"/>
    <w:uiPriority w:val="99"/>
    <w:rsid w:val="0019701E"/>
    <w:rPr>
      <w:rFonts w:ascii="Calibri" w:eastAsia="Arial Unicode MS" w:hAnsi="Calibri" w:cs="Arial Unicode MS"/>
      <w:color w:val="000000"/>
      <w:sz w:val="20"/>
      <w:szCs w:val="20"/>
      <w:u w:color="000000"/>
      <w:bdr w:val="nil"/>
      <w:lang w:eastAsia="ru-RU"/>
    </w:rPr>
  </w:style>
  <w:style w:type="character" w:styleId="a7">
    <w:name w:val="annotation reference"/>
    <w:basedOn w:val="a0"/>
    <w:uiPriority w:val="99"/>
    <w:semiHidden/>
    <w:unhideWhenUsed/>
    <w:rsid w:val="0019701E"/>
    <w:rPr>
      <w:sz w:val="16"/>
      <w:szCs w:val="16"/>
    </w:rPr>
  </w:style>
  <w:style w:type="paragraph" w:styleId="a8">
    <w:name w:val="Balloon Text"/>
    <w:basedOn w:val="a"/>
    <w:link w:val="a9"/>
    <w:uiPriority w:val="99"/>
    <w:semiHidden/>
    <w:unhideWhenUsed/>
    <w:rsid w:val="0019701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701E"/>
    <w:rPr>
      <w:rFonts w:ascii="Segoe UI" w:hAnsi="Segoe UI" w:cs="Segoe UI"/>
      <w:sz w:val="18"/>
      <w:szCs w:val="18"/>
    </w:rPr>
  </w:style>
  <w:style w:type="paragraph" w:styleId="aa">
    <w:name w:val="List Paragraph"/>
    <w:basedOn w:val="a"/>
    <w:uiPriority w:val="34"/>
    <w:qFormat/>
    <w:rsid w:val="00222EBD"/>
    <w:pPr>
      <w:ind w:left="720"/>
      <w:contextualSpacing/>
    </w:pPr>
  </w:style>
  <w:style w:type="table" w:styleId="ab">
    <w:name w:val="Table Grid"/>
    <w:basedOn w:val="a1"/>
    <w:uiPriority w:val="39"/>
    <w:rsid w:val="0062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777BEE"/>
    <w:rPr>
      <w:color w:val="0563C1" w:themeColor="hyperlink"/>
      <w:u w:val="single"/>
    </w:rPr>
  </w:style>
  <w:style w:type="paragraph" w:styleId="ad">
    <w:name w:val="annotation subject"/>
    <w:basedOn w:val="a5"/>
    <w:next w:val="a5"/>
    <w:link w:val="ae"/>
    <w:uiPriority w:val="99"/>
    <w:semiHidden/>
    <w:unhideWhenUsed/>
    <w:rsid w:val="00652CF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color w:val="auto"/>
      <w:bdr w:val="none" w:sz="0" w:space="0" w:color="auto"/>
      <w:lang w:eastAsia="en-US"/>
    </w:rPr>
  </w:style>
  <w:style w:type="character" w:customStyle="1" w:styleId="ae">
    <w:name w:val="Тема примечания Знак"/>
    <w:basedOn w:val="a6"/>
    <w:link w:val="ad"/>
    <w:uiPriority w:val="99"/>
    <w:semiHidden/>
    <w:rsid w:val="00652CF2"/>
    <w:rPr>
      <w:rFonts w:ascii="Calibri" w:eastAsia="Arial Unicode MS" w:hAnsi="Calibri" w:cs="Arial Unicode MS"/>
      <w:b/>
      <w:bCs/>
      <w:color w:val="000000"/>
      <w:sz w:val="20"/>
      <w:szCs w:val="20"/>
      <w:u w:color="000000"/>
      <w:bdr w:val="nil"/>
      <w:lang w:eastAsia="ru-RU"/>
    </w:rPr>
  </w:style>
  <w:style w:type="paragraph" w:styleId="af">
    <w:name w:val="No Spacing"/>
    <w:uiPriority w:val="1"/>
    <w:qFormat/>
    <w:rsid w:val="000B6C63"/>
    <w:pPr>
      <w:spacing w:after="0" w:line="240" w:lineRule="auto"/>
    </w:pPr>
  </w:style>
  <w:style w:type="paragraph" w:styleId="af0">
    <w:name w:val="Revision"/>
    <w:hidden/>
    <w:uiPriority w:val="99"/>
    <w:semiHidden/>
    <w:rsid w:val="00FA143D"/>
    <w:pPr>
      <w:spacing w:after="0" w:line="240" w:lineRule="auto"/>
    </w:pPr>
  </w:style>
  <w:style w:type="character" w:styleId="af1">
    <w:name w:val="FollowedHyperlink"/>
    <w:basedOn w:val="a0"/>
    <w:uiPriority w:val="99"/>
    <w:semiHidden/>
    <w:unhideWhenUsed/>
    <w:rsid w:val="00A55C7D"/>
    <w:rPr>
      <w:color w:val="954F72" w:themeColor="followedHyperlink"/>
      <w:u w:val="single"/>
    </w:rPr>
  </w:style>
  <w:style w:type="character" w:customStyle="1" w:styleId="10">
    <w:name w:val="Неразрешенное упоминание1"/>
    <w:basedOn w:val="a0"/>
    <w:uiPriority w:val="99"/>
    <w:semiHidden/>
    <w:unhideWhenUsed/>
    <w:rsid w:val="00553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2866">
      <w:bodyDiv w:val="1"/>
      <w:marLeft w:val="0"/>
      <w:marRight w:val="0"/>
      <w:marTop w:val="0"/>
      <w:marBottom w:val="0"/>
      <w:divBdr>
        <w:top w:val="none" w:sz="0" w:space="0" w:color="auto"/>
        <w:left w:val="none" w:sz="0" w:space="0" w:color="auto"/>
        <w:bottom w:val="none" w:sz="0" w:space="0" w:color="auto"/>
        <w:right w:val="none" w:sz="0" w:space="0" w:color="auto"/>
      </w:divBdr>
    </w:div>
    <w:div w:id="439492358">
      <w:bodyDiv w:val="1"/>
      <w:marLeft w:val="0"/>
      <w:marRight w:val="0"/>
      <w:marTop w:val="0"/>
      <w:marBottom w:val="0"/>
      <w:divBdr>
        <w:top w:val="none" w:sz="0" w:space="0" w:color="auto"/>
        <w:left w:val="none" w:sz="0" w:space="0" w:color="auto"/>
        <w:bottom w:val="none" w:sz="0" w:space="0" w:color="auto"/>
        <w:right w:val="none" w:sz="0" w:space="0" w:color="auto"/>
      </w:divBdr>
      <w:divsChild>
        <w:div w:id="1210339468">
          <w:marLeft w:val="0"/>
          <w:marRight w:val="0"/>
          <w:marTop w:val="0"/>
          <w:marBottom w:val="0"/>
          <w:divBdr>
            <w:top w:val="none" w:sz="0" w:space="0" w:color="auto"/>
            <w:left w:val="none" w:sz="0" w:space="0" w:color="auto"/>
            <w:bottom w:val="none" w:sz="0" w:space="0" w:color="auto"/>
            <w:right w:val="none" w:sz="0" w:space="0" w:color="auto"/>
          </w:divBdr>
        </w:div>
      </w:divsChild>
    </w:div>
    <w:div w:id="1121456414">
      <w:bodyDiv w:val="1"/>
      <w:marLeft w:val="0"/>
      <w:marRight w:val="0"/>
      <w:marTop w:val="0"/>
      <w:marBottom w:val="0"/>
      <w:divBdr>
        <w:top w:val="none" w:sz="0" w:space="0" w:color="auto"/>
        <w:left w:val="none" w:sz="0" w:space="0" w:color="auto"/>
        <w:bottom w:val="none" w:sz="0" w:space="0" w:color="auto"/>
        <w:right w:val="none" w:sz="0" w:space="0" w:color="auto"/>
      </w:divBdr>
    </w:div>
    <w:div w:id="1164711077">
      <w:bodyDiv w:val="1"/>
      <w:marLeft w:val="0"/>
      <w:marRight w:val="0"/>
      <w:marTop w:val="0"/>
      <w:marBottom w:val="0"/>
      <w:divBdr>
        <w:top w:val="none" w:sz="0" w:space="0" w:color="auto"/>
        <w:left w:val="none" w:sz="0" w:space="0" w:color="auto"/>
        <w:bottom w:val="none" w:sz="0" w:space="0" w:color="auto"/>
        <w:right w:val="none" w:sz="0" w:space="0" w:color="auto"/>
      </w:divBdr>
      <w:divsChild>
        <w:div w:id="866723884">
          <w:blockQuote w:val="1"/>
          <w:marLeft w:val="0"/>
          <w:marRight w:val="-150"/>
          <w:marTop w:val="312"/>
          <w:marBottom w:val="0"/>
          <w:divBdr>
            <w:top w:val="none" w:sz="0" w:space="0" w:color="auto"/>
            <w:left w:val="none" w:sz="0" w:space="0" w:color="auto"/>
            <w:bottom w:val="none" w:sz="0" w:space="0" w:color="auto"/>
            <w:right w:val="none" w:sz="0" w:space="0" w:color="auto"/>
          </w:divBdr>
          <w:divsChild>
            <w:div w:id="1605183679">
              <w:marLeft w:val="0"/>
              <w:marRight w:val="0"/>
              <w:marTop w:val="0"/>
              <w:marBottom w:val="0"/>
              <w:divBdr>
                <w:top w:val="none" w:sz="0" w:space="0" w:color="auto"/>
                <w:left w:val="single" w:sz="6" w:space="8" w:color="auto"/>
                <w:bottom w:val="none" w:sz="0" w:space="0" w:color="auto"/>
                <w:right w:val="single" w:sz="6" w:space="8" w:color="auto"/>
              </w:divBdr>
              <w:divsChild>
                <w:div w:id="11151720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35355547">
      <w:bodyDiv w:val="1"/>
      <w:marLeft w:val="0"/>
      <w:marRight w:val="0"/>
      <w:marTop w:val="0"/>
      <w:marBottom w:val="0"/>
      <w:divBdr>
        <w:top w:val="none" w:sz="0" w:space="0" w:color="auto"/>
        <w:left w:val="none" w:sz="0" w:space="0" w:color="auto"/>
        <w:bottom w:val="none" w:sz="0" w:space="0" w:color="auto"/>
        <w:right w:val="none" w:sz="0" w:space="0" w:color="auto"/>
      </w:divBdr>
    </w:div>
    <w:div w:id="1748267605">
      <w:bodyDiv w:val="1"/>
      <w:marLeft w:val="0"/>
      <w:marRight w:val="0"/>
      <w:marTop w:val="0"/>
      <w:marBottom w:val="0"/>
      <w:divBdr>
        <w:top w:val="none" w:sz="0" w:space="0" w:color="auto"/>
        <w:left w:val="none" w:sz="0" w:space="0" w:color="auto"/>
        <w:bottom w:val="none" w:sz="0" w:space="0" w:color="auto"/>
        <w:right w:val="none" w:sz="0" w:space="0" w:color="auto"/>
      </w:divBdr>
    </w:div>
    <w:div w:id="1986079033">
      <w:bodyDiv w:val="1"/>
      <w:marLeft w:val="0"/>
      <w:marRight w:val="0"/>
      <w:marTop w:val="0"/>
      <w:marBottom w:val="0"/>
      <w:divBdr>
        <w:top w:val="none" w:sz="0" w:space="0" w:color="auto"/>
        <w:left w:val="none" w:sz="0" w:space="0" w:color="auto"/>
        <w:bottom w:val="none" w:sz="0" w:space="0" w:color="auto"/>
        <w:right w:val="none" w:sz="0" w:space="0" w:color="auto"/>
      </w:divBdr>
    </w:div>
    <w:div w:id="20454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F84D-B82E-47FC-9456-90914D8F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627</Words>
  <Characters>4497</Characters>
  <Application>Microsoft Office Word</Application>
  <DocSecurity>0</DocSecurity>
  <Lines>81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Редактор 2</cp:lastModifiedBy>
  <cp:revision>30</cp:revision>
  <dcterms:created xsi:type="dcterms:W3CDTF">2021-01-27T08:56:00Z</dcterms:created>
  <dcterms:modified xsi:type="dcterms:W3CDTF">2021-03-03T23:28:00Z</dcterms:modified>
</cp:coreProperties>
</file>