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8E5E" w14:textId="6DD580A5" w:rsidR="00817C82" w:rsidRPr="00C906A8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bookmarkStart w:id="0" w:name="_Hlk20431415"/>
      <w:bookmarkStart w:id="1" w:name="_Hlk20431446"/>
      <w:r w:rsidRPr="00C906A8">
        <w:rPr>
          <w:rFonts w:ascii="Times New Roman" w:hAnsi="Times New Roman"/>
          <w:b/>
          <w:sz w:val="24"/>
          <w:szCs w:val="24"/>
          <w:lang w:val="en-US"/>
        </w:rPr>
        <w:t>Alexandra V. Mashanskaya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1, 2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Anna V. Pogodina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, Alina V. Atalyan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C906A8">
        <w:rPr>
          <w:rFonts w:ascii="Times New Roman" w:hAnsi="Times New Roman"/>
          <w:b/>
          <w:sz w:val="24"/>
          <w:szCs w:val="24"/>
          <w:lang w:val="en-US"/>
        </w:rPr>
        <w:t>Lyubov</w:t>
      </w:r>
      <w:proofErr w:type="spellEnd"/>
      <w:r w:rsidRPr="00C906A8">
        <w:rPr>
          <w:rFonts w:ascii="Times New Roman" w:hAnsi="Times New Roman"/>
          <w:b/>
          <w:sz w:val="24"/>
          <w:szCs w:val="24"/>
          <w:lang w:val="en-US"/>
        </w:rPr>
        <w:t xml:space="preserve"> V. Rychkova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, Olga V. Bugun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, Anastasia V. Vlasenko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, Tamara V. Mandzyak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, Elena E. Khramova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lang w:val="en-US"/>
        </w:rPr>
        <w:t>, Olga V. Kravtsova</w:t>
      </w:r>
      <w:r w:rsidRPr="00C906A8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906A8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C906A8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Tatiana A. Astahova</w:t>
      </w:r>
      <w:r w:rsidRPr="00C906A8">
        <w:rPr>
          <w:rFonts w:ascii="Times New Roman" w:hAnsi="Times New Roman"/>
          <w:b/>
          <w:sz w:val="24"/>
          <w:szCs w:val="24"/>
          <w:shd w:val="clear" w:color="auto" w:fill="FFFFFF"/>
          <w:vertAlign w:val="superscript"/>
          <w:lang w:val="en-US"/>
        </w:rPr>
        <w:t>1</w:t>
      </w:r>
    </w:p>
    <w:bookmarkEnd w:id="0"/>
    <w:p w14:paraId="1E5A9F17" w14:textId="77777777" w:rsidR="00817C82" w:rsidRPr="00C906A8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960143" w14:textId="77777777" w:rsidR="00817C82" w:rsidRPr="00C906A8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C906A8">
        <w:rPr>
          <w:rFonts w:ascii="Times New Roman" w:hAnsi="Times New Roman"/>
          <w:sz w:val="24"/>
          <w:szCs w:val="24"/>
          <w:vertAlign w:val="superscript"/>
          <w:lang w:val="en-US"/>
        </w:rPr>
        <w:t>1 </w:t>
      </w:r>
      <w:r w:rsidRPr="00C906A8">
        <w:rPr>
          <w:rFonts w:ascii="Times New Roman" w:hAnsi="Times New Roman"/>
          <w:sz w:val="24"/>
          <w:szCs w:val="24"/>
          <w:lang w:val="en-US"/>
        </w:rPr>
        <w:t>Scientific Centre for Family Health and Human Reproduction Problems, Irkutsk, Russian Federation</w:t>
      </w:r>
    </w:p>
    <w:p w14:paraId="36BB1AE4" w14:textId="77777777" w:rsidR="00817C82" w:rsidRPr="00C906A8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C906A8">
        <w:rPr>
          <w:rFonts w:ascii="Times New Roman" w:hAnsi="Times New Roman"/>
          <w:sz w:val="24"/>
          <w:szCs w:val="24"/>
          <w:vertAlign w:val="superscript"/>
          <w:lang w:val="en-US"/>
        </w:rPr>
        <w:t>2 </w:t>
      </w:r>
      <w:r w:rsidRPr="00C906A8">
        <w:rPr>
          <w:rFonts w:ascii="Times New Roman" w:hAnsi="Times New Roman"/>
          <w:sz w:val="24"/>
          <w:szCs w:val="24"/>
          <w:lang w:val="en-US"/>
        </w:rPr>
        <w:t xml:space="preserve">Irkutsk State Medical Academy of Postgraduate </w:t>
      </w:r>
      <w:proofErr w:type="gramStart"/>
      <w:r w:rsidRPr="00C906A8">
        <w:rPr>
          <w:rFonts w:ascii="Times New Roman" w:hAnsi="Times New Roman"/>
          <w:sz w:val="24"/>
          <w:szCs w:val="24"/>
          <w:lang w:val="en-US"/>
        </w:rPr>
        <w:t>Education</w:t>
      </w:r>
      <w:proofErr w:type="gramEnd"/>
      <w:r w:rsidRPr="00C906A8">
        <w:rPr>
          <w:rFonts w:ascii="Times New Roman" w:hAnsi="Times New Roman"/>
          <w:sz w:val="24"/>
          <w:szCs w:val="24"/>
          <w:lang w:val="en-US"/>
        </w:rPr>
        <w:t>, Irkutsk, Russian Federation</w:t>
      </w:r>
    </w:p>
    <w:p w14:paraId="43037578" w14:textId="77777777" w:rsidR="00817C82" w:rsidRPr="00C906A8" w:rsidRDefault="00817C82" w:rsidP="00817C82">
      <w:pPr>
        <w:pStyle w:val="11"/>
        <w:spacing w:before="0" w:beforeAutospacing="0" w:after="0" w:afterAutospacing="0"/>
        <w:ind w:right="-1"/>
        <w:jc w:val="both"/>
        <w:rPr>
          <w:lang w:val="en-US"/>
        </w:rPr>
      </w:pPr>
    </w:p>
    <w:p w14:paraId="76BE51DC" w14:textId="77777777" w:rsidR="00817C82" w:rsidRPr="00C906A8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b/>
          <w:sz w:val="32"/>
          <w:szCs w:val="24"/>
          <w:lang w:val="en-US"/>
        </w:rPr>
      </w:pPr>
      <w:r w:rsidRPr="00C906A8">
        <w:rPr>
          <w:rFonts w:ascii="Times New Roman" w:hAnsi="Times New Roman"/>
          <w:b/>
          <w:sz w:val="32"/>
          <w:szCs w:val="24"/>
          <w:lang w:val="en-US"/>
        </w:rPr>
        <w:t>Interval Hypoxic Training in</w:t>
      </w:r>
      <w:r>
        <w:rPr>
          <w:rFonts w:ascii="Times New Roman" w:hAnsi="Times New Roman"/>
          <w:b/>
          <w:sz w:val="32"/>
          <w:szCs w:val="24"/>
          <w:lang w:val="en-US"/>
        </w:rPr>
        <w:t xml:space="preserve"> Rehabilitation Program</w:t>
      </w:r>
      <w:r w:rsidRPr="00C906A8">
        <w:rPr>
          <w:rFonts w:ascii="Times New Roman" w:hAnsi="Times New Roman"/>
          <w:b/>
          <w:sz w:val="32"/>
          <w:szCs w:val="24"/>
          <w:lang w:val="en-US"/>
        </w:rPr>
        <w:t xml:space="preserve"> for Adolescents with Overweight / Obesity and Comorbid Arterial Hypertension: Open-Label Randomized Study</w:t>
      </w:r>
    </w:p>
    <w:p w14:paraId="7D13FC90" w14:textId="77777777" w:rsidR="00407C85" w:rsidRPr="00C906A8" w:rsidRDefault="00407C85" w:rsidP="004669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bookmarkEnd w:id="1"/>
    <w:p w14:paraId="73009089" w14:textId="77777777" w:rsidR="00712CA8" w:rsidRPr="0064086E" w:rsidRDefault="00712CA8" w:rsidP="00712CA8">
      <w:pPr>
        <w:pStyle w:val="ad"/>
        <w:jc w:val="both"/>
        <w:rPr>
          <w:b/>
          <w:sz w:val="24"/>
          <w:szCs w:val="24"/>
          <w:lang w:val="en-US"/>
        </w:rPr>
      </w:pPr>
      <w:r w:rsidRPr="0064086E">
        <w:rPr>
          <w:b/>
          <w:sz w:val="24"/>
          <w:szCs w:val="24"/>
          <w:lang w:val="en-US"/>
        </w:rPr>
        <w:t>Corresponding author:</w:t>
      </w:r>
    </w:p>
    <w:p w14:paraId="0FB078F2" w14:textId="41F1D6E0" w:rsidR="005C5ACF" w:rsidRPr="00C906A8" w:rsidRDefault="00EE2830" w:rsidP="004669D7">
      <w:pPr>
        <w:pStyle w:val="11"/>
        <w:spacing w:before="0" w:beforeAutospacing="0" w:after="0" w:afterAutospacing="0"/>
        <w:ind w:right="-1"/>
        <w:jc w:val="both"/>
        <w:rPr>
          <w:lang w:val="en-US"/>
        </w:rPr>
      </w:pPr>
      <w:proofErr w:type="spellStart"/>
      <w:r w:rsidRPr="00C906A8">
        <w:rPr>
          <w:i/>
          <w:lang w:val="en-US"/>
        </w:rPr>
        <w:t>Astahova</w:t>
      </w:r>
      <w:proofErr w:type="spellEnd"/>
      <w:r w:rsidRPr="00C906A8">
        <w:rPr>
          <w:i/>
          <w:lang w:val="en-US"/>
        </w:rPr>
        <w:t xml:space="preserve"> Tatiana A</w:t>
      </w:r>
      <w:r w:rsidR="00712CA8">
        <w:rPr>
          <w:i/>
          <w:lang w:val="en-US"/>
        </w:rPr>
        <w:t>.</w:t>
      </w:r>
      <w:r w:rsidR="00994ACB" w:rsidRPr="00C906A8">
        <w:rPr>
          <w:lang w:val="en-US"/>
        </w:rPr>
        <w:t>,</w:t>
      </w:r>
      <w:r w:rsidR="004669D7" w:rsidRPr="00C906A8">
        <w:rPr>
          <w:lang w:val="en-US"/>
        </w:rPr>
        <w:t xml:space="preserve"> </w:t>
      </w:r>
      <w:r w:rsidR="00712CA8">
        <w:rPr>
          <w:rFonts w:eastAsia="Arial Unicode MS"/>
          <w:u w:color="000000"/>
          <w:bdr w:val="nil"/>
          <w:lang w:val="en-US"/>
        </w:rPr>
        <w:t>MD, PhD</w:t>
      </w:r>
      <w:r w:rsidR="005C5ACF" w:rsidRPr="00C906A8">
        <w:rPr>
          <w:lang w:val="en-US"/>
        </w:rPr>
        <w:t xml:space="preserve">, </w:t>
      </w:r>
      <w:r w:rsidR="005F261D" w:rsidRPr="00C906A8">
        <w:rPr>
          <w:lang w:val="en-US"/>
        </w:rPr>
        <w:t xml:space="preserve">senior researcher in laboratory of pediatrics and </w:t>
      </w:r>
      <w:r w:rsidRPr="00C906A8">
        <w:rPr>
          <w:lang w:val="en-US"/>
        </w:rPr>
        <w:t>cardiovascular pathology</w:t>
      </w:r>
      <w:r w:rsidR="005F261D" w:rsidRPr="00C906A8">
        <w:rPr>
          <w:lang w:val="en-US"/>
        </w:rPr>
        <w:t xml:space="preserve"> in </w:t>
      </w:r>
      <w:r w:rsidR="004669D7" w:rsidRPr="00C906A8">
        <w:rPr>
          <w:lang w:val="en-US"/>
        </w:rPr>
        <w:t>SC</w:t>
      </w:r>
      <w:r w:rsidR="00BC6064" w:rsidRPr="00C906A8">
        <w:rPr>
          <w:lang w:val="en-US"/>
        </w:rPr>
        <w:t xml:space="preserve"> </w:t>
      </w:r>
      <w:r w:rsidR="004669D7" w:rsidRPr="00C906A8">
        <w:rPr>
          <w:lang w:val="en-US"/>
        </w:rPr>
        <w:t>FHHRP</w:t>
      </w:r>
    </w:p>
    <w:p w14:paraId="001C989D" w14:textId="13E65A78" w:rsidR="005C5ACF" w:rsidRPr="00C906A8" w:rsidRDefault="004669D7" w:rsidP="004669D7">
      <w:pPr>
        <w:pStyle w:val="11"/>
        <w:spacing w:before="0" w:beforeAutospacing="0" w:after="0" w:afterAutospacing="0"/>
        <w:ind w:right="-1"/>
        <w:jc w:val="both"/>
        <w:rPr>
          <w:lang w:val="en-US"/>
        </w:rPr>
      </w:pPr>
      <w:r w:rsidRPr="00C906A8">
        <w:rPr>
          <w:b/>
          <w:lang w:val="en-US"/>
        </w:rPr>
        <w:t>Address</w:t>
      </w:r>
      <w:r w:rsidR="005C5ACF" w:rsidRPr="00C906A8">
        <w:rPr>
          <w:b/>
          <w:lang w:val="en-US"/>
        </w:rPr>
        <w:t>:</w:t>
      </w:r>
      <w:r w:rsidRPr="00C906A8">
        <w:rPr>
          <w:b/>
          <w:lang w:val="en-US"/>
        </w:rPr>
        <w:t xml:space="preserve"> </w:t>
      </w:r>
      <w:r w:rsidR="005C5ACF" w:rsidRPr="00C906A8">
        <w:rPr>
          <w:lang w:val="en-US"/>
        </w:rPr>
        <w:t xml:space="preserve">664003, </w:t>
      </w:r>
      <w:r w:rsidR="00EE2830" w:rsidRPr="00C906A8">
        <w:rPr>
          <w:lang w:val="en-US"/>
        </w:rPr>
        <w:t>Irkutsk</w:t>
      </w:r>
      <w:r w:rsidR="00E33024" w:rsidRPr="00C906A8">
        <w:rPr>
          <w:lang w:val="en-US"/>
        </w:rPr>
        <w:t xml:space="preserve">, </w:t>
      </w:r>
      <w:proofErr w:type="spellStart"/>
      <w:r w:rsidR="00EE2830" w:rsidRPr="00C906A8">
        <w:rPr>
          <w:lang w:val="en-US"/>
        </w:rPr>
        <w:t>Timiryazeva</w:t>
      </w:r>
      <w:proofErr w:type="spellEnd"/>
      <w:r w:rsidR="00EE2830" w:rsidRPr="00C906A8">
        <w:rPr>
          <w:lang w:val="en-US"/>
        </w:rPr>
        <w:t xml:space="preserve"> str</w:t>
      </w:r>
      <w:r w:rsidR="00712CA8">
        <w:rPr>
          <w:lang w:val="en-US"/>
        </w:rPr>
        <w:t>.</w:t>
      </w:r>
      <w:r w:rsidR="00E33024" w:rsidRPr="00C906A8">
        <w:rPr>
          <w:lang w:val="en-US"/>
        </w:rPr>
        <w:t xml:space="preserve">, 16, </w:t>
      </w:r>
      <w:r w:rsidR="00712CA8">
        <w:rPr>
          <w:b/>
          <w:lang w:val="en-US"/>
        </w:rPr>
        <w:t>phone</w:t>
      </w:r>
      <w:r w:rsidR="00210497" w:rsidRPr="00C906A8">
        <w:rPr>
          <w:lang w:val="en-US"/>
        </w:rPr>
        <w:t>: +7</w:t>
      </w:r>
      <w:r w:rsidR="00712CA8">
        <w:rPr>
          <w:lang w:val="en-US"/>
        </w:rPr>
        <w:t xml:space="preserve"> </w:t>
      </w:r>
      <w:r w:rsidR="00210497" w:rsidRPr="00C906A8">
        <w:rPr>
          <w:lang w:val="en-US"/>
        </w:rPr>
        <w:t>(3952)</w:t>
      </w:r>
      <w:r w:rsidR="00712CA8">
        <w:rPr>
          <w:lang w:val="en-US"/>
        </w:rPr>
        <w:t xml:space="preserve"> </w:t>
      </w:r>
      <w:r w:rsidR="00210497" w:rsidRPr="00C906A8">
        <w:rPr>
          <w:lang w:val="en-US"/>
        </w:rPr>
        <w:t xml:space="preserve">20-76-36, </w:t>
      </w:r>
      <w:r w:rsidR="00E33024" w:rsidRPr="00C906A8">
        <w:rPr>
          <w:b/>
          <w:lang w:val="en-US"/>
        </w:rPr>
        <w:t>е-</w:t>
      </w:r>
      <w:r w:rsidR="005C5ACF" w:rsidRPr="00C906A8">
        <w:rPr>
          <w:b/>
          <w:lang w:val="en-US"/>
        </w:rPr>
        <w:t>mail</w:t>
      </w:r>
      <w:r w:rsidR="005C5ACF" w:rsidRPr="00C906A8">
        <w:rPr>
          <w:lang w:val="en-US"/>
        </w:rPr>
        <w:t xml:space="preserve">: </w:t>
      </w:r>
      <w:hyperlink r:id="rId9" w:history="1">
        <w:r w:rsidR="00E33024" w:rsidRPr="00C906A8">
          <w:rPr>
            <w:rStyle w:val="ac"/>
            <w:color w:val="auto"/>
            <w:lang w:val="en-US"/>
          </w:rPr>
          <w:t>tatjana_astahova@mail.ru</w:t>
        </w:r>
      </w:hyperlink>
    </w:p>
    <w:p w14:paraId="64176818" w14:textId="5B74C728" w:rsidR="00A905B1" w:rsidRPr="00C906A8" w:rsidRDefault="00712CA8" w:rsidP="004669D7">
      <w:pPr>
        <w:pStyle w:val="11"/>
        <w:spacing w:before="0" w:beforeAutospacing="0" w:after="0" w:afterAutospacing="0"/>
        <w:ind w:right="-1"/>
        <w:jc w:val="both"/>
        <w:rPr>
          <w:lang w:val="en-US"/>
        </w:rPr>
      </w:pPr>
      <w:r>
        <w:rPr>
          <w:b/>
          <w:lang w:val="en-US"/>
        </w:rPr>
        <w:t>Article r</w:t>
      </w:r>
      <w:r w:rsidR="004669D7" w:rsidRPr="00C906A8">
        <w:rPr>
          <w:b/>
          <w:lang w:val="en-US"/>
        </w:rPr>
        <w:t>eceived</w:t>
      </w:r>
      <w:r w:rsidR="00A905B1" w:rsidRPr="00C906A8">
        <w:rPr>
          <w:b/>
          <w:lang w:val="en-US"/>
        </w:rPr>
        <w:t>:</w:t>
      </w:r>
      <w:r w:rsidR="00A905B1" w:rsidRPr="00C906A8">
        <w:rPr>
          <w:lang w:val="en-US"/>
        </w:rPr>
        <w:t xml:space="preserve"> </w:t>
      </w:r>
      <w:r>
        <w:rPr>
          <w:lang w:val="en-US"/>
        </w:rPr>
        <w:t xml:space="preserve">Jul </w:t>
      </w:r>
      <w:r w:rsidR="00A905B1" w:rsidRPr="00C906A8">
        <w:rPr>
          <w:lang w:val="en-US"/>
        </w:rPr>
        <w:t>04</w:t>
      </w:r>
      <w:r>
        <w:rPr>
          <w:lang w:val="en-US"/>
        </w:rPr>
        <w:t xml:space="preserve">, </w:t>
      </w:r>
      <w:r w:rsidR="00A905B1" w:rsidRPr="00C906A8">
        <w:rPr>
          <w:lang w:val="en-US"/>
        </w:rPr>
        <w:t>2019</w:t>
      </w:r>
      <w:r w:rsidR="008A1888" w:rsidRPr="00C906A8">
        <w:rPr>
          <w:lang w:val="en-US"/>
        </w:rPr>
        <w:t xml:space="preserve">, </w:t>
      </w:r>
      <w:r w:rsidR="004669D7" w:rsidRPr="00C906A8">
        <w:rPr>
          <w:b/>
          <w:u w:color="000000"/>
          <w:bdr w:val="nil"/>
          <w:lang w:val="en-US"/>
        </w:rPr>
        <w:t>accepted for publication</w:t>
      </w:r>
      <w:r w:rsidR="008A1888" w:rsidRPr="00C906A8">
        <w:rPr>
          <w:b/>
          <w:lang w:val="en-US"/>
        </w:rPr>
        <w:t>:</w:t>
      </w:r>
      <w:r w:rsidR="004669D7" w:rsidRPr="00C906A8">
        <w:rPr>
          <w:b/>
          <w:lang w:val="en-US"/>
        </w:rPr>
        <w:t xml:space="preserve"> </w:t>
      </w:r>
      <w:r w:rsidRPr="00712CA8">
        <w:rPr>
          <w:lang w:val="en-US"/>
        </w:rPr>
        <w:t xml:space="preserve">Feb </w:t>
      </w:r>
      <w:r w:rsidR="00B96CF2" w:rsidRPr="00C906A8">
        <w:rPr>
          <w:lang w:val="en-US"/>
        </w:rPr>
        <w:t>24</w:t>
      </w:r>
      <w:r>
        <w:rPr>
          <w:lang w:val="en-US"/>
        </w:rPr>
        <w:t xml:space="preserve">, </w:t>
      </w:r>
      <w:r w:rsidR="00B96CF2" w:rsidRPr="00C906A8">
        <w:rPr>
          <w:lang w:val="en-US"/>
        </w:rPr>
        <w:t>2021</w:t>
      </w:r>
    </w:p>
    <w:p w14:paraId="71014F3D" w14:textId="77777777" w:rsidR="00A905B1" w:rsidRPr="00C906A8" w:rsidRDefault="00A905B1" w:rsidP="004669D7">
      <w:pPr>
        <w:pStyle w:val="11"/>
        <w:spacing w:before="0" w:beforeAutospacing="0" w:after="0" w:afterAutospacing="0"/>
        <w:ind w:right="-1"/>
        <w:jc w:val="both"/>
        <w:rPr>
          <w:lang w:val="en-US"/>
        </w:rPr>
      </w:pPr>
    </w:p>
    <w:p w14:paraId="2E3CE0FF" w14:textId="5CF94D6F" w:rsidR="00817C82" w:rsidRPr="005247E0" w:rsidRDefault="00817C82" w:rsidP="00817C82">
      <w:pPr>
        <w:pStyle w:val="11"/>
        <w:spacing w:before="0" w:beforeAutospacing="0" w:after="0" w:afterAutospacing="0"/>
        <w:ind w:right="-1"/>
        <w:jc w:val="both"/>
        <w:rPr>
          <w:i/>
          <w:lang w:val="en-US"/>
        </w:rPr>
      </w:pPr>
      <w:proofErr w:type="gramStart"/>
      <w:r w:rsidRPr="00C906A8">
        <w:rPr>
          <w:b/>
          <w:i/>
          <w:lang w:val="en-US"/>
        </w:rPr>
        <w:t>Background</w:t>
      </w:r>
      <w:r w:rsidRPr="00C906A8">
        <w:rPr>
          <w:i/>
          <w:lang w:val="en-US"/>
        </w:rPr>
        <w:t>.</w:t>
      </w:r>
      <w:proofErr w:type="gramEnd"/>
      <w:r w:rsidRPr="00C906A8">
        <w:rPr>
          <w:i/>
          <w:lang w:val="en-US"/>
        </w:rPr>
        <w:t xml:space="preserve"> </w:t>
      </w:r>
      <w:r>
        <w:rPr>
          <w:i/>
          <w:lang w:val="en-US"/>
        </w:rPr>
        <w:t>Searching</w:t>
      </w:r>
      <w:r w:rsidRPr="00992870">
        <w:rPr>
          <w:i/>
          <w:lang w:val="en-US"/>
        </w:rPr>
        <w:t xml:space="preserve"> for new strategies for the rehabilitation of adolescents with obesity and comorbid arterial hypertension (</w:t>
      </w:r>
      <w:r>
        <w:rPr>
          <w:i/>
          <w:lang w:val="en-US"/>
        </w:rPr>
        <w:t>AHT</w:t>
      </w:r>
      <w:r w:rsidRPr="00992870">
        <w:rPr>
          <w:i/>
          <w:lang w:val="en-US"/>
        </w:rPr>
        <w:t xml:space="preserve">) before </w:t>
      </w:r>
      <w:r>
        <w:rPr>
          <w:i/>
          <w:lang w:val="en-US"/>
        </w:rPr>
        <w:t>significant</w:t>
      </w:r>
      <w:r w:rsidRPr="00992870">
        <w:rPr>
          <w:i/>
          <w:lang w:val="en-US"/>
        </w:rPr>
        <w:t xml:space="preserve"> pathological changes development in the cardiovascular system remain</w:t>
      </w:r>
      <w:r>
        <w:rPr>
          <w:i/>
          <w:lang w:val="en-US"/>
        </w:rPr>
        <w:t>s</w:t>
      </w:r>
      <w:r w:rsidRPr="00992870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992870">
        <w:rPr>
          <w:i/>
          <w:lang w:val="en-US"/>
        </w:rPr>
        <w:t xml:space="preserve"> urgent challenge.</w:t>
      </w:r>
      <w:r>
        <w:rPr>
          <w:i/>
          <w:lang w:val="en-US"/>
        </w:rPr>
        <w:t xml:space="preserve"> </w:t>
      </w:r>
      <w:proofErr w:type="gramStart"/>
      <w:r w:rsidRPr="00C906A8">
        <w:rPr>
          <w:b/>
          <w:i/>
          <w:lang w:val="en-US"/>
        </w:rPr>
        <w:t>O</w:t>
      </w:r>
      <w:r>
        <w:rPr>
          <w:b/>
          <w:i/>
          <w:lang w:val="en-US"/>
        </w:rPr>
        <w:t>bjective.</w:t>
      </w:r>
      <w:proofErr w:type="gramEnd"/>
      <w:r>
        <w:rPr>
          <w:b/>
          <w:i/>
          <w:lang w:val="en-US"/>
        </w:rPr>
        <w:t xml:space="preserve"> </w:t>
      </w:r>
      <w:r w:rsidRPr="005247E0">
        <w:rPr>
          <w:i/>
          <w:lang w:val="en-US"/>
        </w:rPr>
        <w:t>The aim of the study was</w:t>
      </w:r>
      <w:r w:rsidRPr="00C906A8">
        <w:rPr>
          <w:b/>
          <w:i/>
          <w:lang w:val="en-US"/>
        </w:rPr>
        <w:t xml:space="preserve"> </w:t>
      </w:r>
      <w:r>
        <w:rPr>
          <w:i/>
          <w:lang w:val="en-US"/>
        </w:rPr>
        <w:t xml:space="preserve">to </w:t>
      </w:r>
      <w:r w:rsidRPr="00992870">
        <w:rPr>
          <w:i/>
          <w:lang w:val="en-US"/>
        </w:rPr>
        <w:t>examine the effect of interval hypoxic training (</w:t>
      </w:r>
      <w:r>
        <w:rPr>
          <w:i/>
          <w:lang w:val="en-US"/>
        </w:rPr>
        <w:t>IHT</w:t>
      </w:r>
      <w:r w:rsidRPr="00992870">
        <w:rPr>
          <w:i/>
          <w:lang w:val="en-US"/>
        </w:rPr>
        <w:t xml:space="preserve">) on blood pressure (BP) levels in adolescents </w:t>
      </w:r>
      <w:r>
        <w:rPr>
          <w:i/>
          <w:lang w:val="en-US"/>
        </w:rPr>
        <w:t>with overweight/obesity and comorbid AHT</w:t>
      </w:r>
      <w:r w:rsidRPr="00992870">
        <w:rPr>
          <w:i/>
          <w:lang w:val="en-US"/>
        </w:rPr>
        <w:t>.</w:t>
      </w:r>
      <w:r>
        <w:rPr>
          <w:i/>
          <w:lang w:val="en-US"/>
        </w:rPr>
        <w:t xml:space="preserve"> </w:t>
      </w:r>
      <w:proofErr w:type="gramStart"/>
      <w:r w:rsidRPr="00C906A8">
        <w:rPr>
          <w:b/>
          <w:i/>
          <w:lang w:val="en-US"/>
        </w:rPr>
        <w:t>Methods.</w:t>
      </w:r>
      <w:proofErr w:type="gramEnd"/>
      <w:r w:rsidRPr="00C906A8">
        <w:rPr>
          <w:b/>
          <w:i/>
          <w:lang w:val="en-US"/>
        </w:rPr>
        <w:t xml:space="preserve"> </w:t>
      </w:r>
      <w:r w:rsidRPr="00B950DC">
        <w:rPr>
          <w:i/>
          <w:lang w:val="en-US"/>
        </w:rPr>
        <w:t>Adolescents aged 14</w:t>
      </w:r>
      <w:r>
        <w:rPr>
          <w:i/>
          <w:lang w:val="en-US"/>
        </w:rPr>
        <w:t>–</w:t>
      </w:r>
      <w:r w:rsidRPr="00B950DC">
        <w:rPr>
          <w:i/>
          <w:lang w:val="en-US"/>
        </w:rPr>
        <w:t>17 years with</w:t>
      </w:r>
      <w:r>
        <w:rPr>
          <w:i/>
          <w:lang w:val="en-US"/>
        </w:rPr>
        <w:t xml:space="preserve"> </w:t>
      </w:r>
      <w:r w:rsidRPr="00025D48">
        <w:rPr>
          <w:i/>
          <w:lang w:val="en-US"/>
        </w:rPr>
        <w:t>body mass index</w:t>
      </w:r>
      <w:r>
        <w:rPr>
          <w:i/>
          <w:lang w:val="en-US"/>
        </w:rPr>
        <w:t xml:space="preserve"> SDS </w:t>
      </w:r>
      <w:r w:rsidRPr="00B950DC">
        <w:rPr>
          <w:i/>
          <w:lang w:val="en-US"/>
        </w:rPr>
        <w:t>≥</w:t>
      </w:r>
      <w:r>
        <w:rPr>
          <w:i/>
          <w:lang w:val="en-US"/>
        </w:rPr>
        <w:t xml:space="preserve"> 1 and </w:t>
      </w:r>
      <w:r w:rsidRPr="00B950DC">
        <w:rPr>
          <w:i/>
          <w:lang w:val="en-US"/>
        </w:rPr>
        <w:t xml:space="preserve">grade I </w:t>
      </w:r>
      <w:r>
        <w:rPr>
          <w:i/>
          <w:lang w:val="en-US"/>
        </w:rPr>
        <w:t xml:space="preserve">AHT </w:t>
      </w:r>
      <w:r w:rsidRPr="00B950DC">
        <w:rPr>
          <w:i/>
          <w:lang w:val="en-US"/>
        </w:rPr>
        <w:t>(mean level of sys</w:t>
      </w:r>
      <w:r>
        <w:rPr>
          <w:i/>
          <w:lang w:val="en-US"/>
        </w:rPr>
        <w:t xml:space="preserve">tolic </w:t>
      </w:r>
      <w:r w:rsidR="00BD7523">
        <w:rPr>
          <w:i/>
          <w:lang w:val="en-US"/>
        </w:rPr>
        <w:t>and/or diastolic BP</w:t>
      </w:r>
      <w:r w:rsidR="00BD7523" w:rsidRPr="00BD7523">
        <w:rPr>
          <w:i/>
          <w:lang w:val="en-US"/>
        </w:rPr>
        <w:t> </w:t>
      </w:r>
      <w:r>
        <w:rPr>
          <w:i/>
          <w:lang w:val="en-US"/>
        </w:rPr>
        <w:t>≥ 95</w:t>
      </w:r>
      <w:r w:rsidRPr="00025D48">
        <w:rPr>
          <w:i/>
          <w:vertAlign w:val="superscript"/>
          <w:lang w:val="en-US"/>
        </w:rPr>
        <w:t>th</w:t>
      </w:r>
      <w:r w:rsidRPr="00B950DC">
        <w:rPr>
          <w:i/>
          <w:lang w:val="en-US"/>
        </w:rPr>
        <w:t xml:space="preserve"> percentile for population of </w:t>
      </w:r>
      <w:r w:rsidRPr="00025D48">
        <w:rPr>
          <w:i/>
          <w:lang w:val="en-US"/>
        </w:rPr>
        <w:t xml:space="preserve">corresponding </w:t>
      </w:r>
      <w:r w:rsidRPr="00B950DC">
        <w:rPr>
          <w:i/>
          <w:lang w:val="en-US"/>
        </w:rPr>
        <w:t>age, sex and height)</w:t>
      </w:r>
      <w:r>
        <w:rPr>
          <w:i/>
          <w:lang w:val="en-US"/>
        </w:rPr>
        <w:t xml:space="preserve"> have been </w:t>
      </w:r>
      <w:r w:rsidRPr="00B950DC">
        <w:rPr>
          <w:i/>
          <w:lang w:val="en-US"/>
        </w:rPr>
        <w:t>randomized</w:t>
      </w:r>
      <w:r>
        <w:rPr>
          <w:i/>
          <w:lang w:val="en-US"/>
        </w:rPr>
        <w:t xml:space="preserve"> to the group </w:t>
      </w:r>
      <w:r w:rsidRPr="00B950DC">
        <w:rPr>
          <w:i/>
          <w:lang w:val="en-US"/>
        </w:rPr>
        <w:t>"aerobic training"</w:t>
      </w:r>
      <w:r>
        <w:rPr>
          <w:i/>
          <w:lang w:val="en-US"/>
        </w:rPr>
        <w:t xml:space="preserve"> </w:t>
      </w:r>
      <w:r w:rsidRPr="00B950DC">
        <w:rPr>
          <w:i/>
          <w:lang w:val="en-US"/>
        </w:rPr>
        <w:t>(treadmill walking) and</w:t>
      </w:r>
      <w:r>
        <w:rPr>
          <w:i/>
          <w:lang w:val="en-US"/>
        </w:rPr>
        <w:t xml:space="preserve"> “</w:t>
      </w:r>
      <w:r w:rsidRPr="00B950DC">
        <w:rPr>
          <w:i/>
          <w:lang w:val="en-US"/>
        </w:rPr>
        <w:t>aerobic training +</w:t>
      </w:r>
      <w:r>
        <w:rPr>
          <w:i/>
          <w:lang w:val="en-US"/>
        </w:rPr>
        <w:t xml:space="preserve"> IHT” (usage of </w:t>
      </w:r>
      <w:proofErr w:type="spellStart"/>
      <w:r w:rsidRPr="00AA7F2C">
        <w:rPr>
          <w:i/>
          <w:lang w:val="en-US"/>
        </w:rPr>
        <w:t>hypoxicator</w:t>
      </w:r>
      <w:proofErr w:type="spellEnd"/>
      <w:r>
        <w:rPr>
          <w:i/>
          <w:lang w:val="en-US"/>
        </w:rPr>
        <w:t xml:space="preserve"> in </w:t>
      </w:r>
      <w:r w:rsidRPr="00AA7F2C">
        <w:rPr>
          <w:i/>
          <w:lang w:val="en-US"/>
        </w:rPr>
        <w:t>intermittent operation</w:t>
      </w:r>
      <w:r>
        <w:rPr>
          <w:i/>
          <w:lang w:val="en-US"/>
        </w:rPr>
        <w:t xml:space="preserve"> cycles). </w:t>
      </w:r>
      <w:r w:rsidRPr="00B950DC">
        <w:rPr>
          <w:i/>
          <w:lang w:val="en-US"/>
        </w:rPr>
        <w:t xml:space="preserve">All patients were on </w:t>
      </w:r>
      <w:proofErr w:type="spellStart"/>
      <w:r>
        <w:rPr>
          <w:i/>
          <w:lang w:val="en-US"/>
        </w:rPr>
        <w:t>subcaloric</w:t>
      </w:r>
      <w:proofErr w:type="spellEnd"/>
      <w:r>
        <w:rPr>
          <w:i/>
          <w:lang w:val="en-US"/>
        </w:rPr>
        <w:t xml:space="preserve"> diet (</w:t>
      </w:r>
      <w:r w:rsidRPr="00B950DC">
        <w:rPr>
          <w:i/>
          <w:lang w:val="en-US"/>
        </w:rPr>
        <w:t xml:space="preserve">10% reduction in </w:t>
      </w:r>
      <w:r w:rsidRPr="00F835B3">
        <w:rPr>
          <w:i/>
          <w:lang w:val="en-US"/>
        </w:rPr>
        <w:t xml:space="preserve">caloric intake </w:t>
      </w:r>
      <w:r w:rsidRPr="00B950DC">
        <w:rPr>
          <w:i/>
          <w:lang w:val="en-US"/>
        </w:rPr>
        <w:t>for given age).</w:t>
      </w:r>
      <w:r>
        <w:rPr>
          <w:i/>
          <w:lang w:val="en-US"/>
        </w:rPr>
        <w:t xml:space="preserve"> P</w:t>
      </w:r>
      <w:r w:rsidRPr="00A42342">
        <w:rPr>
          <w:i/>
          <w:lang w:val="en-US"/>
        </w:rPr>
        <w:t>rimary outcome measure</w:t>
      </w:r>
      <w:r>
        <w:rPr>
          <w:i/>
          <w:lang w:val="en-US"/>
        </w:rPr>
        <w:t xml:space="preserve"> was the </w:t>
      </w:r>
      <w:r w:rsidRPr="00B950DC">
        <w:rPr>
          <w:i/>
          <w:lang w:val="en-US"/>
        </w:rPr>
        <w:t>difference</w:t>
      </w:r>
      <w:r>
        <w:rPr>
          <w:i/>
          <w:lang w:val="en-US"/>
        </w:rPr>
        <w:t xml:space="preserve"> between groups on </w:t>
      </w:r>
      <w:r w:rsidRPr="00B950DC">
        <w:rPr>
          <w:i/>
          <w:lang w:val="en-US"/>
        </w:rPr>
        <w:t>systolic</w:t>
      </w:r>
      <w:r w:rsidRPr="005247E0">
        <w:rPr>
          <w:i/>
          <w:lang w:val="en-US"/>
        </w:rPr>
        <w:t> </w:t>
      </w:r>
      <w:r w:rsidRPr="00B950DC">
        <w:rPr>
          <w:i/>
          <w:lang w:val="en-US"/>
        </w:rPr>
        <w:t>/</w:t>
      </w:r>
      <w:r w:rsidRPr="005247E0">
        <w:rPr>
          <w:i/>
          <w:lang w:val="en-US"/>
        </w:rPr>
        <w:t> </w:t>
      </w:r>
      <w:r w:rsidRPr="00B950DC">
        <w:rPr>
          <w:i/>
          <w:lang w:val="en-US"/>
        </w:rPr>
        <w:t>diastolic BP</w:t>
      </w:r>
      <w:r>
        <w:rPr>
          <w:i/>
          <w:lang w:val="en-US"/>
        </w:rPr>
        <w:t xml:space="preserve"> levels </w:t>
      </w:r>
      <w:r w:rsidRPr="00B950DC">
        <w:rPr>
          <w:i/>
          <w:lang w:val="en-US"/>
        </w:rPr>
        <w:t>according to</w:t>
      </w:r>
      <w:r>
        <w:rPr>
          <w:i/>
          <w:lang w:val="en-US"/>
        </w:rPr>
        <w:t xml:space="preserve"> </w:t>
      </w:r>
      <w:r w:rsidRPr="00A42342">
        <w:rPr>
          <w:i/>
          <w:lang w:val="en-US"/>
        </w:rPr>
        <w:t xml:space="preserve">24-hour </w:t>
      </w:r>
      <w:r>
        <w:rPr>
          <w:i/>
          <w:lang w:val="en-US"/>
        </w:rPr>
        <w:t xml:space="preserve">BP </w:t>
      </w:r>
      <w:r w:rsidRPr="00A42342">
        <w:rPr>
          <w:i/>
          <w:lang w:val="en-US"/>
        </w:rPr>
        <w:t>monitoring</w:t>
      </w:r>
      <w:r>
        <w:rPr>
          <w:i/>
          <w:lang w:val="en-US"/>
        </w:rPr>
        <w:t xml:space="preserve"> </w:t>
      </w:r>
      <w:r w:rsidRPr="00B950DC">
        <w:rPr>
          <w:i/>
          <w:lang w:val="en-US"/>
        </w:rPr>
        <w:t>after</w:t>
      </w:r>
      <w:r>
        <w:rPr>
          <w:i/>
          <w:lang w:val="en-US"/>
        </w:rPr>
        <w:t xml:space="preserve"> </w:t>
      </w:r>
      <w:r w:rsidRPr="00B950DC">
        <w:rPr>
          <w:i/>
          <w:lang w:val="en-US"/>
        </w:rPr>
        <w:t>completion of training program</w:t>
      </w:r>
      <w:r>
        <w:rPr>
          <w:i/>
          <w:lang w:val="en-US"/>
        </w:rPr>
        <w:t xml:space="preserve"> </w:t>
      </w:r>
      <w:r w:rsidRPr="00B950DC">
        <w:rPr>
          <w:i/>
          <w:lang w:val="en-US"/>
        </w:rPr>
        <w:t>(10 classes each).</w:t>
      </w:r>
      <w:r>
        <w:rPr>
          <w:i/>
          <w:lang w:val="en-US"/>
        </w:rPr>
        <w:t xml:space="preserve"> </w:t>
      </w:r>
      <w:r w:rsidRPr="00B950DC">
        <w:rPr>
          <w:i/>
          <w:lang w:val="en-US"/>
        </w:rPr>
        <w:t xml:space="preserve">The effects of </w:t>
      </w:r>
      <w:r>
        <w:rPr>
          <w:i/>
          <w:lang w:val="en-US"/>
        </w:rPr>
        <w:t>IHT</w:t>
      </w:r>
      <w:r w:rsidRPr="00B950DC">
        <w:rPr>
          <w:i/>
          <w:lang w:val="en-US"/>
        </w:rPr>
        <w:t xml:space="preserve"> on body composition (</w:t>
      </w:r>
      <w:r w:rsidRPr="00D74F32">
        <w:rPr>
          <w:i/>
          <w:lang w:val="en-US"/>
        </w:rPr>
        <w:t>bioelectrical impedance analysis</w:t>
      </w:r>
      <w:r w:rsidRPr="00B950DC">
        <w:rPr>
          <w:i/>
          <w:lang w:val="en-US"/>
        </w:rPr>
        <w:t xml:space="preserve">), </w:t>
      </w:r>
      <w:r w:rsidRPr="00D74F32">
        <w:rPr>
          <w:i/>
          <w:lang w:val="en-US"/>
        </w:rPr>
        <w:t>heart rate variability</w:t>
      </w:r>
      <w:r w:rsidRPr="00B950DC">
        <w:rPr>
          <w:i/>
          <w:lang w:val="en-US"/>
        </w:rPr>
        <w:t xml:space="preserve"> and </w:t>
      </w:r>
      <w:proofErr w:type="spellStart"/>
      <w:r w:rsidRPr="00D74F32">
        <w:rPr>
          <w:i/>
          <w:lang w:val="en-US"/>
        </w:rPr>
        <w:t>psychoemotional</w:t>
      </w:r>
      <w:proofErr w:type="spellEnd"/>
      <w:r w:rsidRPr="00D74F32">
        <w:rPr>
          <w:i/>
          <w:lang w:val="en-US"/>
        </w:rPr>
        <w:t xml:space="preserve"> state </w:t>
      </w:r>
      <w:r w:rsidRPr="00B950DC">
        <w:rPr>
          <w:i/>
          <w:lang w:val="en-US"/>
        </w:rPr>
        <w:t>(</w:t>
      </w:r>
      <w:proofErr w:type="spellStart"/>
      <w:r w:rsidRPr="00B950DC">
        <w:rPr>
          <w:i/>
          <w:lang w:val="en-US"/>
        </w:rPr>
        <w:t>Spielberger</w:t>
      </w:r>
      <w:proofErr w:type="spellEnd"/>
      <w:r w:rsidRPr="00B950DC">
        <w:rPr>
          <w:i/>
          <w:lang w:val="en-US"/>
        </w:rPr>
        <w:t xml:space="preserve"> scale, </w:t>
      </w:r>
      <w:r w:rsidRPr="00D74F32">
        <w:rPr>
          <w:i/>
          <w:lang w:val="en-US"/>
        </w:rPr>
        <w:t>assessment of health, activity and mood</w:t>
      </w:r>
      <w:r w:rsidRPr="00B950DC">
        <w:rPr>
          <w:i/>
          <w:lang w:val="en-US"/>
        </w:rPr>
        <w:t xml:space="preserve">) were further </w:t>
      </w:r>
      <w:r>
        <w:rPr>
          <w:i/>
          <w:lang w:val="en-US"/>
        </w:rPr>
        <w:t>estimated</w:t>
      </w:r>
      <w:r w:rsidRPr="00B950DC">
        <w:rPr>
          <w:i/>
          <w:lang w:val="en-US"/>
        </w:rPr>
        <w:t>.</w:t>
      </w:r>
      <w:r>
        <w:rPr>
          <w:i/>
          <w:lang w:val="en-US"/>
        </w:rPr>
        <w:t xml:space="preserve"> </w:t>
      </w:r>
      <w:proofErr w:type="gramStart"/>
      <w:r w:rsidRPr="00C906A8">
        <w:rPr>
          <w:b/>
          <w:i/>
          <w:lang w:val="en-US"/>
        </w:rPr>
        <w:t>Results.</w:t>
      </w:r>
      <w:proofErr w:type="gramEnd"/>
      <w:r w:rsidRPr="00D72C67">
        <w:rPr>
          <w:i/>
          <w:lang w:val="en-US"/>
        </w:rPr>
        <w:t xml:space="preserve"> 43 patients were assigned to the </w:t>
      </w:r>
      <w:r>
        <w:rPr>
          <w:i/>
          <w:lang w:val="en-US"/>
        </w:rPr>
        <w:t>index</w:t>
      </w:r>
      <w:r w:rsidRPr="00D72C67">
        <w:rPr>
          <w:i/>
          <w:lang w:val="en-US"/>
        </w:rPr>
        <w:t xml:space="preserve"> group, </w:t>
      </w:r>
      <w:r>
        <w:rPr>
          <w:i/>
          <w:lang w:val="en-US"/>
        </w:rPr>
        <w:t xml:space="preserve">and </w:t>
      </w:r>
      <w:r w:rsidRPr="00D72C67">
        <w:rPr>
          <w:i/>
          <w:lang w:val="en-US"/>
        </w:rPr>
        <w:t xml:space="preserve">42 </w:t>
      </w:r>
      <w:r>
        <w:rPr>
          <w:i/>
          <w:lang w:val="en-US"/>
        </w:rPr>
        <w:t xml:space="preserve">— </w:t>
      </w:r>
      <w:r w:rsidRPr="00D72C67">
        <w:rPr>
          <w:i/>
          <w:lang w:val="en-US"/>
        </w:rPr>
        <w:t>to the control group.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 xml:space="preserve">67 patients </w:t>
      </w:r>
      <w:r>
        <w:rPr>
          <w:i/>
          <w:lang w:val="en-US"/>
        </w:rPr>
        <w:t xml:space="preserve">have </w:t>
      </w:r>
      <w:r w:rsidRPr="00D72C67">
        <w:rPr>
          <w:i/>
          <w:lang w:val="en-US"/>
        </w:rPr>
        <w:t xml:space="preserve">completed the </w:t>
      </w:r>
      <w:r w:rsidRPr="00E3207F">
        <w:rPr>
          <w:i/>
          <w:lang w:val="en-US"/>
        </w:rPr>
        <w:t>research program</w:t>
      </w:r>
      <w:r w:rsidRPr="00D72C67">
        <w:rPr>
          <w:i/>
          <w:lang w:val="en-US"/>
        </w:rPr>
        <w:t>.</w:t>
      </w:r>
      <w:r>
        <w:rPr>
          <w:i/>
          <w:lang w:val="en-US"/>
        </w:rPr>
        <w:t xml:space="preserve"> 5 patients (12%) from the IHT group and 13 patients (31%; p</w:t>
      </w:r>
      <w:r w:rsidRPr="005247E0">
        <w:rPr>
          <w:i/>
          <w:lang w:val="en-US"/>
        </w:rPr>
        <w:t> </w:t>
      </w:r>
      <w:r>
        <w:rPr>
          <w:i/>
          <w:lang w:val="en-US"/>
        </w:rPr>
        <w:t>=</w:t>
      </w:r>
      <w:r w:rsidRPr="005247E0">
        <w:rPr>
          <w:i/>
          <w:lang w:val="en-US"/>
        </w:rPr>
        <w:t> </w:t>
      </w:r>
      <w:r w:rsidRPr="00D72C67">
        <w:rPr>
          <w:i/>
          <w:lang w:val="en-US"/>
        </w:rPr>
        <w:t>0.029)</w:t>
      </w:r>
      <w:r>
        <w:rPr>
          <w:i/>
          <w:lang w:val="en-US"/>
        </w:rPr>
        <w:t xml:space="preserve"> from the </w:t>
      </w:r>
      <w:r w:rsidRPr="00D72C67">
        <w:rPr>
          <w:i/>
          <w:lang w:val="en-US"/>
        </w:rPr>
        <w:t>control group</w:t>
      </w:r>
      <w:r>
        <w:rPr>
          <w:i/>
          <w:lang w:val="en-US"/>
        </w:rPr>
        <w:t xml:space="preserve"> </w:t>
      </w:r>
      <w:r w:rsidRPr="00E3207F">
        <w:rPr>
          <w:i/>
          <w:lang w:val="en-US"/>
        </w:rPr>
        <w:t>prematurely discontinue</w:t>
      </w:r>
      <w:r>
        <w:rPr>
          <w:i/>
          <w:lang w:val="en-US"/>
        </w:rPr>
        <w:t>d participation in the</w:t>
      </w:r>
      <w:r w:rsidRPr="00E3207F">
        <w:rPr>
          <w:i/>
          <w:lang w:val="en-US"/>
        </w:rPr>
        <w:t xml:space="preserve"> trial</w:t>
      </w:r>
      <w:r>
        <w:rPr>
          <w:i/>
          <w:lang w:val="en-US"/>
        </w:rPr>
        <w:t xml:space="preserve"> due to poor </w:t>
      </w:r>
      <w:r w:rsidRPr="00E3207F">
        <w:rPr>
          <w:i/>
          <w:lang w:val="en-US"/>
        </w:rPr>
        <w:t>exercise tolerance</w:t>
      </w:r>
      <w:r>
        <w:rPr>
          <w:i/>
          <w:lang w:val="en-US"/>
        </w:rPr>
        <w:t xml:space="preserve">. </w:t>
      </w:r>
      <w:r w:rsidRPr="00D72C67">
        <w:rPr>
          <w:i/>
          <w:lang w:val="en-US"/>
        </w:rPr>
        <w:t>The groups were comparable in baseline systolic and diastolic BP.</w:t>
      </w:r>
      <w:r w:rsidRPr="00F72EC5">
        <w:rPr>
          <w:i/>
          <w:lang w:val="en-US"/>
        </w:rPr>
        <w:t xml:space="preserve"> </w:t>
      </w:r>
      <w:r>
        <w:rPr>
          <w:i/>
          <w:lang w:val="en-US"/>
        </w:rPr>
        <w:t>D</w:t>
      </w:r>
      <w:r w:rsidRPr="00D72C67">
        <w:rPr>
          <w:i/>
          <w:lang w:val="en-US"/>
        </w:rPr>
        <w:t>ecrease in BP occurred in both groups</w:t>
      </w:r>
      <w:r>
        <w:rPr>
          <w:i/>
          <w:lang w:val="en-US"/>
        </w:rPr>
        <w:t xml:space="preserve"> after </w:t>
      </w:r>
      <w:r w:rsidRPr="00D72C67">
        <w:rPr>
          <w:i/>
          <w:lang w:val="en-US"/>
        </w:rPr>
        <w:t>10 workouts</w:t>
      </w:r>
      <w:r>
        <w:rPr>
          <w:i/>
          <w:lang w:val="en-US"/>
        </w:rPr>
        <w:t xml:space="preserve">. There were no </w:t>
      </w:r>
      <w:r w:rsidRPr="00D72C67">
        <w:rPr>
          <w:i/>
          <w:lang w:val="en-US"/>
        </w:rPr>
        <w:t>differences</w:t>
      </w:r>
      <w:r>
        <w:rPr>
          <w:i/>
          <w:lang w:val="en-US"/>
        </w:rPr>
        <w:t xml:space="preserve"> in d</w:t>
      </w:r>
      <w:r w:rsidRPr="00D72C67">
        <w:rPr>
          <w:i/>
          <w:lang w:val="en-US"/>
        </w:rPr>
        <w:t xml:space="preserve">ecrease </w:t>
      </w:r>
      <w:r w:rsidRPr="00F72EC5">
        <w:rPr>
          <w:i/>
          <w:lang w:val="en-US"/>
        </w:rPr>
        <w:t>value</w:t>
      </w:r>
      <w:r>
        <w:rPr>
          <w:i/>
          <w:lang w:val="en-US"/>
        </w:rPr>
        <w:t xml:space="preserve">: </w:t>
      </w:r>
      <w:r w:rsidRPr="00F72EC5">
        <w:rPr>
          <w:i/>
          <w:lang w:val="en-US"/>
        </w:rPr>
        <w:t>mean difference</w:t>
      </w:r>
      <w:r>
        <w:rPr>
          <w:i/>
          <w:lang w:val="en-US"/>
        </w:rPr>
        <w:t xml:space="preserve"> for SBP was </w:t>
      </w:r>
      <w:r w:rsidRPr="00D72C67">
        <w:rPr>
          <w:i/>
          <w:lang w:val="en-US"/>
        </w:rPr>
        <w:t>2.4 mm Hg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>(95%</w:t>
      </w:r>
      <w:r>
        <w:rPr>
          <w:i/>
          <w:lang w:val="en-US"/>
        </w:rPr>
        <w:t xml:space="preserve"> CI –</w:t>
      </w:r>
      <w:r w:rsidRPr="00D72C67">
        <w:rPr>
          <w:i/>
          <w:lang w:val="en-US"/>
        </w:rPr>
        <w:t>6.6... 1.8),</w:t>
      </w:r>
      <w:r>
        <w:rPr>
          <w:i/>
          <w:lang w:val="en-US"/>
        </w:rPr>
        <w:t xml:space="preserve"> for DBP — </w:t>
      </w:r>
      <w:r w:rsidRPr="00D72C67">
        <w:rPr>
          <w:i/>
          <w:lang w:val="en-US"/>
        </w:rPr>
        <w:t>0.2 mm Hg</w:t>
      </w:r>
      <w:r>
        <w:rPr>
          <w:i/>
          <w:lang w:val="en-US"/>
        </w:rPr>
        <w:t xml:space="preserve"> (−</w:t>
      </w:r>
      <w:r w:rsidRPr="00D72C67">
        <w:rPr>
          <w:i/>
          <w:lang w:val="en-US"/>
        </w:rPr>
        <w:t>3.6... 4.0).</w:t>
      </w:r>
      <w:r>
        <w:rPr>
          <w:i/>
          <w:lang w:val="en-US"/>
        </w:rPr>
        <w:t xml:space="preserve"> However, </w:t>
      </w:r>
      <w:r w:rsidRPr="00D72C67">
        <w:rPr>
          <w:i/>
          <w:lang w:val="en-US"/>
        </w:rPr>
        <w:t>the incidence of reaching the target</w:t>
      </w:r>
      <w:r>
        <w:rPr>
          <w:i/>
          <w:lang w:val="en-US"/>
        </w:rPr>
        <w:t>ed</w:t>
      </w:r>
      <w:r w:rsidRPr="00D72C67">
        <w:rPr>
          <w:i/>
          <w:lang w:val="en-US"/>
        </w:rPr>
        <w:t xml:space="preserve"> </w:t>
      </w:r>
      <w:r>
        <w:rPr>
          <w:i/>
          <w:lang w:val="en-US"/>
        </w:rPr>
        <w:t>SBP (&lt;95</w:t>
      </w:r>
      <w:r w:rsidRPr="003B0E89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</w:t>
      </w:r>
      <w:r w:rsidRPr="003B0E89">
        <w:rPr>
          <w:i/>
          <w:lang w:val="en-US"/>
        </w:rPr>
        <w:t xml:space="preserve">percentile </w:t>
      </w:r>
      <w:r w:rsidRPr="00D72C67">
        <w:rPr>
          <w:i/>
          <w:lang w:val="en-US"/>
        </w:rPr>
        <w:t xml:space="preserve">for </w:t>
      </w:r>
      <w:r>
        <w:rPr>
          <w:i/>
          <w:lang w:val="en-US"/>
        </w:rPr>
        <w:t>the</w:t>
      </w:r>
      <w:r w:rsidRPr="00B950DC">
        <w:rPr>
          <w:i/>
          <w:lang w:val="en-US"/>
        </w:rPr>
        <w:t xml:space="preserve"> </w:t>
      </w:r>
      <w:r w:rsidRPr="00025D48">
        <w:rPr>
          <w:i/>
          <w:lang w:val="en-US"/>
        </w:rPr>
        <w:t xml:space="preserve">corresponding </w:t>
      </w:r>
      <w:r w:rsidRPr="00B950DC">
        <w:rPr>
          <w:i/>
          <w:lang w:val="en-US"/>
        </w:rPr>
        <w:t>age</w:t>
      </w:r>
      <w:r w:rsidRPr="00D72C67">
        <w:rPr>
          <w:i/>
          <w:lang w:val="en-US"/>
        </w:rPr>
        <w:t xml:space="preserve"> and sex)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>after completion of</w:t>
      </w:r>
      <w:r>
        <w:rPr>
          <w:i/>
          <w:lang w:val="en-US"/>
        </w:rPr>
        <w:t xml:space="preserve"> the</w:t>
      </w:r>
      <w:r w:rsidRPr="00D72C67">
        <w:rPr>
          <w:i/>
          <w:lang w:val="en-US"/>
        </w:rPr>
        <w:t xml:space="preserve"> treatment was recorded in 66% patients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>in the experimental group</w:t>
      </w:r>
      <w:r>
        <w:rPr>
          <w:i/>
          <w:lang w:val="en-US"/>
        </w:rPr>
        <w:t xml:space="preserve"> and in </w:t>
      </w:r>
      <w:r w:rsidRPr="00D72C67">
        <w:rPr>
          <w:i/>
          <w:lang w:val="en-US"/>
        </w:rPr>
        <w:t>42%</w:t>
      </w:r>
      <w:r w:rsidRPr="001706D4">
        <w:rPr>
          <w:i/>
          <w:lang w:val="en-US"/>
        </w:rPr>
        <w:t xml:space="preserve"> </w:t>
      </w:r>
      <w:r w:rsidRPr="00D72C67">
        <w:rPr>
          <w:i/>
          <w:lang w:val="en-US"/>
        </w:rPr>
        <w:t>patients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>in the control group</w:t>
      </w:r>
      <w:r>
        <w:rPr>
          <w:i/>
          <w:lang w:val="en-US"/>
        </w:rPr>
        <w:t xml:space="preserve"> (p</w:t>
      </w:r>
      <w:r w:rsidRPr="005247E0">
        <w:rPr>
          <w:i/>
          <w:lang w:val="en-US"/>
        </w:rPr>
        <w:t> </w:t>
      </w:r>
      <w:r>
        <w:rPr>
          <w:i/>
          <w:lang w:val="en-US"/>
        </w:rPr>
        <w:t>=</w:t>
      </w:r>
      <w:r w:rsidRPr="005247E0">
        <w:rPr>
          <w:i/>
          <w:lang w:val="en-US"/>
        </w:rPr>
        <w:t> </w:t>
      </w:r>
      <w:r w:rsidRPr="00D72C67">
        <w:rPr>
          <w:i/>
          <w:lang w:val="en-US"/>
        </w:rPr>
        <w:t>0,0</w:t>
      </w:r>
      <w:r w:rsidR="00BD7523" w:rsidRPr="00BD7523">
        <w:rPr>
          <w:i/>
          <w:lang w:val="en-US"/>
        </w:rPr>
        <w:t>47</w:t>
      </w:r>
      <w:r w:rsidRPr="00D72C67">
        <w:rPr>
          <w:i/>
          <w:lang w:val="en-US"/>
        </w:rPr>
        <w:t>)</w:t>
      </w:r>
      <w:r>
        <w:rPr>
          <w:i/>
          <w:lang w:val="en-US"/>
        </w:rPr>
        <w:t>. P</w:t>
      </w:r>
      <w:r w:rsidRPr="00D72C67">
        <w:rPr>
          <w:i/>
          <w:lang w:val="en-US"/>
        </w:rPr>
        <w:t xml:space="preserve">ositive dynamics </w:t>
      </w:r>
      <w:r>
        <w:rPr>
          <w:i/>
          <w:lang w:val="en-US"/>
        </w:rPr>
        <w:t>in</w:t>
      </w:r>
      <w:r w:rsidRPr="00D72C67">
        <w:rPr>
          <w:i/>
          <w:lang w:val="en-US"/>
        </w:rPr>
        <w:t xml:space="preserve"> </w:t>
      </w:r>
      <w:r>
        <w:rPr>
          <w:i/>
          <w:lang w:val="en-US"/>
        </w:rPr>
        <w:t>several</w:t>
      </w:r>
      <w:r w:rsidRPr="00D72C67">
        <w:rPr>
          <w:i/>
          <w:lang w:val="en-US"/>
        </w:rPr>
        <w:t xml:space="preserve"> indicators</w:t>
      </w:r>
      <w:r>
        <w:rPr>
          <w:i/>
          <w:lang w:val="en-US"/>
        </w:rPr>
        <w:t xml:space="preserve"> of </w:t>
      </w:r>
      <w:r w:rsidRPr="001706D4">
        <w:rPr>
          <w:i/>
          <w:lang w:val="en-US"/>
        </w:rPr>
        <w:t>heart rate variability</w:t>
      </w:r>
      <w:r>
        <w:rPr>
          <w:i/>
          <w:lang w:val="en-US"/>
        </w:rPr>
        <w:t xml:space="preserve"> and </w:t>
      </w:r>
      <w:proofErr w:type="spellStart"/>
      <w:r w:rsidRPr="001706D4">
        <w:rPr>
          <w:i/>
          <w:lang w:val="en-US"/>
        </w:rPr>
        <w:t>psychoemotional</w:t>
      </w:r>
      <w:proofErr w:type="spellEnd"/>
      <w:r w:rsidRPr="001706D4">
        <w:rPr>
          <w:i/>
          <w:lang w:val="en-US"/>
        </w:rPr>
        <w:t xml:space="preserve"> state</w:t>
      </w:r>
      <w:r>
        <w:rPr>
          <w:i/>
          <w:lang w:val="en-US"/>
        </w:rPr>
        <w:t xml:space="preserve"> were mentioned in </w:t>
      </w:r>
      <w:r w:rsidRPr="00D72C67">
        <w:rPr>
          <w:i/>
          <w:lang w:val="en-US"/>
        </w:rPr>
        <w:t xml:space="preserve">the </w:t>
      </w:r>
      <w:r>
        <w:rPr>
          <w:i/>
          <w:lang w:val="en-US"/>
        </w:rPr>
        <w:t>IHT</w:t>
      </w:r>
      <w:r w:rsidRPr="00D72C67">
        <w:rPr>
          <w:i/>
          <w:lang w:val="en-US"/>
        </w:rPr>
        <w:t xml:space="preserve"> group</w:t>
      </w:r>
      <w:r>
        <w:rPr>
          <w:i/>
          <w:lang w:val="en-US"/>
        </w:rPr>
        <w:t xml:space="preserve">. </w:t>
      </w:r>
      <w:proofErr w:type="gramStart"/>
      <w:r w:rsidRPr="00C906A8">
        <w:rPr>
          <w:b/>
          <w:i/>
          <w:lang w:val="en-US"/>
        </w:rPr>
        <w:t>Conclusion.</w:t>
      </w:r>
      <w:proofErr w:type="gramEnd"/>
      <w:r w:rsidRPr="001706D4">
        <w:rPr>
          <w:i/>
          <w:lang w:val="en-US"/>
        </w:rPr>
        <w:t xml:space="preserve"> </w:t>
      </w:r>
      <w:r>
        <w:rPr>
          <w:i/>
          <w:lang w:val="en-US"/>
        </w:rPr>
        <w:t>The IHT implementation in the complex of r</w:t>
      </w:r>
      <w:r w:rsidRPr="00C3328D">
        <w:rPr>
          <w:i/>
          <w:lang w:val="en-US"/>
        </w:rPr>
        <w:t xml:space="preserve">ehabilitation </w:t>
      </w:r>
      <w:r>
        <w:rPr>
          <w:i/>
          <w:lang w:val="en-US"/>
        </w:rPr>
        <w:t xml:space="preserve">program </w:t>
      </w:r>
      <w:r w:rsidRPr="001706D4">
        <w:rPr>
          <w:i/>
          <w:lang w:val="en-US"/>
        </w:rPr>
        <w:t>for</w:t>
      </w:r>
      <w:r w:rsidRPr="00C3328D">
        <w:rPr>
          <w:i/>
          <w:lang w:val="en-US"/>
        </w:rPr>
        <w:t xml:space="preserve"> </w:t>
      </w:r>
      <w:r w:rsidRPr="001706D4">
        <w:rPr>
          <w:i/>
          <w:lang w:val="en-US"/>
        </w:rPr>
        <w:t>adolescents</w:t>
      </w:r>
      <w:r>
        <w:rPr>
          <w:i/>
          <w:lang w:val="en-US"/>
        </w:rPr>
        <w:t xml:space="preserve"> with overweight</w:t>
      </w:r>
      <w:r w:rsidRPr="005247E0">
        <w:rPr>
          <w:i/>
          <w:lang w:val="en-US"/>
        </w:rPr>
        <w:t> </w:t>
      </w:r>
      <w:r>
        <w:rPr>
          <w:i/>
          <w:lang w:val="en-US"/>
        </w:rPr>
        <w:t>/</w:t>
      </w:r>
      <w:r w:rsidRPr="005247E0">
        <w:rPr>
          <w:i/>
          <w:lang w:val="en-US"/>
        </w:rPr>
        <w:t> </w:t>
      </w:r>
      <w:r>
        <w:rPr>
          <w:i/>
          <w:lang w:val="en-US"/>
        </w:rPr>
        <w:t xml:space="preserve">obesity and AHT has no </w:t>
      </w:r>
      <w:r w:rsidRPr="001706D4">
        <w:rPr>
          <w:i/>
          <w:lang w:val="en-US"/>
        </w:rPr>
        <w:t xml:space="preserve">additional positive effect on BP </w:t>
      </w:r>
      <w:r>
        <w:rPr>
          <w:i/>
          <w:lang w:val="en-US"/>
        </w:rPr>
        <w:t xml:space="preserve">levels. However, </w:t>
      </w:r>
      <w:r w:rsidRPr="00D72C67">
        <w:rPr>
          <w:i/>
          <w:lang w:val="en-US"/>
        </w:rPr>
        <w:t>the incidence of reaching the target</w:t>
      </w:r>
      <w:r>
        <w:rPr>
          <w:i/>
          <w:lang w:val="en-US"/>
        </w:rPr>
        <w:t>ed</w:t>
      </w:r>
      <w:r w:rsidRPr="00D72C67">
        <w:rPr>
          <w:i/>
          <w:lang w:val="en-US"/>
        </w:rPr>
        <w:t xml:space="preserve"> </w:t>
      </w:r>
      <w:r>
        <w:rPr>
          <w:i/>
          <w:lang w:val="en-US"/>
        </w:rPr>
        <w:t>SBP (&lt;95</w:t>
      </w:r>
      <w:r w:rsidRPr="003B0E89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</w:t>
      </w:r>
      <w:r w:rsidRPr="003B0E89">
        <w:rPr>
          <w:i/>
          <w:lang w:val="en-US"/>
        </w:rPr>
        <w:t xml:space="preserve">percentile </w:t>
      </w:r>
      <w:r w:rsidRPr="00D72C67">
        <w:rPr>
          <w:i/>
          <w:lang w:val="en-US"/>
        </w:rPr>
        <w:t xml:space="preserve">for </w:t>
      </w:r>
      <w:r>
        <w:rPr>
          <w:i/>
          <w:lang w:val="en-US"/>
        </w:rPr>
        <w:t>the</w:t>
      </w:r>
      <w:r w:rsidRPr="00B950DC">
        <w:rPr>
          <w:i/>
          <w:lang w:val="en-US"/>
        </w:rPr>
        <w:t xml:space="preserve"> </w:t>
      </w:r>
      <w:r w:rsidRPr="00025D48">
        <w:rPr>
          <w:i/>
          <w:lang w:val="en-US"/>
        </w:rPr>
        <w:t xml:space="preserve">corresponding </w:t>
      </w:r>
      <w:r w:rsidRPr="00B950DC">
        <w:rPr>
          <w:i/>
          <w:lang w:val="en-US"/>
        </w:rPr>
        <w:t>age</w:t>
      </w:r>
      <w:r w:rsidRPr="00D72C67">
        <w:rPr>
          <w:i/>
          <w:lang w:val="en-US"/>
        </w:rPr>
        <w:t xml:space="preserve"> and sex)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>after completion of</w:t>
      </w:r>
      <w:r>
        <w:rPr>
          <w:i/>
          <w:lang w:val="en-US"/>
        </w:rPr>
        <w:t xml:space="preserve"> the</w:t>
      </w:r>
      <w:r w:rsidRPr="00D72C67">
        <w:rPr>
          <w:i/>
          <w:lang w:val="en-US"/>
        </w:rPr>
        <w:t xml:space="preserve"> treatment was recorded in 66% patients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>in the experimental group</w:t>
      </w:r>
      <w:r>
        <w:rPr>
          <w:i/>
          <w:lang w:val="en-US"/>
        </w:rPr>
        <w:t xml:space="preserve"> and in </w:t>
      </w:r>
      <w:r w:rsidRPr="00D72C67">
        <w:rPr>
          <w:i/>
          <w:lang w:val="en-US"/>
        </w:rPr>
        <w:t>42%</w:t>
      </w:r>
      <w:r w:rsidRPr="001706D4">
        <w:rPr>
          <w:i/>
          <w:lang w:val="en-US"/>
        </w:rPr>
        <w:t xml:space="preserve"> </w:t>
      </w:r>
      <w:r w:rsidRPr="00D72C67">
        <w:rPr>
          <w:i/>
          <w:lang w:val="en-US"/>
        </w:rPr>
        <w:t>patients</w:t>
      </w:r>
      <w:r>
        <w:rPr>
          <w:i/>
          <w:lang w:val="en-US"/>
        </w:rPr>
        <w:t xml:space="preserve"> </w:t>
      </w:r>
      <w:r w:rsidRPr="00D72C67">
        <w:rPr>
          <w:i/>
          <w:lang w:val="en-US"/>
        </w:rPr>
        <w:t>in the control group</w:t>
      </w:r>
      <w:r>
        <w:rPr>
          <w:i/>
          <w:lang w:val="en-US"/>
        </w:rPr>
        <w:t xml:space="preserve"> (p</w:t>
      </w:r>
      <w:r w:rsidRPr="005247E0">
        <w:rPr>
          <w:i/>
          <w:lang w:val="en-US"/>
        </w:rPr>
        <w:t> </w:t>
      </w:r>
      <w:r>
        <w:rPr>
          <w:i/>
          <w:lang w:val="en-US"/>
        </w:rPr>
        <w:t>=</w:t>
      </w:r>
      <w:r w:rsidRPr="005247E0">
        <w:rPr>
          <w:i/>
          <w:lang w:val="en-US"/>
        </w:rPr>
        <w:t> </w:t>
      </w:r>
      <w:r w:rsidRPr="00D72C67">
        <w:rPr>
          <w:i/>
          <w:lang w:val="en-US"/>
        </w:rPr>
        <w:t>0,0</w:t>
      </w:r>
      <w:r w:rsidR="00BD7523" w:rsidRPr="00BD7523">
        <w:rPr>
          <w:i/>
          <w:lang w:val="en-US"/>
        </w:rPr>
        <w:t>47</w:t>
      </w:r>
      <w:r w:rsidRPr="00D72C67">
        <w:rPr>
          <w:i/>
          <w:lang w:val="en-US"/>
        </w:rPr>
        <w:t>)</w:t>
      </w:r>
      <w:r>
        <w:rPr>
          <w:i/>
          <w:lang w:val="en-US"/>
        </w:rPr>
        <w:t>.</w:t>
      </w:r>
    </w:p>
    <w:p w14:paraId="709067DB" w14:textId="77777777" w:rsidR="00817C82" w:rsidRPr="00817C82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C906A8">
        <w:rPr>
          <w:rFonts w:ascii="Times New Roman" w:hAnsi="Times New Roman"/>
          <w:b/>
          <w:i/>
          <w:sz w:val="24"/>
          <w:szCs w:val="24"/>
          <w:lang w:val="en-US"/>
        </w:rPr>
        <w:t>Key</w:t>
      </w:r>
      <w:r w:rsidRPr="005D2BDA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906A8">
        <w:rPr>
          <w:rFonts w:ascii="Times New Roman" w:hAnsi="Times New Roman"/>
          <w:b/>
          <w:i/>
          <w:sz w:val="24"/>
          <w:szCs w:val="24"/>
          <w:lang w:val="en-US"/>
        </w:rPr>
        <w:t>words</w:t>
      </w:r>
      <w:r w:rsidRPr="005D2BDA">
        <w:rPr>
          <w:rFonts w:ascii="Times New Roman" w:hAnsi="Times New Roman"/>
          <w:b/>
          <w:i/>
          <w:sz w:val="24"/>
          <w:szCs w:val="24"/>
          <w:lang w:val="en-US"/>
        </w:rPr>
        <w:t>:</w:t>
      </w:r>
      <w:r w:rsidRPr="005D2BDA">
        <w:rPr>
          <w:rFonts w:ascii="Times New Roman" w:hAnsi="Times New Roman"/>
          <w:i/>
          <w:sz w:val="24"/>
          <w:szCs w:val="24"/>
          <w:lang w:val="en-US"/>
        </w:rPr>
        <w:t xml:space="preserve"> adolescents, obesity, arterial hypertension, aerobic exercise, interval hypoxic </w:t>
      </w:r>
      <w:r w:rsidRPr="00817C82">
        <w:rPr>
          <w:rFonts w:ascii="Times New Roman" w:hAnsi="Times New Roman"/>
          <w:i/>
          <w:sz w:val="24"/>
          <w:szCs w:val="24"/>
          <w:lang w:val="en-US"/>
        </w:rPr>
        <w:t>training</w:t>
      </w:r>
    </w:p>
    <w:p w14:paraId="6EED38DD" w14:textId="445CD5E2" w:rsidR="00817C82" w:rsidRPr="00BD7523" w:rsidRDefault="00817C82" w:rsidP="00817C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r w:rsidRPr="00817C82">
        <w:rPr>
          <w:rFonts w:ascii="Times New Roman" w:hAnsi="Times New Roman"/>
          <w:b/>
          <w:bCs/>
          <w:i/>
          <w:sz w:val="24"/>
          <w:szCs w:val="24"/>
          <w:lang w:val="en-US"/>
        </w:rPr>
        <w:lastRenderedPageBreak/>
        <w:t>For citation</w:t>
      </w:r>
      <w:r w:rsidRPr="00817C8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Mashanskaya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Alexandra V.,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Pogodina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Anna V.,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Atalyan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Alina V.,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Rychkova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Lyubov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V.,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Bugun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Olga V., Vlasenko Anastasia V.,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Mandzyak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Tamara V.,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Khramova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Elena E.,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Kravtsova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Olga V., </w:t>
      </w:r>
      <w:proofErr w:type="spellStart"/>
      <w:r w:rsidRPr="00817C82">
        <w:rPr>
          <w:rFonts w:ascii="Times New Roman" w:hAnsi="Times New Roman"/>
          <w:sz w:val="24"/>
          <w:szCs w:val="24"/>
          <w:lang w:val="en-US"/>
        </w:rPr>
        <w:t>Astahova</w:t>
      </w:r>
      <w:proofErr w:type="spellEnd"/>
      <w:r w:rsidRPr="00817C82">
        <w:rPr>
          <w:rFonts w:ascii="Times New Roman" w:hAnsi="Times New Roman"/>
          <w:sz w:val="24"/>
          <w:szCs w:val="24"/>
          <w:lang w:val="en-US"/>
        </w:rPr>
        <w:t xml:space="preserve"> Tatiana A. Interval Hypoxic Training in Rehabilitation Program for Adolescents with Overweight / Obesity and Comorbid Arterial Hypertension: Open-Label Randomized Study</w:t>
      </w:r>
      <w:r w:rsidRPr="00817C8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BD7523">
        <w:rPr>
          <w:rFonts w:ascii="Times New Roman" w:hAnsi="Times New Roman"/>
          <w:i/>
          <w:iCs/>
          <w:sz w:val="24"/>
          <w:szCs w:val="24"/>
          <w:lang w:val="en-US" w:eastAsia="ru-RU"/>
        </w:rPr>
        <w:t>Voprosy</w:t>
      </w:r>
      <w:proofErr w:type="spellEnd"/>
      <w:r w:rsidRPr="00BD7523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BD7523">
        <w:rPr>
          <w:rFonts w:ascii="Times New Roman" w:hAnsi="Times New Roman"/>
          <w:i/>
          <w:iCs/>
          <w:sz w:val="24"/>
          <w:szCs w:val="24"/>
          <w:lang w:val="en-US" w:eastAsia="ru-RU"/>
        </w:rPr>
        <w:t>sovremennoi</w:t>
      </w:r>
      <w:proofErr w:type="spellEnd"/>
      <w:r w:rsidRPr="00817C82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817C82">
        <w:rPr>
          <w:rFonts w:ascii="Times New Roman" w:hAnsi="Times New Roman"/>
          <w:i/>
          <w:iCs/>
          <w:sz w:val="24"/>
          <w:szCs w:val="24"/>
          <w:lang w:val="en-US" w:eastAsia="ru-RU"/>
        </w:rPr>
        <w:t>pediatrii</w:t>
      </w:r>
      <w:proofErr w:type="spellEnd"/>
      <w:r w:rsidRPr="00817C82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— Current Pediatrics</w:t>
      </w:r>
      <w:r w:rsidRPr="00817C82">
        <w:rPr>
          <w:rFonts w:ascii="Times New Roman" w:hAnsi="Times New Roman"/>
          <w:sz w:val="24"/>
          <w:szCs w:val="24"/>
          <w:lang w:val="en-US" w:eastAsia="ru-RU"/>
        </w:rPr>
        <w:t>.</w:t>
      </w:r>
      <w:proofErr w:type="gramEnd"/>
      <w:r w:rsidRPr="00817C82">
        <w:rPr>
          <w:rFonts w:ascii="Times New Roman" w:hAnsi="Times New Roman"/>
          <w:sz w:val="24"/>
          <w:szCs w:val="24"/>
          <w:lang w:val="en-US" w:eastAsia="ru-RU"/>
        </w:rPr>
        <w:t xml:space="preserve"> 2021;20(1):51–61. </w:t>
      </w:r>
      <w:proofErr w:type="spellStart"/>
      <w:proofErr w:type="gramStart"/>
      <w:r w:rsidRPr="00817C82">
        <w:rPr>
          <w:rFonts w:ascii="Times New Roman" w:hAnsi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817C82">
        <w:rPr>
          <w:rFonts w:ascii="Times New Roman" w:hAnsi="Times New Roman"/>
          <w:sz w:val="24"/>
          <w:szCs w:val="24"/>
          <w:lang w:val="en-US" w:eastAsia="ru-RU"/>
        </w:rPr>
        <w:t>: 10.15690/vsp.v20i1.2236</w:t>
      </w:r>
    </w:p>
    <w:p w14:paraId="0C2C78D3" w14:textId="77777777" w:rsidR="00E03760" w:rsidRDefault="00E03760" w:rsidP="004669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FD287E" w14:textId="42088636" w:rsidR="00817C82" w:rsidRPr="00BD7523" w:rsidRDefault="00817C82" w:rsidP="004669D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17C82">
        <w:rPr>
          <w:rFonts w:ascii="Times New Roman" w:hAnsi="Times New Roman"/>
          <w:b/>
          <w:sz w:val="24"/>
          <w:szCs w:val="24"/>
          <w:lang w:val="en-US"/>
        </w:rPr>
        <w:t>RESULTS</w:t>
      </w:r>
    </w:p>
    <w:p w14:paraId="2F74B282" w14:textId="77777777" w:rsidR="00817C82" w:rsidRPr="0019552B" w:rsidRDefault="00817C82" w:rsidP="00817C82">
      <w:pPr>
        <w:pStyle w:val="ad"/>
        <w:ind w:right="-1"/>
        <w:jc w:val="both"/>
        <w:rPr>
          <w:bCs/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Table</w:t>
      </w:r>
      <w:r w:rsidRPr="0019552B">
        <w:rPr>
          <w:b/>
          <w:bCs/>
          <w:sz w:val="24"/>
          <w:szCs w:val="24"/>
          <w:lang w:val="en-US"/>
        </w:rPr>
        <w:t xml:space="preserve"> 1.</w:t>
      </w:r>
      <w:proofErr w:type="gramEnd"/>
      <w:r w:rsidRPr="0019552B">
        <w:rPr>
          <w:bCs/>
          <w:sz w:val="24"/>
          <w:szCs w:val="24"/>
          <w:lang w:val="en-US"/>
        </w:rPr>
        <w:t xml:space="preserve"> Baseline characteristics of patients </w:t>
      </w:r>
      <w:r>
        <w:rPr>
          <w:bCs/>
          <w:sz w:val="24"/>
          <w:szCs w:val="24"/>
          <w:lang w:val="en-US"/>
        </w:rPr>
        <w:t>from index and control groups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2169"/>
        <w:gridCol w:w="2487"/>
        <w:gridCol w:w="1602"/>
      </w:tblGrid>
      <w:tr w:rsidR="00817C82" w:rsidRPr="00C906A8" w14:paraId="1C90D75B" w14:textId="77777777" w:rsidTr="00E315AF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E1FF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B306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C61A67">
              <w:rPr>
                <w:b/>
                <w:bCs/>
                <w:sz w:val="20"/>
                <w:szCs w:val="20"/>
                <w:lang w:val="en-US"/>
              </w:rPr>
              <w:t>ndex group</w:t>
            </w:r>
            <w:r w:rsidRPr="00C906A8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C906A8">
              <w:rPr>
                <w:b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b/>
                <w:bCs/>
                <w:sz w:val="20"/>
                <w:szCs w:val="20"/>
                <w:lang w:val="en-US"/>
              </w:rPr>
              <w:t> = 43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E0A4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Control group</w:t>
            </w:r>
            <w:r w:rsidRPr="00C906A8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C906A8">
              <w:rPr>
                <w:b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b/>
                <w:bCs/>
                <w:sz w:val="20"/>
                <w:szCs w:val="20"/>
                <w:lang w:val="en-US"/>
              </w:rPr>
              <w:t> = 42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F055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906A8">
              <w:rPr>
                <w:b/>
                <w:bCs/>
                <w:i/>
                <w:sz w:val="20"/>
                <w:szCs w:val="20"/>
                <w:lang w:val="en-US"/>
              </w:rPr>
              <w:t>р</w:t>
            </w:r>
            <w:r w:rsidRPr="00C906A8">
              <w:rPr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817C82" w:rsidRPr="00C906A8" w14:paraId="39B1E9F3" w14:textId="77777777" w:rsidTr="00E315AF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5E0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Gender</w:t>
            </w:r>
            <w:r w:rsidRPr="00C906A8"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  <w:lang w:val="en-US"/>
              </w:rPr>
              <w:t>female</w:t>
            </w:r>
            <w:r w:rsidRPr="00C906A8">
              <w:rPr>
                <w:bCs/>
                <w:sz w:val="20"/>
                <w:szCs w:val="20"/>
                <w:lang w:val="en-US"/>
              </w:rPr>
              <w:t xml:space="preserve">), </w:t>
            </w:r>
            <w:r>
              <w:rPr>
                <w:bCs/>
                <w:sz w:val="20"/>
                <w:szCs w:val="20"/>
                <w:lang w:val="en-US"/>
              </w:rPr>
              <w:t>abs</w:t>
            </w:r>
            <w:r w:rsidRPr="00C906A8">
              <w:rPr>
                <w:bCs/>
                <w:sz w:val="20"/>
                <w:szCs w:val="20"/>
                <w:lang w:val="en-US"/>
              </w:rPr>
              <w:t xml:space="preserve">. (%)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EF1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16 (37)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41A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17 (40)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A709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0,758</w:t>
            </w:r>
          </w:p>
        </w:tc>
      </w:tr>
      <w:tr w:rsidR="00817C82" w:rsidRPr="00C906A8" w14:paraId="168EDA0A" w14:textId="77777777" w:rsidTr="00E315AF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D568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Age</w:t>
            </w:r>
            <w:r w:rsidRPr="00C906A8"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F795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16 (15; 17)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F242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16 (1,5; 16)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B3BA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0,895</w:t>
            </w:r>
          </w:p>
        </w:tc>
      </w:tr>
      <w:tr w:rsidR="00817C82" w:rsidRPr="00C906A8" w14:paraId="3F84606E" w14:textId="77777777" w:rsidTr="00E315AF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6197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Height</w:t>
            </w:r>
            <w:r w:rsidRPr="00C906A8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t>cm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9AEC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166,1 ± 10,2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2B00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168,3 ± 9,4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6714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0,375</w:t>
            </w:r>
          </w:p>
        </w:tc>
      </w:tr>
      <w:tr w:rsidR="00817C82" w:rsidRPr="00C906A8" w14:paraId="5FCC7801" w14:textId="77777777" w:rsidTr="00E315AF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20AB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Height </w:t>
            </w:r>
            <w:r w:rsidRPr="00C906A8">
              <w:rPr>
                <w:bCs/>
                <w:sz w:val="20"/>
                <w:szCs w:val="20"/>
                <w:lang w:val="en-US"/>
              </w:rPr>
              <w:t xml:space="preserve">SDS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2F9E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0,8 (−0,03; 1,3)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7EAB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0,6 (−0,01; 1,0)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176D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0,248</w:t>
            </w:r>
          </w:p>
        </w:tc>
      </w:tr>
      <w:tr w:rsidR="00817C82" w:rsidRPr="00C906A8" w14:paraId="393E13B5" w14:textId="77777777" w:rsidTr="00E315AF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9C2C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Weight</w:t>
            </w:r>
            <w:r w:rsidRPr="00C906A8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t>kg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2DB6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67,7 (60,0; 82,8)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5DE9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78,0 (71,6; 86,3)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6F5D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0,002</w:t>
            </w:r>
          </w:p>
        </w:tc>
      </w:tr>
      <w:tr w:rsidR="00817C82" w:rsidRPr="00C906A8" w14:paraId="6618DB43" w14:textId="77777777" w:rsidTr="00E315AF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E730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BMI, kg</w:t>
            </w:r>
            <w:r w:rsidRPr="00C906A8"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sz w:val="20"/>
                <w:szCs w:val="20"/>
                <w:lang w:val="en-US"/>
              </w:rPr>
              <w:t>m</w:t>
            </w:r>
            <w:r w:rsidRPr="00C906A8">
              <w:rPr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D82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25,2 (24,4; 27,2)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8299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28,2 (27,0; 28,9)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06A" w14:textId="77777777" w:rsidR="00817C82" w:rsidRPr="00C906A8" w:rsidRDefault="00817C82" w:rsidP="00E315AF">
            <w:pPr>
              <w:pStyle w:val="ad"/>
              <w:ind w:right="-1"/>
              <w:jc w:val="both"/>
              <w:rPr>
                <w:bCs/>
                <w:sz w:val="20"/>
                <w:szCs w:val="20"/>
                <w:lang w:val="en-US"/>
              </w:rPr>
            </w:pPr>
            <w:r w:rsidRPr="00C906A8">
              <w:rPr>
                <w:bCs/>
                <w:sz w:val="20"/>
                <w:szCs w:val="20"/>
                <w:lang w:val="en-US"/>
              </w:rPr>
              <w:t>0,001</w:t>
            </w:r>
          </w:p>
        </w:tc>
      </w:tr>
    </w:tbl>
    <w:p w14:paraId="62A0817D" w14:textId="49589FE6" w:rsidR="00817C82" w:rsidRPr="00F82A4B" w:rsidRDefault="00817C82" w:rsidP="00817C82">
      <w:pPr>
        <w:spacing w:after="0" w:line="240" w:lineRule="auto"/>
        <w:ind w:right="-1"/>
        <w:jc w:val="both"/>
        <w:rPr>
          <w:sz w:val="20"/>
          <w:lang w:val="en-US"/>
        </w:rPr>
      </w:pPr>
      <w:r w:rsidRPr="00F004E3">
        <w:rPr>
          <w:rFonts w:ascii="Times New Roman" w:eastAsia="Times New Roman" w:hAnsi="Times New Roman"/>
          <w:i/>
          <w:szCs w:val="24"/>
          <w:lang w:val="en-US" w:eastAsia="ru-RU"/>
        </w:rPr>
        <w:t>Note</w:t>
      </w:r>
      <w:r w:rsidRPr="00817C82">
        <w:rPr>
          <w:rFonts w:ascii="Times New Roman" w:eastAsia="Times New Roman" w:hAnsi="Times New Roman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/>
          <w:szCs w:val="24"/>
          <w:lang w:val="en-US" w:eastAsia="ru-RU"/>
        </w:rPr>
        <w:t>Here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and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in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Tables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2–5: </w:t>
      </w:r>
      <w:r>
        <w:rPr>
          <w:rFonts w:ascii="Times New Roman" w:eastAsia="Times New Roman" w:hAnsi="Times New Roman"/>
          <w:szCs w:val="24"/>
          <w:lang w:val="en-US" w:eastAsia="ru-RU"/>
        </w:rPr>
        <w:t>index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group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— </w:t>
      </w:r>
      <w:r>
        <w:rPr>
          <w:rFonts w:ascii="Times New Roman" w:eastAsia="Times New Roman" w:hAnsi="Times New Roman"/>
          <w:szCs w:val="24"/>
          <w:lang w:val="en-US" w:eastAsia="ru-RU"/>
        </w:rPr>
        <w:t>patients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randomized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in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IHT </w:t>
      </w:r>
      <w:r>
        <w:rPr>
          <w:rFonts w:ascii="Times New Roman" w:eastAsia="Times New Roman" w:hAnsi="Times New Roman"/>
          <w:szCs w:val="24"/>
          <w:lang w:val="en-US" w:eastAsia="ru-RU"/>
        </w:rPr>
        <w:t>group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Cs w:val="24"/>
          <w:lang w:val="en-US" w:eastAsia="ru-RU"/>
        </w:rPr>
        <w:t>hypoxic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training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+ rehabilitation exercises), </w:t>
      </w:r>
      <w:r>
        <w:rPr>
          <w:rFonts w:ascii="Times New Roman" w:eastAsia="Times New Roman" w:hAnsi="Times New Roman"/>
          <w:szCs w:val="24"/>
          <w:lang w:val="en-US" w:eastAsia="ru-RU"/>
        </w:rPr>
        <w:t>control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group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 xml:space="preserve"> — rehabilitation exercises </w:t>
      </w:r>
      <w:r>
        <w:rPr>
          <w:rFonts w:ascii="Times New Roman" w:eastAsia="Times New Roman" w:hAnsi="Times New Roman"/>
          <w:szCs w:val="24"/>
          <w:lang w:val="en-US" w:eastAsia="ru-RU"/>
        </w:rPr>
        <w:t>only</w:t>
      </w:r>
      <w:r w:rsidRPr="00F82A4B">
        <w:rPr>
          <w:rFonts w:ascii="Times New Roman" w:eastAsia="Times New Roman" w:hAnsi="Times New Roman"/>
          <w:szCs w:val="24"/>
          <w:lang w:val="en-US" w:eastAsia="ru-RU"/>
        </w:rPr>
        <w:t>; &lt;</w:t>
      </w:r>
      <w:r w:rsidRPr="00F82A4B">
        <w:rPr>
          <w:rFonts w:ascii="Times New Roman" w:hAnsi="Times New Roman"/>
          <w:bCs/>
          <w:szCs w:val="24"/>
          <w:lang w:val="en-US"/>
        </w:rPr>
        <w:t>*&gt;</w:t>
      </w:r>
      <w:r w:rsidRPr="00C906A8">
        <w:rPr>
          <w:rFonts w:ascii="Times New Roman" w:hAnsi="Times New Roman"/>
          <w:bCs/>
          <w:szCs w:val="24"/>
          <w:lang w:val="en-US"/>
        </w:rPr>
        <w:t> </w:t>
      </w:r>
      <w:r w:rsidRPr="00F82A4B">
        <w:rPr>
          <w:rFonts w:ascii="Times New Roman" w:hAnsi="Times New Roman"/>
          <w:bCs/>
          <w:szCs w:val="24"/>
          <w:lang w:val="en-US"/>
        </w:rPr>
        <w:t xml:space="preserve">— </w:t>
      </w:r>
      <w:r>
        <w:rPr>
          <w:rFonts w:ascii="Times New Roman" w:hAnsi="Times New Roman"/>
          <w:bCs/>
          <w:szCs w:val="24"/>
          <w:lang w:val="en-US"/>
        </w:rPr>
        <w:t>comparison</w:t>
      </w:r>
      <w:r w:rsidRPr="00F82A4B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of</w:t>
      </w:r>
      <w:r w:rsidRPr="00F82A4B">
        <w:rPr>
          <w:rFonts w:ascii="Times New Roman" w:hAnsi="Times New Roman"/>
          <w:bCs/>
          <w:szCs w:val="24"/>
          <w:lang w:val="en-US"/>
        </w:rPr>
        <w:t xml:space="preserve"> quantitative </w:t>
      </w:r>
      <w:r>
        <w:rPr>
          <w:rFonts w:ascii="Times New Roman" w:hAnsi="Times New Roman"/>
          <w:bCs/>
          <w:szCs w:val="24"/>
          <w:lang w:val="en-US"/>
        </w:rPr>
        <w:t>values</w:t>
      </w:r>
      <w:r w:rsidRPr="00F82A4B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with</w:t>
      </w:r>
      <w:r w:rsidRPr="00F82A4B">
        <w:rPr>
          <w:rFonts w:ascii="Times New Roman" w:hAnsi="Times New Roman"/>
          <w:bCs/>
          <w:szCs w:val="24"/>
          <w:lang w:val="en-US"/>
        </w:rPr>
        <w:t xml:space="preserve"> nonparametric value distribution (</w:t>
      </w:r>
      <w:r>
        <w:rPr>
          <w:rFonts w:ascii="Times New Roman" w:hAnsi="Times New Roman"/>
          <w:bCs/>
          <w:szCs w:val="24"/>
          <w:lang w:val="en-US"/>
        </w:rPr>
        <w:t>age</w:t>
      </w:r>
      <w:r w:rsidRPr="00F82A4B">
        <w:rPr>
          <w:rFonts w:ascii="Times New Roman" w:hAnsi="Times New Roman"/>
          <w:bCs/>
          <w:szCs w:val="24"/>
          <w:lang w:val="en-US"/>
        </w:rPr>
        <w:t xml:space="preserve">, </w:t>
      </w:r>
      <w:r>
        <w:rPr>
          <w:rFonts w:ascii="Times New Roman" w:hAnsi="Times New Roman"/>
          <w:bCs/>
          <w:szCs w:val="24"/>
          <w:lang w:val="en-US"/>
        </w:rPr>
        <w:t>weight</w:t>
      </w:r>
      <w:r w:rsidRPr="00F82A4B">
        <w:rPr>
          <w:rFonts w:ascii="Times New Roman" w:hAnsi="Times New Roman"/>
          <w:bCs/>
          <w:szCs w:val="24"/>
          <w:lang w:val="en-US"/>
        </w:rPr>
        <w:t xml:space="preserve">, </w:t>
      </w:r>
      <w:r>
        <w:rPr>
          <w:rFonts w:ascii="Times New Roman" w:hAnsi="Times New Roman"/>
          <w:bCs/>
          <w:szCs w:val="24"/>
          <w:lang w:val="en-US"/>
        </w:rPr>
        <w:t>BMI</w:t>
      </w:r>
      <w:r w:rsidRPr="00F82A4B">
        <w:rPr>
          <w:rFonts w:ascii="Times New Roman" w:hAnsi="Times New Roman"/>
          <w:bCs/>
          <w:szCs w:val="24"/>
          <w:lang w:val="en-US"/>
        </w:rPr>
        <w:t xml:space="preserve">) </w:t>
      </w:r>
      <w:r>
        <w:rPr>
          <w:rFonts w:ascii="Times New Roman" w:hAnsi="Times New Roman"/>
          <w:bCs/>
          <w:szCs w:val="24"/>
          <w:lang w:val="en-US"/>
        </w:rPr>
        <w:t>was</w:t>
      </w:r>
      <w:r w:rsidRPr="00F82A4B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performed</w:t>
      </w:r>
      <w:r w:rsidRPr="00F82A4B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with</w:t>
      </w:r>
      <w:r w:rsidRPr="00F82A4B">
        <w:rPr>
          <w:rFonts w:ascii="Times New Roman" w:hAnsi="Times New Roman"/>
          <w:bCs/>
          <w:szCs w:val="24"/>
          <w:lang w:val="en-US"/>
        </w:rPr>
        <w:t xml:space="preserve"> Mann</w:t>
      </w:r>
      <w:r w:rsidR="001F3E3C">
        <w:rPr>
          <w:rFonts w:ascii="Times New Roman" w:hAnsi="Times New Roman"/>
          <w:bCs/>
          <w:szCs w:val="24"/>
          <w:lang w:val="en-US"/>
        </w:rPr>
        <w:t>–</w:t>
      </w:r>
      <w:r w:rsidRPr="00F82A4B">
        <w:rPr>
          <w:rFonts w:ascii="Times New Roman" w:hAnsi="Times New Roman"/>
          <w:bCs/>
          <w:szCs w:val="24"/>
          <w:lang w:val="en-US"/>
        </w:rPr>
        <w:t xml:space="preserve">Whitney test, </w:t>
      </w:r>
      <w:r>
        <w:rPr>
          <w:rFonts w:ascii="Times New Roman" w:hAnsi="Times New Roman"/>
          <w:bCs/>
          <w:szCs w:val="24"/>
          <w:lang w:val="en-US"/>
        </w:rPr>
        <w:t xml:space="preserve">with </w:t>
      </w:r>
      <w:r w:rsidRPr="00F82A4B">
        <w:rPr>
          <w:rFonts w:ascii="Times New Roman" w:hAnsi="Times New Roman"/>
          <w:bCs/>
          <w:szCs w:val="24"/>
          <w:lang w:val="en-US"/>
        </w:rPr>
        <w:t>parametric distribution (</w:t>
      </w:r>
      <w:r>
        <w:rPr>
          <w:rFonts w:ascii="Times New Roman" w:hAnsi="Times New Roman"/>
          <w:bCs/>
          <w:szCs w:val="24"/>
          <w:lang w:val="en-US"/>
        </w:rPr>
        <w:t>height</w:t>
      </w:r>
      <w:r w:rsidRPr="00F82A4B">
        <w:rPr>
          <w:rFonts w:ascii="Times New Roman" w:hAnsi="Times New Roman"/>
          <w:bCs/>
          <w:szCs w:val="24"/>
          <w:lang w:val="en-US"/>
        </w:rPr>
        <w:t xml:space="preserve">, </w:t>
      </w:r>
      <w:r>
        <w:rPr>
          <w:rFonts w:ascii="Times New Roman" w:hAnsi="Times New Roman"/>
          <w:bCs/>
          <w:szCs w:val="24"/>
          <w:lang w:val="en-US"/>
        </w:rPr>
        <w:t>height</w:t>
      </w:r>
      <w:r w:rsidRPr="00C906A8">
        <w:rPr>
          <w:rFonts w:ascii="Times New Roman" w:hAnsi="Times New Roman"/>
          <w:bCs/>
          <w:szCs w:val="24"/>
          <w:lang w:val="en-US"/>
        </w:rPr>
        <w:t xml:space="preserve"> SDS</w:t>
      </w:r>
      <w:r w:rsidRPr="00F82A4B">
        <w:rPr>
          <w:rFonts w:ascii="Times New Roman" w:hAnsi="Times New Roman"/>
          <w:bCs/>
          <w:szCs w:val="24"/>
          <w:lang w:val="en-US"/>
        </w:rPr>
        <w:t>) —</w:t>
      </w:r>
      <w:r>
        <w:rPr>
          <w:rFonts w:ascii="Times New Roman" w:hAnsi="Times New Roman"/>
          <w:bCs/>
          <w:szCs w:val="24"/>
          <w:lang w:val="en-US"/>
        </w:rPr>
        <w:t xml:space="preserve"> </w:t>
      </w:r>
      <w:r w:rsidRPr="00F82A4B">
        <w:rPr>
          <w:rFonts w:ascii="Times New Roman" w:hAnsi="Times New Roman"/>
          <w:bCs/>
          <w:iCs/>
          <w:szCs w:val="24"/>
          <w:lang w:val="en-US"/>
        </w:rPr>
        <w:t xml:space="preserve">Student's </w:t>
      </w:r>
      <w:r w:rsidRPr="001F3E3C">
        <w:rPr>
          <w:rFonts w:ascii="Times New Roman" w:hAnsi="Times New Roman"/>
          <w:bCs/>
          <w:i/>
          <w:iCs/>
          <w:szCs w:val="24"/>
          <w:lang w:val="en-US"/>
        </w:rPr>
        <w:t>t</w:t>
      </w:r>
      <w:r w:rsidRPr="00F82A4B">
        <w:rPr>
          <w:rFonts w:ascii="Times New Roman" w:hAnsi="Times New Roman"/>
          <w:bCs/>
          <w:iCs/>
          <w:szCs w:val="24"/>
          <w:lang w:val="en-US"/>
        </w:rPr>
        <w:t>-test</w:t>
      </w:r>
      <w:r w:rsidRPr="00F82A4B">
        <w:rPr>
          <w:rFonts w:ascii="Times New Roman" w:hAnsi="Times New Roman"/>
          <w:bCs/>
          <w:i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for</w:t>
      </w:r>
      <w:r w:rsidRPr="00F82A4B">
        <w:rPr>
          <w:rFonts w:ascii="Times New Roman" w:hAnsi="Times New Roman"/>
          <w:bCs/>
          <w:szCs w:val="24"/>
          <w:lang w:val="en-US"/>
        </w:rPr>
        <w:t xml:space="preserve"> independent samples.</w:t>
      </w:r>
    </w:p>
    <w:p w14:paraId="429484AF" w14:textId="77777777" w:rsidR="00817C82" w:rsidRPr="00F82A4B" w:rsidRDefault="00817C82" w:rsidP="00817C82">
      <w:pPr>
        <w:pStyle w:val="ad"/>
        <w:ind w:right="-1"/>
        <w:jc w:val="both"/>
        <w:rPr>
          <w:bCs/>
          <w:sz w:val="24"/>
          <w:szCs w:val="24"/>
          <w:lang w:val="en-US"/>
        </w:rPr>
      </w:pPr>
      <w:bookmarkStart w:id="2" w:name="_Hlk64560422"/>
      <w:bookmarkStart w:id="3" w:name="_Hlk64560498"/>
    </w:p>
    <w:p w14:paraId="56B2F31B" w14:textId="35E3B8E2" w:rsidR="00817C82" w:rsidRPr="00921092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bookmarkStart w:id="4" w:name="_Hlk40624681"/>
      <w:r w:rsidRPr="00F004E3">
        <w:rPr>
          <w:rFonts w:ascii="Times New Roman" w:hAnsi="Times New Roman"/>
          <w:b/>
          <w:sz w:val="24"/>
          <w:szCs w:val="24"/>
          <w:lang w:val="en-US"/>
        </w:rPr>
        <w:t>Table</w:t>
      </w:r>
      <w:r w:rsidRPr="00936568">
        <w:rPr>
          <w:rFonts w:ascii="Times New Roman" w:hAnsi="Times New Roman"/>
          <w:b/>
          <w:sz w:val="24"/>
          <w:szCs w:val="24"/>
          <w:lang w:val="en-US"/>
        </w:rPr>
        <w:t xml:space="preserve"> 2.</w:t>
      </w:r>
      <w:r w:rsidRPr="0093656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SBP</w:t>
      </w:r>
      <w:r w:rsidR="001F3E3C" w:rsidRPr="001F3E3C">
        <w:rPr>
          <w:rFonts w:ascii="Times New Roman" w:hAnsi="Times New Roman"/>
          <w:sz w:val="24"/>
          <w:szCs w:val="24"/>
          <w:lang w:val="en-US"/>
        </w:rPr>
        <w:t> </w:t>
      </w:r>
      <w:r w:rsidRPr="00921092">
        <w:rPr>
          <w:rFonts w:ascii="Times New Roman" w:hAnsi="Times New Roman"/>
          <w:sz w:val="24"/>
          <w:szCs w:val="24"/>
          <w:lang w:val="en-US"/>
        </w:rPr>
        <w:t>/</w:t>
      </w:r>
      <w:r w:rsidR="001F3E3C" w:rsidRPr="001F3E3C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DBP</w:t>
      </w:r>
      <w:r w:rsidRPr="0092109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dynamics</w:t>
      </w:r>
      <w:r w:rsidRPr="00921092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4"/>
      <w:r w:rsidRPr="00921092">
        <w:rPr>
          <w:rFonts w:ascii="Times New Roman" w:hAnsi="Times New Roman"/>
          <w:sz w:val="24"/>
          <w:szCs w:val="24"/>
          <w:lang w:val="en-US"/>
        </w:rPr>
        <w:t>as a result of training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645"/>
        <w:gridCol w:w="1945"/>
        <w:gridCol w:w="2286"/>
        <w:gridCol w:w="1066"/>
      </w:tblGrid>
      <w:tr w:rsidR="00817C82" w:rsidRPr="00C906A8" w14:paraId="0EB8C194" w14:textId="77777777" w:rsidTr="00E315AF">
        <w:tc>
          <w:tcPr>
            <w:tcW w:w="851" w:type="pct"/>
            <w:vAlign w:val="center"/>
          </w:tcPr>
          <w:p w14:paraId="2A25423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1382" w:type="pct"/>
            <w:vAlign w:val="center"/>
          </w:tcPr>
          <w:p w14:paraId="726A88B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ime range</w:t>
            </w:r>
          </w:p>
        </w:tc>
        <w:tc>
          <w:tcPr>
            <w:tcW w:w="1016" w:type="pct"/>
            <w:vAlign w:val="center"/>
          </w:tcPr>
          <w:p w14:paraId="7C0C49B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ndex group</w:t>
            </w:r>
          </w:p>
        </w:tc>
        <w:tc>
          <w:tcPr>
            <w:tcW w:w="1194" w:type="pct"/>
            <w:vAlign w:val="center"/>
          </w:tcPr>
          <w:p w14:paraId="7E75054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557" w:type="pct"/>
            <w:vAlign w:val="center"/>
          </w:tcPr>
          <w:p w14:paraId="6A59B66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р</w:t>
            </w:r>
          </w:p>
        </w:tc>
      </w:tr>
      <w:tr w:rsidR="00817C82" w:rsidRPr="00C906A8" w14:paraId="0D910798" w14:textId="77777777" w:rsidTr="00E315AF">
        <w:tc>
          <w:tcPr>
            <w:tcW w:w="851" w:type="pct"/>
            <w:vMerge w:val="restart"/>
            <w:vAlign w:val="center"/>
          </w:tcPr>
          <w:p w14:paraId="60E70AE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SBP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mm Hg</w:t>
            </w:r>
          </w:p>
        </w:tc>
        <w:tc>
          <w:tcPr>
            <w:tcW w:w="1382" w:type="pct"/>
            <w:vAlign w:val="center"/>
          </w:tcPr>
          <w:p w14:paraId="1A9A2C5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43/42)*</w:t>
            </w:r>
          </w:p>
        </w:tc>
        <w:tc>
          <w:tcPr>
            <w:tcW w:w="1016" w:type="pct"/>
            <w:vAlign w:val="center"/>
          </w:tcPr>
          <w:p w14:paraId="27A3D91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131,7 ± 7,7</w:t>
            </w:r>
          </w:p>
        </w:tc>
        <w:tc>
          <w:tcPr>
            <w:tcW w:w="1194" w:type="pct"/>
            <w:vAlign w:val="center"/>
          </w:tcPr>
          <w:p w14:paraId="53CB951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131,4 ± 9,8</w:t>
            </w:r>
          </w:p>
        </w:tc>
        <w:tc>
          <w:tcPr>
            <w:tcW w:w="557" w:type="pct"/>
            <w:vAlign w:val="center"/>
          </w:tcPr>
          <w:p w14:paraId="4422FEA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0,902</w:t>
            </w:r>
          </w:p>
        </w:tc>
      </w:tr>
      <w:tr w:rsidR="00817C82" w:rsidRPr="00C906A8" w14:paraId="7F393AED" w14:textId="77777777" w:rsidTr="00E315AF">
        <w:tc>
          <w:tcPr>
            <w:tcW w:w="851" w:type="pct"/>
            <w:vMerge/>
            <w:vAlign w:val="center"/>
          </w:tcPr>
          <w:p w14:paraId="0FDD166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  <w:vAlign w:val="center"/>
          </w:tcPr>
          <w:p w14:paraId="2FB1527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38/29)**</w:t>
            </w:r>
          </w:p>
        </w:tc>
        <w:tc>
          <w:tcPr>
            <w:tcW w:w="1016" w:type="pct"/>
            <w:vAlign w:val="center"/>
          </w:tcPr>
          <w:p w14:paraId="40B6AD4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130,8 ± 7,8</w:t>
            </w:r>
          </w:p>
        </w:tc>
        <w:tc>
          <w:tcPr>
            <w:tcW w:w="1194" w:type="pct"/>
            <w:vAlign w:val="center"/>
          </w:tcPr>
          <w:p w14:paraId="3B21454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130,5 ± 10,3</w:t>
            </w:r>
          </w:p>
        </w:tc>
        <w:tc>
          <w:tcPr>
            <w:tcW w:w="557" w:type="pct"/>
            <w:vAlign w:val="center"/>
          </w:tcPr>
          <w:p w14:paraId="066C2E4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0,917</w:t>
            </w:r>
          </w:p>
        </w:tc>
      </w:tr>
      <w:tr w:rsidR="00817C82" w:rsidRPr="00C906A8" w14:paraId="284351D4" w14:textId="77777777" w:rsidTr="00E315AF">
        <w:tc>
          <w:tcPr>
            <w:tcW w:w="851" w:type="pct"/>
            <w:vMerge/>
            <w:vAlign w:val="center"/>
          </w:tcPr>
          <w:p w14:paraId="5196991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  <w:vAlign w:val="center"/>
          </w:tcPr>
          <w:p w14:paraId="197B34D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016" w:type="pct"/>
            <w:vAlign w:val="center"/>
          </w:tcPr>
          <w:p w14:paraId="26A7B64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119,6 ± 9,0</w:t>
            </w:r>
          </w:p>
        </w:tc>
        <w:tc>
          <w:tcPr>
            <w:tcW w:w="1194" w:type="pct"/>
            <w:vAlign w:val="center"/>
          </w:tcPr>
          <w:p w14:paraId="0B08EA9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122,0 ± 7,7</w:t>
            </w:r>
          </w:p>
        </w:tc>
        <w:tc>
          <w:tcPr>
            <w:tcW w:w="557" w:type="pct"/>
            <w:vAlign w:val="center"/>
          </w:tcPr>
          <w:p w14:paraId="701D1F3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0,279</w:t>
            </w:r>
          </w:p>
        </w:tc>
      </w:tr>
      <w:tr w:rsidR="00817C82" w:rsidRPr="00C906A8" w14:paraId="3DD6BC04" w14:textId="77777777" w:rsidTr="00E315AF">
        <w:tc>
          <w:tcPr>
            <w:tcW w:w="851" w:type="pct"/>
            <w:vMerge/>
            <w:vAlign w:val="center"/>
          </w:tcPr>
          <w:p w14:paraId="39A70B8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  <w:vAlign w:val="center"/>
          </w:tcPr>
          <w:p w14:paraId="587322BF" w14:textId="26B49394" w:rsidR="00817C82" w:rsidRPr="00C906A8" w:rsidRDefault="001F3E3C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  <w:r w:rsidR="00817C82" w:rsidRPr="00C906A8">
              <w:rPr>
                <w:rFonts w:ascii="Times New Roman" w:hAnsi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2210" w:type="pct"/>
            <w:gridSpan w:val="2"/>
            <w:vAlign w:val="center"/>
          </w:tcPr>
          <w:p w14:paraId="5408E34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−2,4 (−6,6 … 1,8)</w:t>
            </w:r>
          </w:p>
        </w:tc>
        <w:tc>
          <w:tcPr>
            <w:tcW w:w="557" w:type="pct"/>
            <w:vAlign w:val="center"/>
          </w:tcPr>
          <w:p w14:paraId="74034E1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17C82" w:rsidRPr="00C906A8" w14:paraId="5508E78B" w14:textId="77777777" w:rsidTr="00E315AF">
        <w:tc>
          <w:tcPr>
            <w:tcW w:w="851" w:type="pct"/>
            <w:vMerge w:val="restart"/>
            <w:vAlign w:val="center"/>
          </w:tcPr>
          <w:p w14:paraId="71F7B73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DBP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mm Hg</w:t>
            </w:r>
          </w:p>
        </w:tc>
        <w:tc>
          <w:tcPr>
            <w:tcW w:w="1382" w:type="pct"/>
            <w:vAlign w:val="center"/>
          </w:tcPr>
          <w:p w14:paraId="473BFFE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43/42)*</w:t>
            </w:r>
          </w:p>
        </w:tc>
        <w:tc>
          <w:tcPr>
            <w:tcW w:w="1016" w:type="pct"/>
            <w:vAlign w:val="center"/>
          </w:tcPr>
          <w:p w14:paraId="63D4719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71,9 ± 3,6</w:t>
            </w:r>
          </w:p>
        </w:tc>
        <w:tc>
          <w:tcPr>
            <w:tcW w:w="1194" w:type="pct"/>
            <w:vAlign w:val="center"/>
          </w:tcPr>
          <w:p w14:paraId="6815BA2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72,9 ± 4,1</w:t>
            </w:r>
          </w:p>
        </w:tc>
        <w:tc>
          <w:tcPr>
            <w:tcW w:w="557" w:type="pct"/>
            <w:vAlign w:val="center"/>
          </w:tcPr>
          <w:p w14:paraId="2493CC1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0,252</w:t>
            </w:r>
          </w:p>
        </w:tc>
      </w:tr>
      <w:tr w:rsidR="00817C82" w:rsidRPr="00C906A8" w14:paraId="16340BEE" w14:textId="77777777" w:rsidTr="00E315AF">
        <w:tc>
          <w:tcPr>
            <w:tcW w:w="851" w:type="pct"/>
            <w:vMerge/>
            <w:vAlign w:val="center"/>
          </w:tcPr>
          <w:p w14:paraId="51A795E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  <w:vAlign w:val="center"/>
          </w:tcPr>
          <w:p w14:paraId="252E0FD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38/29)**</w:t>
            </w:r>
          </w:p>
        </w:tc>
        <w:tc>
          <w:tcPr>
            <w:tcW w:w="1016" w:type="pct"/>
            <w:vAlign w:val="center"/>
          </w:tcPr>
          <w:p w14:paraId="7323686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72,1 ± 3,2</w:t>
            </w:r>
          </w:p>
        </w:tc>
        <w:tc>
          <w:tcPr>
            <w:tcW w:w="1194" w:type="pct"/>
            <w:vAlign w:val="center"/>
          </w:tcPr>
          <w:p w14:paraId="306A00F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73,6 ± 3,6</w:t>
            </w:r>
          </w:p>
        </w:tc>
        <w:tc>
          <w:tcPr>
            <w:tcW w:w="557" w:type="pct"/>
            <w:vAlign w:val="center"/>
          </w:tcPr>
          <w:p w14:paraId="6DB364E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0,515</w:t>
            </w:r>
          </w:p>
        </w:tc>
      </w:tr>
      <w:tr w:rsidR="00817C82" w:rsidRPr="00C906A8" w14:paraId="757BE22F" w14:textId="77777777" w:rsidTr="00E315AF">
        <w:tc>
          <w:tcPr>
            <w:tcW w:w="851" w:type="pct"/>
            <w:vMerge/>
            <w:vAlign w:val="center"/>
          </w:tcPr>
          <w:p w14:paraId="65BA5A8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  <w:vAlign w:val="center"/>
          </w:tcPr>
          <w:p w14:paraId="3930390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016" w:type="pct"/>
            <w:vAlign w:val="center"/>
          </w:tcPr>
          <w:p w14:paraId="0A0778D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72,9 ± 7,8</w:t>
            </w:r>
          </w:p>
        </w:tc>
        <w:tc>
          <w:tcPr>
            <w:tcW w:w="1194" w:type="pct"/>
            <w:vAlign w:val="center"/>
          </w:tcPr>
          <w:p w14:paraId="5BB285C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72,7 ± 7,3</w:t>
            </w:r>
          </w:p>
        </w:tc>
        <w:tc>
          <w:tcPr>
            <w:tcW w:w="557" w:type="pct"/>
            <w:vAlign w:val="center"/>
          </w:tcPr>
          <w:p w14:paraId="6AC3D2D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0,919</w:t>
            </w:r>
          </w:p>
        </w:tc>
      </w:tr>
      <w:tr w:rsidR="00817C82" w:rsidRPr="00C906A8" w14:paraId="57AC695B" w14:textId="77777777" w:rsidTr="00E315AF">
        <w:tc>
          <w:tcPr>
            <w:tcW w:w="851" w:type="pct"/>
            <w:vMerge/>
            <w:vAlign w:val="center"/>
          </w:tcPr>
          <w:p w14:paraId="2CA116B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  <w:vAlign w:val="center"/>
          </w:tcPr>
          <w:p w14:paraId="3AF23FA1" w14:textId="788E6F20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2210" w:type="pct"/>
            <w:gridSpan w:val="2"/>
            <w:vAlign w:val="center"/>
          </w:tcPr>
          <w:p w14:paraId="7A7FDDB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0,2 (−3,6 … 4,0)</w:t>
            </w:r>
          </w:p>
        </w:tc>
        <w:tc>
          <w:tcPr>
            <w:tcW w:w="557" w:type="pct"/>
            <w:vAlign w:val="center"/>
          </w:tcPr>
          <w:p w14:paraId="1669108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0C529F21" w14:textId="77777777" w:rsidR="00817C82" w:rsidRPr="007964D3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Cs w:val="24"/>
          <w:lang w:val="en-US"/>
        </w:rPr>
      </w:pPr>
      <w:r w:rsidRPr="00F004E3">
        <w:rPr>
          <w:rFonts w:ascii="Times New Roman" w:hAnsi="Times New Roman"/>
          <w:i/>
          <w:lang w:val="en-US"/>
        </w:rPr>
        <w:t>Note</w:t>
      </w:r>
      <w:r w:rsidRPr="00817C82">
        <w:rPr>
          <w:rFonts w:ascii="Times New Roman" w:hAnsi="Times New Roman"/>
          <w:lang w:val="en-US"/>
        </w:rPr>
        <w:t xml:space="preserve">. </w:t>
      </w:r>
      <w:r>
        <w:rPr>
          <w:rFonts w:ascii="Times New Roman" w:eastAsia="Times New Roman" w:hAnsi="Times New Roman"/>
          <w:szCs w:val="24"/>
          <w:lang w:val="en-US" w:eastAsia="ru-RU"/>
        </w:rPr>
        <w:t>Here</w:t>
      </w:r>
      <w:r w:rsidRPr="007964D3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and</w:t>
      </w:r>
      <w:r w:rsidRPr="007964D3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in</w:t>
      </w:r>
      <w:r w:rsidRPr="007964D3">
        <w:rPr>
          <w:rFonts w:ascii="Times New Roman" w:eastAsia="Times New Roman" w:hAnsi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en-US" w:eastAsia="ru-RU"/>
        </w:rPr>
        <w:t>Tables</w:t>
      </w:r>
      <w:r w:rsidRPr="007964D3">
        <w:rPr>
          <w:rFonts w:ascii="Times New Roman" w:hAnsi="Times New Roman"/>
          <w:lang w:val="en-US"/>
        </w:rPr>
        <w:t xml:space="preserve"> 3–5: </w:t>
      </w:r>
      <w:r>
        <w:rPr>
          <w:rFonts w:ascii="Times New Roman" w:hAnsi="Times New Roman"/>
          <w:lang w:val="en-US"/>
        </w:rPr>
        <w:t>description</w:t>
      </w:r>
      <w:r w:rsidRPr="007964D3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of</w:t>
      </w:r>
      <w:r w:rsidRPr="007964D3">
        <w:rPr>
          <w:rFonts w:ascii="Times New Roman" w:hAnsi="Times New Roman"/>
          <w:lang w:val="en-US"/>
        </w:rPr>
        <w:t xml:space="preserve"> </w:t>
      </w:r>
      <w:r w:rsidRPr="00F82A4B">
        <w:rPr>
          <w:rFonts w:ascii="Times New Roman" w:hAnsi="Times New Roman"/>
          <w:bCs/>
          <w:szCs w:val="24"/>
          <w:lang w:val="en-US"/>
        </w:rPr>
        <w:t>quantitative</w:t>
      </w:r>
      <w:r w:rsidRPr="007964D3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values</w:t>
      </w:r>
      <w:r w:rsidRPr="007964D3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in</w:t>
      </w:r>
      <w:r w:rsidRPr="007964D3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groups</w:t>
      </w:r>
      <w:r w:rsidRPr="007964D3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was</w:t>
      </w:r>
      <w:r w:rsidRPr="007964D3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lang w:val="en-US"/>
        </w:rPr>
        <w:t>performed</w:t>
      </w:r>
      <w:r w:rsidRPr="007964D3">
        <w:rPr>
          <w:rFonts w:ascii="Times New Roman" w:hAnsi="Times New Roman"/>
          <w:lang w:val="en-US"/>
        </w:rPr>
        <w:t xml:space="preserve"> </w:t>
      </w:r>
      <w:r w:rsidRPr="007D07FD">
        <w:rPr>
          <w:rFonts w:ascii="Times New Roman" w:hAnsi="Times New Roman"/>
          <w:lang w:val="en-US"/>
        </w:rPr>
        <w:t>with</w:t>
      </w:r>
      <w:r w:rsidRPr="007964D3">
        <w:rPr>
          <w:rFonts w:ascii="Times New Roman" w:hAnsi="Times New Roman"/>
          <w:lang w:val="en-US"/>
        </w:rPr>
        <w:t xml:space="preserve"> </w:t>
      </w:r>
      <w:r w:rsidRPr="007D07FD">
        <w:rPr>
          <w:rFonts w:ascii="Times New Roman" w:hAnsi="Times New Roman"/>
          <w:lang w:val="en-US"/>
        </w:rPr>
        <w:t>indication</w:t>
      </w:r>
      <w:r w:rsidRPr="007964D3">
        <w:rPr>
          <w:rFonts w:ascii="Times New Roman" w:hAnsi="Times New Roman"/>
          <w:lang w:val="en-US"/>
        </w:rPr>
        <w:t xml:space="preserve"> </w:t>
      </w:r>
      <w:r w:rsidRPr="007D07FD">
        <w:rPr>
          <w:rFonts w:ascii="Times New Roman" w:hAnsi="Times New Roman"/>
          <w:lang w:val="en-US"/>
        </w:rPr>
        <w:t>of</w:t>
      </w:r>
      <w:r w:rsidRPr="007964D3">
        <w:rPr>
          <w:rFonts w:ascii="Times New Roman" w:hAnsi="Times New Roman"/>
          <w:lang w:val="en-US"/>
        </w:rPr>
        <w:t xml:space="preserve"> </w:t>
      </w:r>
      <w:r w:rsidRPr="007964D3">
        <w:rPr>
          <w:rFonts w:ascii="Times New Roman" w:hAnsi="Times New Roman"/>
          <w:szCs w:val="24"/>
          <w:lang w:val="en-US"/>
        </w:rPr>
        <w:t xml:space="preserve">arithmetic mean </w:t>
      </w:r>
      <w:r>
        <w:rPr>
          <w:rFonts w:ascii="Times New Roman" w:hAnsi="Times New Roman"/>
          <w:szCs w:val="24"/>
          <w:lang w:val="en-US"/>
        </w:rPr>
        <w:t>and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 w:rsidRPr="00936568">
        <w:rPr>
          <w:rFonts w:ascii="Times New Roman" w:hAnsi="Times New Roman"/>
          <w:szCs w:val="24"/>
        </w:rPr>
        <w:t>стандартного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 w:rsidRPr="00936568">
        <w:rPr>
          <w:rFonts w:ascii="Times New Roman" w:hAnsi="Times New Roman"/>
          <w:szCs w:val="24"/>
        </w:rPr>
        <w:t>отклонения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or</w:t>
      </w:r>
      <w:r w:rsidRPr="007964D3">
        <w:rPr>
          <w:rFonts w:ascii="Times New Roman" w:hAnsi="Times New Roman"/>
          <w:szCs w:val="24"/>
          <w:lang w:val="en-US"/>
        </w:rPr>
        <w:t xml:space="preserve"> median (25</w:t>
      </w:r>
      <w:r w:rsidRPr="006E1794">
        <w:rPr>
          <w:rFonts w:ascii="Times New Roman" w:hAnsi="Times New Roman"/>
          <w:szCs w:val="24"/>
          <w:vertAlign w:val="superscript"/>
          <w:lang w:val="en-US"/>
        </w:rPr>
        <w:t>t</w:t>
      </w:r>
      <w:r>
        <w:rPr>
          <w:rFonts w:ascii="Times New Roman" w:hAnsi="Times New Roman"/>
          <w:szCs w:val="24"/>
          <w:vertAlign w:val="superscript"/>
          <w:lang w:val="en-US"/>
        </w:rPr>
        <w:t>h</w:t>
      </w:r>
      <w:r w:rsidRPr="007964D3">
        <w:rPr>
          <w:rFonts w:ascii="Times New Roman" w:hAnsi="Times New Roman"/>
          <w:szCs w:val="24"/>
          <w:lang w:val="en-US"/>
        </w:rPr>
        <w:t>; 75</w:t>
      </w:r>
      <w:r w:rsidRPr="006E1794">
        <w:rPr>
          <w:rFonts w:ascii="Times New Roman" w:hAnsi="Times New Roman"/>
          <w:szCs w:val="24"/>
          <w:vertAlign w:val="superscript"/>
          <w:lang w:val="en-US"/>
        </w:rPr>
        <w:t>th</w:t>
      </w:r>
      <w:r w:rsidRPr="007964D3">
        <w:rPr>
          <w:rFonts w:ascii="Times New Roman" w:hAnsi="Times New Roman"/>
          <w:szCs w:val="24"/>
          <w:lang w:val="en-US"/>
        </w:rPr>
        <w:t xml:space="preserve"> percentile</w:t>
      </w:r>
      <w:r>
        <w:rPr>
          <w:rFonts w:ascii="Times New Roman" w:hAnsi="Times New Roman"/>
          <w:szCs w:val="24"/>
          <w:lang w:val="en-US"/>
        </w:rPr>
        <w:t>s</w:t>
      </w:r>
      <w:r w:rsidRPr="007964D3">
        <w:rPr>
          <w:rFonts w:ascii="Times New Roman" w:hAnsi="Times New Roman"/>
          <w:szCs w:val="24"/>
          <w:lang w:val="en-US"/>
        </w:rPr>
        <w:t>); &lt;*&gt; —</w:t>
      </w:r>
      <w:r>
        <w:rPr>
          <w:rFonts w:ascii="Times New Roman" w:hAnsi="Times New Roman"/>
          <w:szCs w:val="24"/>
          <w:lang w:val="en-US"/>
        </w:rPr>
        <w:t>initial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values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in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patients</w:t>
      </w:r>
      <w:r w:rsidRPr="007964D3">
        <w:rPr>
          <w:rFonts w:ascii="Times New Roman" w:hAnsi="Times New Roman"/>
          <w:szCs w:val="24"/>
          <w:lang w:val="en-US"/>
        </w:rPr>
        <w:t xml:space="preserve"> included in the study; &lt;**&gt; — </w:t>
      </w:r>
      <w:r>
        <w:rPr>
          <w:rFonts w:ascii="Times New Roman" w:hAnsi="Times New Roman"/>
          <w:szCs w:val="24"/>
          <w:lang w:val="en-US"/>
        </w:rPr>
        <w:t>initial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values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in</w:t>
      </w:r>
      <w:r w:rsidRPr="007964D3">
        <w:rPr>
          <w:rFonts w:ascii="Times New Roman" w:hAnsi="Times New Roman"/>
          <w:szCs w:val="24"/>
          <w:lang w:val="en-US"/>
        </w:rPr>
        <w:t xml:space="preserve"> per-protocol patients; &lt;***&gt; — difference </w:t>
      </w:r>
      <w:r>
        <w:rPr>
          <w:rFonts w:ascii="Times New Roman" w:hAnsi="Times New Roman"/>
          <w:szCs w:val="24"/>
          <w:lang w:val="en-US"/>
        </w:rPr>
        <w:t>in last</w:t>
      </w:r>
      <w:r w:rsidRPr="007964D3">
        <w:rPr>
          <w:rFonts w:ascii="Times New Roman" w:hAnsi="Times New Roman"/>
          <w:szCs w:val="24"/>
          <w:lang w:val="en-US"/>
        </w:rPr>
        <w:t xml:space="preserve"> (</w:t>
      </w:r>
      <w:r>
        <w:rPr>
          <w:rFonts w:ascii="Times New Roman" w:hAnsi="Times New Roman"/>
          <w:szCs w:val="24"/>
          <w:lang w:val="en-US"/>
        </w:rPr>
        <w:t>after</w:t>
      </w:r>
      <w:r w:rsidRPr="007964D3">
        <w:rPr>
          <w:rFonts w:ascii="Times New Roman" w:hAnsi="Times New Roman"/>
          <w:szCs w:val="24"/>
          <w:lang w:val="en-US"/>
        </w:rPr>
        <w:t xml:space="preserve"> 10</w:t>
      </w:r>
      <w:r w:rsidRPr="007964D3">
        <w:rPr>
          <w:rFonts w:ascii="Times New Roman" w:hAnsi="Times New Roman"/>
          <w:szCs w:val="24"/>
          <w:vertAlign w:val="superscript"/>
          <w:lang w:val="en-US"/>
        </w:rPr>
        <w:t>th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training</w:t>
      </w:r>
      <w:r w:rsidRPr="007964D3">
        <w:rPr>
          <w:rFonts w:ascii="Times New Roman" w:hAnsi="Times New Roman"/>
          <w:szCs w:val="24"/>
          <w:lang w:val="en-US"/>
        </w:rPr>
        <w:t xml:space="preserve">) </w:t>
      </w:r>
      <w:r>
        <w:rPr>
          <w:rFonts w:ascii="Times New Roman" w:hAnsi="Times New Roman"/>
          <w:szCs w:val="24"/>
          <w:lang w:val="en-US"/>
        </w:rPr>
        <w:t>values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between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groups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with</w:t>
      </w:r>
      <w:r w:rsidRPr="007964D3">
        <w:rPr>
          <w:rFonts w:ascii="Times New Roman" w:hAnsi="Times New Roman"/>
          <w:szCs w:val="24"/>
          <w:lang w:val="en-US"/>
        </w:rPr>
        <w:t xml:space="preserve"> </w:t>
      </w:r>
      <w:r w:rsidRPr="007D07FD">
        <w:rPr>
          <w:rFonts w:ascii="Times New Roman" w:hAnsi="Times New Roman"/>
          <w:lang w:val="en-US"/>
        </w:rPr>
        <w:t>indication</w:t>
      </w:r>
      <w:r w:rsidRPr="007964D3">
        <w:rPr>
          <w:rFonts w:ascii="Times New Roman" w:hAnsi="Times New Roman"/>
          <w:lang w:val="en-US"/>
        </w:rPr>
        <w:t xml:space="preserve"> </w:t>
      </w:r>
      <w:r w:rsidRPr="007D07FD">
        <w:rPr>
          <w:rFonts w:ascii="Times New Roman" w:hAnsi="Times New Roman"/>
          <w:lang w:val="en-US"/>
        </w:rPr>
        <w:t>of</w:t>
      </w:r>
      <w:r w:rsidRPr="007964D3">
        <w:rPr>
          <w:rFonts w:ascii="Times New Roman" w:hAnsi="Times New Roman"/>
          <w:lang w:val="en-US"/>
        </w:rPr>
        <w:t xml:space="preserve"> </w:t>
      </w:r>
      <w:r w:rsidRPr="007964D3">
        <w:rPr>
          <w:rFonts w:ascii="Times New Roman" w:hAnsi="Times New Roman"/>
          <w:szCs w:val="24"/>
          <w:lang w:val="en-US"/>
        </w:rPr>
        <w:t xml:space="preserve">arithmetic mean </w:t>
      </w:r>
      <w:r>
        <w:rPr>
          <w:rFonts w:ascii="Times New Roman" w:hAnsi="Times New Roman"/>
          <w:szCs w:val="24"/>
          <w:lang w:val="en-US"/>
        </w:rPr>
        <w:t>or</w:t>
      </w:r>
      <w:r w:rsidRPr="007964D3">
        <w:rPr>
          <w:rFonts w:ascii="Times New Roman" w:hAnsi="Times New Roman"/>
          <w:szCs w:val="24"/>
          <w:lang w:val="en-US"/>
        </w:rPr>
        <w:t xml:space="preserve"> median </w:t>
      </w:r>
      <w:r>
        <w:rPr>
          <w:rFonts w:ascii="Times New Roman" w:hAnsi="Times New Roman"/>
          <w:szCs w:val="24"/>
          <w:lang w:val="en-US"/>
        </w:rPr>
        <w:t>and</w:t>
      </w:r>
      <w:r w:rsidRPr="007964D3">
        <w:rPr>
          <w:rFonts w:ascii="Times New Roman" w:hAnsi="Times New Roman"/>
          <w:szCs w:val="24"/>
          <w:lang w:val="en-US"/>
        </w:rPr>
        <w:t xml:space="preserve"> 95% </w:t>
      </w:r>
      <w:r>
        <w:rPr>
          <w:rFonts w:ascii="Times New Roman" w:hAnsi="Times New Roman"/>
          <w:szCs w:val="24"/>
          <w:lang w:val="en-US"/>
        </w:rPr>
        <w:t>CI</w:t>
      </w:r>
      <w:r w:rsidRPr="007964D3">
        <w:rPr>
          <w:rFonts w:ascii="Times New Roman" w:hAnsi="Times New Roman"/>
          <w:szCs w:val="24"/>
          <w:lang w:val="en-US"/>
        </w:rPr>
        <w:t>.</w:t>
      </w:r>
    </w:p>
    <w:bookmarkEnd w:id="2"/>
    <w:p w14:paraId="58AF6B03" w14:textId="77777777" w:rsidR="00817C82" w:rsidRPr="007964D3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bookmarkEnd w:id="3"/>
    <w:p w14:paraId="5CA92A81" w14:textId="77777777" w:rsidR="00817C82" w:rsidRPr="00193835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004E3">
        <w:rPr>
          <w:rFonts w:ascii="Times New Roman" w:hAnsi="Times New Roman"/>
          <w:b/>
          <w:sz w:val="24"/>
          <w:szCs w:val="24"/>
          <w:lang w:val="en-US"/>
        </w:rPr>
        <w:t>Table</w:t>
      </w:r>
      <w:r w:rsidRPr="00817C82">
        <w:rPr>
          <w:rFonts w:ascii="Times New Roman" w:hAnsi="Times New Roman"/>
          <w:b/>
          <w:sz w:val="24"/>
          <w:szCs w:val="24"/>
          <w:lang w:val="en-US"/>
        </w:rPr>
        <w:t xml:space="preserve"> 3.</w:t>
      </w:r>
      <w:proofErr w:type="gramEnd"/>
      <w:r w:rsidRPr="00817C8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Change</w:t>
      </w:r>
      <w:r w:rsidRPr="001938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1938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BMI</w:t>
      </w:r>
      <w:r w:rsidRPr="0019383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06A8">
        <w:rPr>
          <w:rFonts w:ascii="Times New Roman" w:hAnsi="Times New Roman"/>
          <w:sz w:val="24"/>
          <w:szCs w:val="24"/>
          <w:lang w:val="en-US"/>
        </w:rPr>
        <w:t>SDS</w:t>
      </w:r>
      <w:r w:rsidRPr="001938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193835">
        <w:rPr>
          <w:rFonts w:ascii="Times New Roman" w:hAnsi="Times New Roman"/>
          <w:sz w:val="24"/>
          <w:szCs w:val="24"/>
          <w:lang w:val="en-US"/>
        </w:rPr>
        <w:t xml:space="preserve"> body composition </w:t>
      </w:r>
      <w:r>
        <w:rPr>
          <w:rFonts w:ascii="Times New Roman" w:hAnsi="Times New Roman"/>
          <w:sz w:val="24"/>
          <w:szCs w:val="24"/>
          <w:lang w:val="en-US"/>
        </w:rPr>
        <w:t>due to</w:t>
      </w:r>
      <w:r w:rsidRPr="001938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trainings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676"/>
        <w:gridCol w:w="2011"/>
        <w:gridCol w:w="1847"/>
        <w:gridCol w:w="843"/>
      </w:tblGrid>
      <w:tr w:rsidR="00817C82" w:rsidRPr="00C906A8" w14:paraId="04256F8F" w14:textId="77777777" w:rsidTr="00E315AF">
        <w:trPr>
          <w:trHeight w:val="6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7D9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4D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ime range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D136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ndex group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DF1F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9711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р</w:t>
            </w:r>
          </w:p>
        </w:tc>
      </w:tr>
      <w:tr w:rsidR="00817C82" w:rsidRPr="00C906A8" w14:paraId="68F2DBEF" w14:textId="77777777" w:rsidTr="00E315AF"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5646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BMI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SDS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26F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AD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1,9 (1,5;2,2)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9E5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2,0 (1,8;2,2)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2DB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0,223</w:t>
            </w:r>
          </w:p>
        </w:tc>
      </w:tr>
      <w:tr w:rsidR="00817C82" w:rsidRPr="00C906A8" w14:paraId="1F247436" w14:textId="77777777" w:rsidTr="00E315AF"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C55D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CFC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C3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1,8 (1,4;2,1)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82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1,9 (1,9;2,2)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B3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0,020</w:t>
            </w:r>
          </w:p>
        </w:tc>
      </w:tr>
      <w:tr w:rsidR="00817C82" w:rsidRPr="00C906A8" w14:paraId="5134001B" w14:textId="77777777" w:rsidTr="00E315AF"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03E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96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38/29)*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FC5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1,8 (1,3;2,0)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BF8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1,9 (1,8;2,1)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E9B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0,016</w:t>
            </w:r>
          </w:p>
        </w:tc>
      </w:tr>
      <w:tr w:rsidR="00817C82" w:rsidRPr="00C906A8" w14:paraId="6C464FAD" w14:textId="77777777" w:rsidTr="00E315AF"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CC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23D" w14:textId="20A945B7" w:rsidR="00817C82" w:rsidRPr="00C906A8" w:rsidRDefault="001F3E3C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  <w:r w:rsidR="00817C82" w:rsidRPr="00C906A8">
              <w:rPr>
                <w:rFonts w:ascii="Times New Roman" w:hAnsi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2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9B1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−0,32(−0,56 … −0,06)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6FE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17C82" w:rsidRPr="00C906A8" w14:paraId="4BF70733" w14:textId="77777777" w:rsidTr="00E315AF"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A0B9" w14:textId="77777777" w:rsidR="00817C82" w:rsidRPr="00B6243E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B624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at tissue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624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general </w:t>
            </w:r>
            <w:r w:rsidRPr="00B6243E">
              <w:rPr>
                <w:rFonts w:ascii="Times New Roman" w:hAnsi="Times New Roman"/>
                <w:sz w:val="20"/>
                <w:szCs w:val="20"/>
                <w:lang w:val="en-US"/>
              </w:rPr>
              <w:t>body weight, %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33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891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32,5 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± 6,0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55A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33,4 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± 6,9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C6A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0,594</w:t>
            </w:r>
          </w:p>
        </w:tc>
      </w:tr>
      <w:tr w:rsidR="00817C82" w:rsidRPr="00C906A8" w14:paraId="6CC017F4" w14:textId="77777777" w:rsidTr="00E315AF"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FAE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65C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78C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32,9 ± 3,7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634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34,2 ± 6,6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84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0,471</w:t>
            </w:r>
          </w:p>
        </w:tc>
      </w:tr>
      <w:tr w:rsidR="00817C82" w:rsidRPr="00C906A8" w14:paraId="0F663E00" w14:textId="77777777" w:rsidTr="00E315AF"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DE8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E63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(n=38/29)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70C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31,9 ± 3,7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3C9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34,1 ± 6,5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529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0,217</w:t>
            </w:r>
          </w:p>
        </w:tc>
      </w:tr>
      <w:tr w:rsidR="00817C82" w:rsidRPr="00C906A8" w14:paraId="50E4F7D0" w14:textId="77777777" w:rsidTr="00E315AF"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37C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B1F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3C2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−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2,2 (</w:t>
            </w:r>
            <w:r w:rsidRPr="00C906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−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5,6 … 1,4)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65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17C82" w:rsidRPr="00C906A8" w14:paraId="4C89ACBC" w14:textId="77777777" w:rsidTr="00E315AF"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C019" w14:textId="18E45320" w:rsidR="00817C82" w:rsidRPr="00B6243E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Water</w:t>
            </w:r>
            <w:r w:rsidRPr="00B624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B624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general </w:t>
            </w:r>
            <w:r w:rsidRPr="00B6243E">
              <w:rPr>
                <w:rFonts w:ascii="Times New Roman" w:hAnsi="Times New Roman"/>
                <w:sz w:val="20"/>
                <w:szCs w:val="20"/>
                <w:lang w:val="en-US"/>
              </w:rPr>
              <w:t>body weigh</w:t>
            </w:r>
            <w:r w:rsidR="001F3E3C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B6243E">
              <w:rPr>
                <w:rFonts w:ascii="Times New Roman" w:hAnsi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819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013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49,5 ± 3,9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34C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50,9 ± 6,8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764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0,327</w:t>
            </w:r>
          </w:p>
        </w:tc>
      </w:tr>
      <w:tr w:rsidR="00817C82" w:rsidRPr="00C906A8" w14:paraId="306E91F8" w14:textId="77777777" w:rsidTr="00E315AF"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81A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0B2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160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48,6 ± 3,3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3D1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51,0 ± 6,9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960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0,213</w:t>
            </w:r>
          </w:p>
        </w:tc>
      </w:tr>
      <w:tr w:rsidR="00817C82" w:rsidRPr="00C906A8" w14:paraId="303CA382" w14:textId="77777777" w:rsidTr="00E315AF"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ACB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99B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C1A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47,0 ± 2,7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CE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46,0 ± 8,0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CE2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0,645</w:t>
            </w:r>
          </w:p>
        </w:tc>
      </w:tr>
      <w:tr w:rsidR="00817C82" w:rsidRPr="00C906A8" w14:paraId="373D4FE8" w14:textId="77777777" w:rsidTr="00E315AF"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76F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9E5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6E0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1,0 (</w:t>
            </w:r>
            <w:r w:rsidRPr="00C906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−</w:t>
            </w:r>
            <w:r w:rsidRPr="00C906A8">
              <w:rPr>
                <w:rFonts w:ascii="Times New Roman" w:hAnsi="Times New Roman"/>
                <w:sz w:val="20"/>
                <w:szCs w:val="20"/>
                <w:lang w:val="en-US"/>
              </w:rPr>
              <w:t>2,9 …5,1)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6C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62F504C" w14:textId="77777777" w:rsidR="00817C82" w:rsidRPr="00C906A8" w:rsidRDefault="00817C82" w:rsidP="00817C82">
      <w:pPr>
        <w:tabs>
          <w:tab w:val="left" w:pos="127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28455C" w14:textId="77777777" w:rsidR="00817C82" w:rsidRPr="00817C82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US"/>
        </w:rPr>
      </w:pPr>
      <w:bookmarkStart w:id="5" w:name="_Hlk40606320"/>
      <w:proofErr w:type="gramStart"/>
      <w:r w:rsidRPr="00F004E3">
        <w:rPr>
          <w:rFonts w:ascii="Times New Roman" w:hAnsi="Times New Roman"/>
          <w:b/>
          <w:bCs/>
          <w:sz w:val="24"/>
          <w:szCs w:val="24"/>
          <w:lang w:val="en-US"/>
        </w:rPr>
        <w:t>Table</w:t>
      </w:r>
      <w:r w:rsidRPr="00817C82">
        <w:rPr>
          <w:rFonts w:ascii="Times New Roman" w:hAnsi="Times New Roman"/>
          <w:b/>
          <w:bCs/>
          <w:sz w:val="24"/>
          <w:szCs w:val="24"/>
          <w:lang w:val="en-US"/>
        </w:rPr>
        <w:t xml:space="preserve"> 4.</w:t>
      </w:r>
      <w:proofErr w:type="gramEnd"/>
      <w:r w:rsidRPr="00817C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Change</w:t>
      </w:r>
      <w:r w:rsidRPr="004916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4916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04E3">
        <w:rPr>
          <w:rFonts w:ascii="Times New Roman" w:hAnsi="Times New Roman"/>
          <w:bCs/>
          <w:sz w:val="24"/>
          <w:szCs w:val="24"/>
        </w:rPr>
        <w:t>ВСР</w:t>
      </w:r>
      <w:r w:rsidRPr="0049166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values</w:t>
      </w:r>
      <w:r w:rsidRPr="0049166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due to</w:t>
      </w:r>
      <w:r w:rsidRPr="0019383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trainings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458"/>
        <w:gridCol w:w="2157"/>
        <w:gridCol w:w="2337"/>
        <w:gridCol w:w="1221"/>
      </w:tblGrid>
      <w:tr w:rsidR="00817C82" w:rsidRPr="00C906A8" w14:paraId="02ADF7CC" w14:textId="77777777" w:rsidTr="00E315AF">
        <w:trPr>
          <w:trHeight w:val="60"/>
        </w:trPr>
        <w:tc>
          <w:tcPr>
            <w:tcW w:w="730" w:type="pct"/>
            <w:vAlign w:val="center"/>
          </w:tcPr>
          <w:p w14:paraId="43F9946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1284" w:type="pct"/>
            <w:vAlign w:val="center"/>
          </w:tcPr>
          <w:p w14:paraId="58BF96F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ime range</w:t>
            </w:r>
          </w:p>
        </w:tc>
        <w:tc>
          <w:tcPr>
            <w:tcW w:w="1127" w:type="pct"/>
            <w:vAlign w:val="center"/>
          </w:tcPr>
          <w:p w14:paraId="490FC0F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ndex group</w:t>
            </w:r>
          </w:p>
        </w:tc>
        <w:tc>
          <w:tcPr>
            <w:tcW w:w="1221" w:type="pct"/>
            <w:vAlign w:val="center"/>
          </w:tcPr>
          <w:p w14:paraId="7C69F2B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638" w:type="pct"/>
            <w:vAlign w:val="center"/>
          </w:tcPr>
          <w:p w14:paraId="0791E29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р</w:t>
            </w:r>
          </w:p>
        </w:tc>
      </w:tr>
      <w:tr w:rsidR="00817C82" w:rsidRPr="00C906A8" w14:paraId="10F29886" w14:textId="77777777" w:rsidTr="00E315AF">
        <w:tc>
          <w:tcPr>
            <w:tcW w:w="730" w:type="pct"/>
            <w:vMerge w:val="restart"/>
            <w:vAlign w:val="center"/>
          </w:tcPr>
          <w:p w14:paraId="6708112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LF</w:t>
            </w:r>
          </w:p>
        </w:tc>
        <w:tc>
          <w:tcPr>
            <w:tcW w:w="1284" w:type="pct"/>
            <w:vAlign w:val="center"/>
          </w:tcPr>
          <w:p w14:paraId="3B868F9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27" w:type="pct"/>
            <w:vAlign w:val="center"/>
          </w:tcPr>
          <w:p w14:paraId="343F417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866 (501;1689)</w:t>
            </w:r>
          </w:p>
        </w:tc>
        <w:tc>
          <w:tcPr>
            <w:tcW w:w="1221" w:type="pct"/>
            <w:vAlign w:val="center"/>
          </w:tcPr>
          <w:p w14:paraId="79C023A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1349 (882;3311)</w:t>
            </w:r>
          </w:p>
        </w:tc>
        <w:tc>
          <w:tcPr>
            <w:tcW w:w="638" w:type="pct"/>
            <w:vAlign w:val="center"/>
          </w:tcPr>
          <w:p w14:paraId="5B240C2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0,008</w:t>
            </w:r>
          </w:p>
        </w:tc>
      </w:tr>
      <w:tr w:rsidR="00817C82" w:rsidRPr="00C906A8" w14:paraId="4EE4F41F" w14:textId="77777777" w:rsidTr="00E315AF">
        <w:tc>
          <w:tcPr>
            <w:tcW w:w="730" w:type="pct"/>
            <w:vMerge/>
            <w:vAlign w:val="center"/>
          </w:tcPr>
          <w:p w14:paraId="45D1FF2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</w:tcPr>
          <w:p w14:paraId="243771E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7E18D3B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821 (446; 1804)</w:t>
            </w:r>
          </w:p>
        </w:tc>
        <w:tc>
          <w:tcPr>
            <w:tcW w:w="1221" w:type="pct"/>
            <w:vAlign w:val="center"/>
          </w:tcPr>
          <w:p w14:paraId="197E69C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1330 (740; 2543)</w:t>
            </w:r>
          </w:p>
        </w:tc>
        <w:tc>
          <w:tcPr>
            <w:tcW w:w="638" w:type="pct"/>
            <w:vAlign w:val="center"/>
          </w:tcPr>
          <w:p w14:paraId="21AB97A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0,060</w:t>
            </w:r>
          </w:p>
        </w:tc>
      </w:tr>
      <w:tr w:rsidR="00817C82" w:rsidRPr="00C906A8" w14:paraId="2C749D02" w14:textId="77777777" w:rsidTr="00E315AF">
        <w:tc>
          <w:tcPr>
            <w:tcW w:w="730" w:type="pct"/>
            <w:vMerge/>
            <w:vAlign w:val="center"/>
          </w:tcPr>
          <w:p w14:paraId="4076340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11B710E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370FC99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975 (693; 2513)</w:t>
            </w:r>
          </w:p>
        </w:tc>
        <w:tc>
          <w:tcPr>
            <w:tcW w:w="1221" w:type="pct"/>
            <w:vAlign w:val="center"/>
          </w:tcPr>
          <w:p w14:paraId="73B508E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645 (329; 1264)</w:t>
            </w:r>
          </w:p>
        </w:tc>
        <w:tc>
          <w:tcPr>
            <w:tcW w:w="638" w:type="pct"/>
            <w:vAlign w:val="center"/>
          </w:tcPr>
          <w:p w14:paraId="03248E5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0,025</w:t>
            </w:r>
          </w:p>
        </w:tc>
      </w:tr>
      <w:tr w:rsidR="00817C82" w:rsidRPr="00C906A8" w14:paraId="36186E8C" w14:textId="77777777" w:rsidTr="00E315AF">
        <w:tc>
          <w:tcPr>
            <w:tcW w:w="730" w:type="pct"/>
            <w:vMerge/>
            <w:vAlign w:val="center"/>
          </w:tcPr>
          <w:p w14:paraId="10B8189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01933E0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48" w:type="pct"/>
            <w:gridSpan w:val="2"/>
            <w:vAlign w:val="center"/>
          </w:tcPr>
          <w:p w14:paraId="08C06E9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471(76 … 1215)</w:t>
            </w:r>
          </w:p>
        </w:tc>
        <w:tc>
          <w:tcPr>
            <w:tcW w:w="638" w:type="pct"/>
            <w:vAlign w:val="center"/>
          </w:tcPr>
          <w:p w14:paraId="595F3F9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61944289" w14:textId="77777777" w:rsidTr="00E315AF">
        <w:tc>
          <w:tcPr>
            <w:tcW w:w="730" w:type="pct"/>
            <w:vMerge w:val="restart"/>
            <w:vAlign w:val="center"/>
          </w:tcPr>
          <w:p w14:paraId="6255C06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HF</w:t>
            </w:r>
          </w:p>
        </w:tc>
        <w:tc>
          <w:tcPr>
            <w:tcW w:w="1284" w:type="pct"/>
            <w:vAlign w:val="center"/>
          </w:tcPr>
          <w:p w14:paraId="0EC4386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27" w:type="pct"/>
            <w:vAlign w:val="center"/>
          </w:tcPr>
          <w:p w14:paraId="18B52F6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294 (135;562)</w:t>
            </w:r>
          </w:p>
        </w:tc>
        <w:tc>
          <w:tcPr>
            <w:tcW w:w="1221" w:type="pct"/>
            <w:vAlign w:val="center"/>
          </w:tcPr>
          <w:p w14:paraId="79E81D5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272 (129;754)</w:t>
            </w:r>
          </w:p>
        </w:tc>
        <w:tc>
          <w:tcPr>
            <w:tcW w:w="638" w:type="pct"/>
            <w:vAlign w:val="center"/>
          </w:tcPr>
          <w:p w14:paraId="58B98E4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0,725</w:t>
            </w:r>
          </w:p>
        </w:tc>
      </w:tr>
      <w:tr w:rsidR="00817C82" w:rsidRPr="00C906A8" w14:paraId="472473C2" w14:textId="77777777" w:rsidTr="00E315AF">
        <w:tc>
          <w:tcPr>
            <w:tcW w:w="730" w:type="pct"/>
            <w:vMerge/>
            <w:vAlign w:val="center"/>
          </w:tcPr>
          <w:p w14:paraId="0FC96E9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</w:tcPr>
          <w:p w14:paraId="3DA380A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initially</w:t>
            </w:r>
          </w:p>
        </w:tc>
        <w:tc>
          <w:tcPr>
            <w:tcW w:w="1127" w:type="pct"/>
            <w:vAlign w:val="center"/>
          </w:tcPr>
          <w:p w14:paraId="448A4CB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274 (115; 420)</w:t>
            </w:r>
          </w:p>
        </w:tc>
        <w:tc>
          <w:tcPr>
            <w:tcW w:w="1221" w:type="pct"/>
            <w:vAlign w:val="center"/>
          </w:tcPr>
          <w:p w14:paraId="08AD28F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327 (135; 875)</w:t>
            </w:r>
          </w:p>
        </w:tc>
        <w:tc>
          <w:tcPr>
            <w:tcW w:w="638" w:type="pct"/>
            <w:vAlign w:val="center"/>
          </w:tcPr>
          <w:p w14:paraId="7608B56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0,196</w:t>
            </w:r>
          </w:p>
        </w:tc>
      </w:tr>
      <w:tr w:rsidR="00817C82" w:rsidRPr="00C906A8" w14:paraId="0D7ED376" w14:textId="77777777" w:rsidTr="00E315AF">
        <w:tc>
          <w:tcPr>
            <w:tcW w:w="730" w:type="pct"/>
            <w:vMerge/>
            <w:vAlign w:val="center"/>
          </w:tcPr>
          <w:p w14:paraId="5C79A1A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413A9A9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(n = 38/29)</w:t>
            </w:r>
          </w:p>
        </w:tc>
        <w:tc>
          <w:tcPr>
            <w:tcW w:w="1127" w:type="pct"/>
            <w:vAlign w:val="center"/>
          </w:tcPr>
          <w:p w14:paraId="004A864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359 (140; 679)</w:t>
            </w:r>
          </w:p>
        </w:tc>
        <w:tc>
          <w:tcPr>
            <w:tcW w:w="1221" w:type="pct"/>
            <w:vAlign w:val="center"/>
          </w:tcPr>
          <w:p w14:paraId="460E145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213 (78; 300)</w:t>
            </w:r>
          </w:p>
        </w:tc>
        <w:tc>
          <w:tcPr>
            <w:tcW w:w="638" w:type="pct"/>
            <w:vAlign w:val="center"/>
          </w:tcPr>
          <w:p w14:paraId="252EBFB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0,045</w:t>
            </w:r>
          </w:p>
        </w:tc>
      </w:tr>
      <w:tr w:rsidR="00817C82" w:rsidRPr="00C906A8" w14:paraId="5837DAA5" w14:textId="77777777" w:rsidTr="00E315AF">
        <w:tc>
          <w:tcPr>
            <w:tcW w:w="730" w:type="pct"/>
            <w:vMerge/>
            <w:vAlign w:val="center"/>
          </w:tcPr>
          <w:p w14:paraId="55831DD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221DE33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48" w:type="pct"/>
            <w:gridSpan w:val="2"/>
            <w:vAlign w:val="center"/>
          </w:tcPr>
          <w:p w14:paraId="6FA2310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135(2 … 350)</w:t>
            </w:r>
          </w:p>
        </w:tc>
        <w:tc>
          <w:tcPr>
            <w:tcW w:w="638" w:type="pct"/>
            <w:vAlign w:val="center"/>
          </w:tcPr>
          <w:p w14:paraId="3C3F01E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3DC23BD1" w14:textId="77777777" w:rsidTr="00E315AF">
        <w:tc>
          <w:tcPr>
            <w:tcW w:w="730" w:type="pct"/>
            <w:vMerge w:val="restart"/>
            <w:vAlign w:val="center"/>
          </w:tcPr>
          <w:p w14:paraId="71CBD7D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LF/HF</w:t>
            </w:r>
          </w:p>
        </w:tc>
        <w:tc>
          <w:tcPr>
            <w:tcW w:w="1284" w:type="pct"/>
            <w:vAlign w:val="center"/>
          </w:tcPr>
          <w:p w14:paraId="34241C2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27" w:type="pct"/>
            <w:vAlign w:val="center"/>
          </w:tcPr>
          <w:p w14:paraId="68592EA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3,3 (2,0;5,8)</w:t>
            </w:r>
          </w:p>
        </w:tc>
        <w:tc>
          <w:tcPr>
            <w:tcW w:w="1221" w:type="pct"/>
            <w:vAlign w:val="center"/>
          </w:tcPr>
          <w:p w14:paraId="405EB93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4,2 (2,3;5,8)</w:t>
            </w:r>
          </w:p>
        </w:tc>
        <w:tc>
          <w:tcPr>
            <w:tcW w:w="638" w:type="pct"/>
            <w:vAlign w:val="center"/>
          </w:tcPr>
          <w:p w14:paraId="0CF568C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0,822</w:t>
            </w:r>
          </w:p>
        </w:tc>
      </w:tr>
      <w:tr w:rsidR="00817C82" w:rsidRPr="00C906A8" w14:paraId="0907C517" w14:textId="77777777" w:rsidTr="00E315AF">
        <w:tc>
          <w:tcPr>
            <w:tcW w:w="730" w:type="pct"/>
            <w:vMerge/>
            <w:vAlign w:val="center"/>
          </w:tcPr>
          <w:p w14:paraId="5F7D955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</w:tcPr>
          <w:p w14:paraId="6FD82C2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5323FCA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3,4 (2,4; 6,3)</w:t>
            </w:r>
          </w:p>
        </w:tc>
        <w:tc>
          <w:tcPr>
            <w:tcW w:w="1221" w:type="pct"/>
            <w:vAlign w:val="center"/>
          </w:tcPr>
          <w:p w14:paraId="269FD2E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4,2 (2,4; 6,4)</w:t>
            </w:r>
          </w:p>
        </w:tc>
        <w:tc>
          <w:tcPr>
            <w:tcW w:w="638" w:type="pct"/>
            <w:vAlign w:val="center"/>
          </w:tcPr>
          <w:p w14:paraId="5C6AD20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0,992</w:t>
            </w:r>
          </w:p>
        </w:tc>
      </w:tr>
      <w:tr w:rsidR="00817C82" w:rsidRPr="00C906A8" w14:paraId="73C96480" w14:textId="77777777" w:rsidTr="00E315AF">
        <w:tc>
          <w:tcPr>
            <w:tcW w:w="730" w:type="pct"/>
            <w:vMerge/>
            <w:vAlign w:val="center"/>
          </w:tcPr>
          <w:p w14:paraId="0A20AA7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2238906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(n = 38/29)</w:t>
            </w:r>
          </w:p>
        </w:tc>
        <w:tc>
          <w:tcPr>
            <w:tcW w:w="1127" w:type="pct"/>
            <w:vAlign w:val="center"/>
          </w:tcPr>
          <w:p w14:paraId="6F081B2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4,0 (2,0; 7,8)</w:t>
            </w:r>
          </w:p>
        </w:tc>
        <w:tc>
          <w:tcPr>
            <w:tcW w:w="1221" w:type="pct"/>
            <w:vAlign w:val="center"/>
          </w:tcPr>
          <w:p w14:paraId="2506844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4,5 (2,8; 10,0)</w:t>
            </w:r>
          </w:p>
        </w:tc>
        <w:tc>
          <w:tcPr>
            <w:tcW w:w="638" w:type="pct"/>
            <w:vAlign w:val="center"/>
          </w:tcPr>
          <w:p w14:paraId="060E75C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0,678</w:t>
            </w:r>
          </w:p>
        </w:tc>
      </w:tr>
      <w:tr w:rsidR="00817C82" w:rsidRPr="00C906A8" w14:paraId="1D5B298C" w14:textId="77777777" w:rsidTr="00E315AF">
        <w:tc>
          <w:tcPr>
            <w:tcW w:w="730" w:type="pct"/>
            <w:vMerge/>
            <w:vAlign w:val="center"/>
          </w:tcPr>
          <w:p w14:paraId="1021837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70BCC3D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48" w:type="pct"/>
            <w:gridSpan w:val="2"/>
            <w:vAlign w:val="center"/>
          </w:tcPr>
          <w:p w14:paraId="14B212F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−0,5(−3,2 … 1,6)</w:t>
            </w:r>
          </w:p>
        </w:tc>
        <w:tc>
          <w:tcPr>
            <w:tcW w:w="638" w:type="pct"/>
            <w:vAlign w:val="center"/>
          </w:tcPr>
          <w:p w14:paraId="0E8EF50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3C300934" w14:textId="77777777" w:rsidTr="00E315AF">
        <w:tc>
          <w:tcPr>
            <w:tcW w:w="730" w:type="pct"/>
            <w:vMerge w:val="restart"/>
            <w:vAlign w:val="center"/>
          </w:tcPr>
          <w:p w14:paraId="4D559A1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RRmin</w:t>
            </w:r>
            <w:proofErr w:type="spellEnd"/>
          </w:p>
        </w:tc>
        <w:tc>
          <w:tcPr>
            <w:tcW w:w="1284" w:type="pct"/>
            <w:vAlign w:val="center"/>
          </w:tcPr>
          <w:p w14:paraId="6804D04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27" w:type="pct"/>
            <w:vAlign w:val="center"/>
          </w:tcPr>
          <w:p w14:paraId="1BB6F38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491 (421;563)</w:t>
            </w:r>
          </w:p>
        </w:tc>
        <w:tc>
          <w:tcPr>
            <w:tcW w:w="1221" w:type="pct"/>
            <w:vAlign w:val="center"/>
          </w:tcPr>
          <w:p w14:paraId="54AA7E8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492 (445;548)</w:t>
            </w:r>
          </w:p>
        </w:tc>
        <w:tc>
          <w:tcPr>
            <w:tcW w:w="638" w:type="pct"/>
            <w:vAlign w:val="center"/>
          </w:tcPr>
          <w:p w14:paraId="2BC4E91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0,968</w:t>
            </w:r>
          </w:p>
        </w:tc>
      </w:tr>
      <w:tr w:rsidR="00817C82" w:rsidRPr="00C906A8" w14:paraId="778D8118" w14:textId="77777777" w:rsidTr="00E315AF">
        <w:tc>
          <w:tcPr>
            <w:tcW w:w="730" w:type="pct"/>
            <w:vMerge/>
            <w:vAlign w:val="center"/>
          </w:tcPr>
          <w:p w14:paraId="19DDD98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</w:tcPr>
          <w:p w14:paraId="6EEF988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78BBC75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491 (421;563)</w:t>
            </w:r>
          </w:p>
        </w:tc>
        <w:tc>
          <w:tcPr>
            <w:tcW w:w="1221" w:type="pct"/>
            <w:vAlign w:val="center"/>
          </w:tcPr>
          <w:p w14:paraId="56DA388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524 (450;548)</w:t>
            </w:r>
          </w:p>
        </w:tc>
        <w:tc>
          <w:tcPr>
            <w:tcW w:w="638" w:type="pct"/>
            <w:vAlign w:val="center"/>
          </w:tcPr>
          <w:p w14:paraId="0CB7859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0,649</w:t>
            </w:r>
          </w:p>
        </w:tc>
      </w:tr>
      <w:tr w:rsidR="00817C82" w:rsidRPr="00C906A8" w14:paraId="6B6B99F0" w14:textId="77777777" w:rsidTr="00E315AF">
        <w:tc>
          <w:tcPr>
            <w:tcW w:w="730" w:type="pct"/>
            <w:vMerge/>
            <w:vAlign w:val="center"/>
          </w:tcPr>
          <w:p w14:paraId="0A9E643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79784F0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177BA0D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478 (406;516)</w:t>
            </w:r>
          </w:p>
        </w:tc>
        <w:tc>
          <w:tcPr>
            <w:tcW w:w="1221" w:type="pct"/>
            <w:vAlign w:val="center"/>
          </w:tcPr>
          <w:p w14:paraId="7CD6633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474 (424;516)</w:t>
            </w:r>
          </w:p>
        </w:tc>
        <w:tc>
          <w:tcPr>
            <w:tcW w:w="638" w:type="pct"/>
            <w:vAlign w:val="center"/>
          </w:tcPr>
          <w:p w14:paraId="47AA4D7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0,874</w:t>
            </w:r>
          </w:p>
        </w:tc>
      </w:tr>
      <w:tr w:rsidR="00817C82" w:rsidRPr="00C906A8" w14:paraId="5A366BA8" w14:textId="77777777" w:rsidTr="00E315AF">
        <w:tc>
          <w:tcPr>
            <w:tcW w:w="730" w:type="pct"/>
            <w:vMerge/>
            <w:vAlign w:val="center"/>
          </w:tcPr>
          <w:p w14:paraId="19FD6AC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29F5041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48" w:type="pct"/>
            <w:gridSpan w:val="2"/>
            <w:vAlign w:val="center"/>
          </w:tcPr>
          <w:p w14:paraId="37A9E27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−2(−64 … 45)</w:t>
            </w:r>
          </w:p>
        </w:tc>
        <w:tc>
          <w:tcPr>
            <w:tcW w:w="638" w:type="pct"/>
            <w:vAlign w:val="center"/>
          </w:tcPr>
          <w:p w14:paraId="0B626E8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367C19FC" w14:textId="77777777" w:rsidTr="00E315AF">
        <w:tc>
          <w:tcPr>
            <w:tcW w:w="730" w:type="pct"/>
            <w:vMerge w:val="restart"/>
            <w:vAlign w:val="center"/>
          </w:tcPr>
          <w:p w14:paraId="74CD049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RRmax</w:t>
            </w:r>
            <w:proofErr w:type="spellEnd"/>
          </w:p>
        </w:tc>
        <w:tc>
          <w:tcPr>
            <w:tcW w:w="1284" w:type="pct"/>
            <w:vAlign w:val="center"/>
          </w:tcPr>
          <w:p w14:paraId="7835F8A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27" w:type="pct"/>
            <w:vAlign w:val="center"/>
          </w:tcPr>
          <w:p w14:paraId="4991432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773 (677;923)</w:t>
            </w:r>
          </w:p>
        </w:tc>
        <w:tc>
          <w:tcPr>
            <w:tcW w:w="1221" w:type="pct"/>
            <w:vAlign w:val="center"/>
          </w:tcPr>
          <w:p w14:paraId="64C9642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784 (691;899)</w:t>
            </w:r>
          </w:p>
        </w:tc>
        <w:tc>
          <w:tcPr>
            <w:tcW w:w="638" w:type="pct"/>
            <w:vAlign w:val="center"/>
          </w:tcPr>
          <w:p w14:paraId="1D147FE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0,734</w:t>
            </w:r>
          </w:p>
        </w:tc>
      </w:tr>
      <w:tr w:rsidR="00817C82" w:rsidRPr="00C906A8" w14:paraId="4A122B54" w14:textId="77777777" w:rsidTr="00E315AF">
        <w:tc>
          <w:tcPr>
            <w:tcW w:w="730" w:type="pct"/>
            <w:vMerge/>
            <w:vAlign w:val="center"/>
          </w:tcPr>
          <w:p w14:paraId="51FDBA8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</w:tcPr>
          <w:p w14:paraId="0DEAA38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7D90C9A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744 (675;844)</w:t>
            </w:r>
          </w:p>
        </w:tc>
        <w:tc>
          <w:tcPr>
            <w:tcW w:w="1221" w:type="pct"/>
            <w:vAlign w:val="center"/>
          </w:tcPr>
          <w:p w14:paraId="369635A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844 (779;953)</w:t>
            </w:r>
          </w:p>
        </w:tc>
        <w:tc>
          <w:tcPr>
            <w:tcW w:w="638" w:type="pct"/>
            <w:vAlign w:val="center"/>
          </w:tcPr>
          <w:p w14:paraId="3B9479D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0,031</w:t>
            </w:r>
          </w:p>
        </w:tc>
      </w:tr>
      <w:tr w:rsidR="00817C82" w:rsidRPr="00C906A8" w14:paraId="2279512B" w14:textId="77777777" w:rsidTr="00E315AF">
        <w:tc>
          <w:tcPr>
            <w:tcW w:w="730" w:type="pct"/>
            <w:vMerge/>
            <w:vAlign w:val="center"/>
          </w:tcPr>
          <w:p w14:paraId="36151EA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63454D5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74B52C0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794 (701;935)</w:t>
            </w:r>
          </w:p>
        </w:tc>
        <w:tc>
          <w:tcPr>
            <w:tcW w:w="1221" w:type="pct"/>
            <w:vAlign w:val="center"/>
          </w:tcPr>
          <w:p w14:paraId="656689B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748 (620;852)</w:t>
            </w:r>
          </w:p>
        </w:tc>
        <w:tc>
          <w:tcPr>
            <w:tcW w:w="638" w:type="pct"/>
            <w:vAlign w:val="center"/>
          </w:tcPr>
          <w:p w14:paraId="29BF144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0,196</w:t>
            </w:r>
          </w:p>
        </w:tc>
      </w:tr>
      <w:tr w:rsidR="00817C82" w:rsidRPr="00C906A8" w14:paraId="70CCE569" w14:textId="77777777" w:rsidTr="00E315AF">
        <w:tc>
          <w:tcPr>
            <w:tcW w:w="730" w:type="pct"/>
            <w:vMerge/>
            <w:vAlign w:val="center"/>
          </w:tcPr>
          <w:p w14:paraId="232B97A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5A65512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48" w:type="pct"/>
            <w:gridSpan w:val="2"/>
            <w:vAlign w:val="center"/>
          </w:tcPr>
          <w:p w14:paraId="7BE8536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62,5(−36 … 171)</w:t>
            </w:r>
          </w:p>
        </w:tc>
        <w:tc>
          <w:tcPr>
            <w:tcW w:w="638" w:type="pct"/>
            <w:vAlign w:val="center"/>
          </w:tcPr>
          <w:p w14:paraId="1AD4CD1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1B2BFCC0" w14:textId="77777777" w:rsidTr="00E315AF">
        <w:tc>
          <w:tcPr>
            <w:tcW w:w="730" w:type="pct"/>
            <w:vMerge w:val="restart"/>
            <w:vAlign w:val="center"/>
          </w:tcPr>
          <w:p w14:paraId="7F89E93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  <w:r w:rsidRPr="0049166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oefficient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30/15</w:t>
            </w:r>
          </w:p>
        </w:tc>
        <w:tc>
          <w:tcPr>
            <w:tcW w:w="1284" w:type="pct"/>
            <w:vAlign w:val="center"/>
          </w:tcPr>
          <w:p w14:paraId="68C5281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27" w:type="pct"/>
            <w:vAlign w:val="center"/>
          </w:tcPr>
          <w:p w14:paraId="6EA0DCD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1,2 (1,1;1,4)</w:t>
            </w:r>
          </w:p>
        </w:tc>
        <w:tc>
          <w:tcPr>
            <w:tcW w:w="1221" w:type="pct"/>
            <w:vAlign w:val="center"/>
          </w:tcPr>
          <w:p w14:paraId="2C450B0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1,5 (1,3;1,6)</w:t>
            </w:r>
          </w:p>
        </w:tc>
        <w:tc>
          <w:tcPr>
            <w:tcW w:w="638" w:type="pct"/>
            <w:vAlign w:val="center"/>
          </w:tcPr>
          <w:p w14:paraId="6FC607F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0,004</w:t>
            </w:r>
          </w:p>
        </w:tc>
      </w:tr>
      <w:tr w:rsidR="00817C82" w:rsidRPr="00C906A8" w14:paraId="226B0983" w14:textId="77777777" w:rsidTr="00E315AF">
        <w:tc>
          <w:tcPr>
            <w:tcW w:w="730" w:type="pct"/>
            <w:vMerge/>
            <w:vAlign w:val="center"/>
          </w:tcPr>
          <w:p w14:paraId="018C14D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</w:tcPr>
          <w:p w14:paraId="760738D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0E1C82A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1,2 (1,1;1,4)</w:t>
            </w:r>
          </w:p>
        </w:tc>
        <w:tc>
          <w:tcPr>
            <w:tcW w:w="1221" w:type="pct"/>
            <w:vAlign w:val="center"/>
          </w:tcPr>
          <w:p w14:paraId="76CDDB5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1,5 (1,3;1,6)</w:t>
            </w:r>
          </w:p>
        </w:tc>
        <w:tc>
          <w:tcPr>
            <w:tcW w:w="638" w:type="pct"/>
            <w:vAlign w:val="center"/>
          </w:tcPr>
          <w:p w14:paraId="5265B20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0,003</w:t>
            </w:r>
          </w:p>
        </w:tc>
      </w:tr>
      <w:tr w:rsidR="00817C82" w:rsidRPr="00C906A8" w14:paraId="21F2FBFF" w14:textId="77777777" w:rsidTr="00E315AF">
        <w:tc>
          <w:tcPr>
            <w:tcW w:w="730" w:type="pct"/>
            <w:vMerge/>
            <w:vAlign w:val="center"/>
          </w:tcPr>
          <w:p w14:paraId="7F58BA0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09E6B8A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7345B09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1,3 (1,2;1,6)</w:t>
            </w:r>
          </w:p>
        </w:tc>
        <w:tc>
          <w:tcPr>
            <w:tcW w:w="1221" w:type="pct"/>
            <w:vAlign w:val="center"/>
          </w:tcPr>
          <w:p w14:paraId="53952C6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1,2 (1,1;1,4)</w:t>
            </w:r>
          </w:p>
        </w:tc>
        <w:tc>
          <w:tcPr>
            <w:tcW w:w="638" w:type="pct"/>
            <w:vAlign w:val="center"/>
          </w:tcPr>
          <w:p w14:paraId="1CD4920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0,030</w:t>
            </w:r>
          </w:p>
        </w:tc>
      </w:tr>
      <w:tr w:rsidR="00817C82" w:rsidRPr="00C906A8" w14:paraId="51C57287" w14:textId="77777777" w:rsidTr="00E315AF">
        <w:tc>
          <w:tcPr>
            <w:tcW w:w="730" w:type="pct"/>
            <w:vMerge/>
            <w:vAlign w:val="center"/>
          </w:tcPr>
          <w:p w14:paraId="01BA3D3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60CBC0D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48" w:type="pct"/>
            <w:gridSpan w:val="2"/>
            <w:vAlign w:val="center"/>
          </w:tcPr>
          <w:p w14:paraId="03B30CF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0,15(0,02 … 0,27)</w:t>
            </w:r>
          </w:p>
        </w:tc>
        <w:tc>
          <w:tcPr>
            <w:tcW w:w="638" w:type="pct"/>
            <w:vAlign w:val="center"/>
          </w:tcPr>
          <w:p w14:paraId="070479E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2E801329" w14:textId="77777777" w:rsidTr="00E315AF">
        <w:tc>
          <w:tcPr>
            <w:tcW w:w="730" w:type="pct"/>
            <w:vMerge w:val="restart"/>
            <w:vAlign w:val="center"/>
          </w:tcPr>
          <w:p w14:paraId="1EC7763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</w:t>
            </w:r>
            <w:r w:rsidRPr="0049166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eart rate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increase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%</w:t>
            </w:r>
          </w:p>
        </w:tc>
        <w:tc>
          <w:tcPr>
            <w:tcW w:w="1284" w:type="pct"/>
            <w:vAlign w:val="center"/>
          </w:tcPr>
          <w:p w14:paraId="650E04C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27" w:type="pct"/>
            <w:vAlign w:val="center"/>
          </w:tcPr>
          <w:p w14:paraId="65DA0B0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38,2 (31,0;49,1)</w:t>
            </w:r>
          </w:p>
        </w:tc>
        <w:tc>
          <w:tcPr>
            <w:tcW w:w="1221" w:type="pct"/>
            <w:vAlign w:val="center"/>
          </w:tcPr>
          <w:p w14:paraId="78E4EE7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35,8 (27,8;51,8)</w:t>
            </w:r>
          </w:p>
        </w:tc>
        <w:tc>
          <w:tcPr>
            <w:tcW w:w="638" w:type="pct"/>
            <w:vAlign w:val="center"/>
          </w:tcPr>
          <w:p w14:paraId="019E3C6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0,576</w:t>
            </w:r>
          </w:p>
        </w:tc>
      </w:tr>
      <w:tr w:rsidR="00817C82" w:rsidRPr="00C906A8" w14:paraId="755EA1FE" w14:textId="77777777" w:rsidTr="00E315AF">
        <w:tc>
          <w:tcPr>
            <w:tcW w:w="730" w:type="pct"/>
            <w:vMerge/>
            <w:vAlign w:val="center"/>
          </w:tcPr>
          <w:p w14:paraId="026BDA4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</w:tcPr>
          <w:p w14:paraId="7EA16E4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120FAC5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40,9 (32,0;51,0)</w:t>
            </w:r>
          </w:p>
        </w:tc>
        <w:tc>
          <w:tcPr>
            <w:tcW w:w="1221" w:type="pct"/>
            <w:vAlign w:val="center"/>
          </w:tcPr>
          <w:p w14:paraId="7E543E6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31,8 (23,5;36,2)</w:t>
            </w:r>
          </w:p>
        </w:tc>
        <w:tc>
          <w:tcPr>
            <w:tcW w:w="638" w:type="pct"/>
            <w:vAlign w:val="center"/>
          </w:tcPr>
          <w:p w14:paraId="00EBE93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0,002</w:t>
            </w:r>
          </w:p>
        </w:tc>
      </w:tr>
      <w:tr w:rsidR="00817C82" w:rsidRPr="00C906A8" w14:paraId="6A550749" w14:textId="77777777" w:rsidTr="00E315AF">
        <w:tc>
          <w:tcPr>
            <w:tcW w:w="730" w:type="pct"/>
            <w:vMerge/>
            <w:vAlign w:val="center"/>
          </w:tcPr>
          <w:p w14:paraId="4A79844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32D3CE7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27" w:type="pct"/>
            <w:vAlign w:val="center"/>
          </w:tcPr>
          <w:p w14:paraId="02A37F3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36,4 (31,8;46,4)</w:t>
            </w:r>
          </w:p>
        </w:tc>
        <w:tc>
          <w:tcPr>
            <w:tcW w:w="1221" w:type="pct"/>
            <w:vAlign w:val="center"/>
          </w:tcPr>
          <w:p w14:paraId="5553793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45,1 (23,3;56,6)</w:t>
            </w:r>
          </w:p>
        </w:tc>
        <w:tc>
          <w:tcPr>
            <w:tcW w:w="638" w:type="pct"/>
            <w:vAlign w:val="center"/>
          </w:tcPr>
          <w:p w14:paraId="7E5DAA2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0,248</w:t>
            </w:r>
          </w:p>
        </w:tc>
      </w:tr>
      <w:tr w:rsidR="00817C82" w:rsidRPr="00C906A8" w14:paraId="0F6B797C" w14:textId="77777777" w:rsidTr="00E315AF">
        <w:tc>
          <w:tcPr>
            <w:tcW w:w="730" w:type="pct"/>
            <w:vMerge/>
            <w:vAlign w:val="center"/>
          </w:tcPr>
          <w:p w14:paraId="5B055E0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4" w:type="pct"/>
            <w:vAlign w:val="center"/>
          </w:tcPr>
          <w:p w14:paraId="77F5ED1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45" w:type="pct"/>
            <w:gridSpan w:val="2"/>
            <w:vAlign w:val="center"/>
          </w:tcPr>
          <w:p w14:paraId="3095796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−6,3(−16 … 7;5)</w:t>
            </w:r>
          </w:p>
        </w:tc>
        <w:tc>
          <w:tcPr>
            <w:tcW w:w="640" w:type="pct"/>
            <w:vAlign w:val="center"/>
          </w:tcPr>
          <w:p w14:paraId="71601DF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29204637" w14:textId="77777777" w:rsidR="00817C82" w:rsidRPr="00C906A8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bookmarkEnd w:id="5"/>
    <w:p w14:paraId="56328059" w14:textId="77777777" w:rsidR="00817C82" w:rsidRPr="00491667" w:rsidRDefault="00817C82" w:rsidP="00817C82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F004E3">
        <w:rPr>
          <w:rFonts w:ascii="Times New Roman" w:hAnsi="Times New Roman"/>
          <w:b/>
          <w:bCs/>
          <w:sz w:val="24"/>
          <w:szCs w:val="24"/>
          <w:lang w:val="en-US"/>
        </w:rPr>
        <w:t>Table</w:t>
      </w:r>
      <w:r w:rsidRPr="00817C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817C82">
        <w:rPr>
          <w:rFonts w:ascii="Times New Roman" w:hAnsi="Times New Roman"/>
          <w:b/>
          <w:sz w:val="24"/>
          <w:szCs w:val="24"/>
          <w:lang w:val="en-US"/>
        </w:rPr>
        <w:t>5.</w:t>
      </w:r>
      <w:proofErr w:type="gramEnd"/>
      <w:r w:rsidRPr="00817C8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Results</w:t>
      </w:r>
      <w:r w:rsidRPr="0049166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49166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91667">
        <w:rPr>
          <w:rFonts w:ascii="Times New Roman" w:hAnsi="Times New Roman"/>
          <w:bCs/>
          <w:sz w:val="24"/>
          <w:szCs w:val="24"/>
          <w:lang w:val="en-US"/>
        </w:rPr>
        <w:t>psychodiagnostic</w:t>
      </w:r>
      <w:proofErr w:type="spellEnd"/>
      <w:r w:rsidRPr="00491667">
        <w:rPr>
          <w:rFonts w:ascii="Times New Roman" w:hAnsi="Times New Roman"/>
          <w:bCs/>
          <w:sz w:val="24"/>
          <w:szCs w:val="24"/>
          <w:lang w:val="en-US"/>
        </w:rPr>
        <w:t xml:space="preserve"> examination initially and after completion of training cycle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529"/>
        <w:gridCol w:w="2270"/>
        <w:gridCol w:w="2238"/>
        <w:gridCol w:w="984"/>
      </w:tblGrid>
      <w:tr w:rsidR="00817C82" w:rsidRPr="00C906A8" w14:paraId="68ABEE7A" w14:textId="77777777" w:rsidTr="00E315AF">
        <w:trPr>
          <w:trHeight w:val="60"/>
        </w:trPr>
        <w:tc>
          <w:tcPr>
            <w:tcW w:w="810" w:type="pct"/>
            <w:vAlign w:val="center"/>
          </w:tcPr>
          <w:p w14:paraId="6A72C46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1321" w:type="pct"/>
            <w:vAlign w:val="center"/>
          </w:tcPr>
          <w:p w14:paraId="4FE576B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ime range</w:t>
            </w:r>
          </w:p>
        </w:tc>
        <w:tc>
          <w:tcPr>
            <w:tcW w:w="1186" w:type="pct"/>
            <w:vAlign w:val="center"/>
          </w:tcPr>
          <w:p w14:paraId="310909E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ndex group</w:t>
            </w:r>
          </w:p>
        </w:tc>
        <w:tc>
          <w:tcPr>
            <w:tcW w:w="1169" w:type="pct"/>
            <w:vAlign w:val="center"/>
          </w:tcPr>
          <w:p w14:paraId="42CDA33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61A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514" w:type="pct"/>
            <w:vAlign w:val="center"/>
          </w:tcPr>
          <w:p w14:paraId="65FAFC3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р</w:t>
            </w:r>
          </w:p>
        </w:tc>
      </w:tr>
      <w:tr w:rsidR="00817C82" w:rsidRPr="00BD7523" w14:paraId="463E9641" w14:textId="77777777" w:rsidTr="00E315AF">
        <w:trPr>
          <w:trHeight w:val="54"/>
        </w:trPr>
        <w:tc>
          <w:tcPr>
            <w:tcW w:w="5000" w:type="pct"/>
            <w:gridSpan w:val="5"/>
            <w:vAlign w:val="center"/>
          </w:tcPr>
          <w:p w14:paraId="26E8A63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9166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Health, activity and mood test</w:t>
            </w:r>
          </w:p>
        </w:tc>
      </w:tr>
      <w:tr w:rsidR="00817C82" w:rsidRPr="00C906A8" w14:paraId="16FC4D51" w14:textId="77777777" w:rsidTr="00E315AF">
        <w:tc>
          <w:tcPr>
            <w:tcW w:w="810" w:type="pct"/>
            <w:vMerge w:val="restart"/>
            <w:vAlign w:val="center"/>
          </w:tcPr>
          <w:p w14:paraId="6A170D8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Health</w:t>
            </w:r>
          </w:p>
        </w:tc>
        <w:tc>
          <w:tcPr>
            <w:tcW w:w="1321" w:type="pct"/>
            <w:vAlign w:val="center"/>
          </w:tcPr>
          <w:p w14:paraId="116E228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86" w:type="pct"/>
            <w:vAlign w:val="center"/>
          </w:tcPr>
          <w:p w14:paraId="492F308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3,9 (3,8;4,0)</w:t>
            </w:r>
          </w:p>
        </w:tc>
        <w:tc>
          <w:tcPr>
            <w:tcW w:w="1169" w:type="pct"/>
            <w:vAlign w:val="center"/>
          </w:tcPr>
          <w:p w14:paraId="3266116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3,9 (3,8;4,5)</w:t>
            </w:r>
          </w:p>
        </w:tc>
        <w:tc>
          <w:tcPr>
            <w:tcW w:w="514" w:type="pct"/>
            <w:vAlign w:val="center"/>
          </w:tcPr>
          <w:p w14:paraId="10B5514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0,407</w:t>
            </w:r>
          </w:p>
        </w:tc>
      </w:tr>
      <w:tr w:rsidR="00817C82" w:rsidRPr="00C906A8" w14:paraId="48FB1D7C" w14:textId="77777777" w:rsidTr="00E315AF">
        <w:tc>
          <w:tcPr>
            <w:tcW w:w="810" w:type="pct"/>
            <w:vMerge/>
            <w:vAlign w:val="center"/>
          </w:tcPr>
          <w:p w14:paraId="682ED03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</w:tcPr>
          <w:p w14:paraId="66F6221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0B85FBD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3,9 (3,8; 3,9)</w:t>
            </w:r>
          </w:p>
        </w:tc>
        <w:tc>
          <w:tcPr>
            <w:tcW w:w="1169" w:type="pct"/>
            <w:vAlign w:val="center"/>
          </w:tcPr>
          <w:p w14:paraId="2E1A03E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3,9 (3,8; 4,1)</w:t>
            </w:r>
          </w:p>
        </w:tc>
        <w:tc>
          <w:tcPr>
            <w:tcW w:w="514" w:type="pct"/>
            <w:vAlign w:val="center"/>
          </w:tcPr>
          <w:p w14:paraId="371558C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0,337</w:t>
            </w:r>
          </w:p>
        </w:tc>
      </w:tr>
      <w:tr w:rsidR="00817C82" w:rsidRPr="00C906A8" w14:paraId="150943E6" w14:textId="77777777" w:rsidTr="00E315AF">
        <w:tc>
          <w:tcPr>
            <w:tcW w:w="810" w:type="pct"/>
            <w:vMerge/>
            <w:vAlign w:val="center"/>
          </w:tcPr>
          <w:p w14:paraId="64A7066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76AE380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14A903E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4,2 (4,2; 5,4)</w:t>
            </w:r>
          </w:p>
        </w:tc>
        <w:tc>
          <w:tcPr>
            <w:tcW w:w="1169" w:type="pct"/>
            <w:vAlign w:val="center"/>
          </w:tcPr>
          <w:p w14:paraId="3307327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4,0 (3,9; 4,2)</w:t>
            </w:r>
          </w:p>
        </w:tc>
        <w:tc>
          <w:tcPr>
            <w:tcW w:w="514" w:type="pct"/>
            <w:vAlign w:val="center"/>
          </w:tcPr>
          <w:p w14:paraId="3627197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0,001</w:t>
            </w:r>
          </w:p>
        </w:tc>
      </w:tr>
      <w:tr w:rsidR="00817C82" w:rsidRPr="00C906A8" w14:paraId="162C900F" w14:textId="77777777" w:rsidTr="00E315AF">
        <w:tc>
          <w:tcPr>
            <w:tcW w:w="810" w:type="pct"/>
            <w:vMerge/>
            <w:vAlign w:val="center"/>
          </w:tcPr>
          <w:p w14:paraId="1F7E9B9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5723727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55" w:type="pct"/>
            <w:gridSpan w:val="2"/>
            <w:vAlign w:val="center"/>
          </w:tcPr>
          <w:p w14:paraId="05EB99E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0,35 (0,2 … 0,8)</w:t>
            </w:r>
          </w:p>
        </w:tc>
        <w:tc>
          <w:tcPr>
            <w:tcW w:w="514" w:type="pct"/>
            <w:vAlign w:val="center"/>
          </w:tcPr>
          <w:p w14:paraId="3A7ADAE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0119C737" w14:textId="77777777" w:rsidTr="00E315AF">
        <w:tc>
          <w:tcPr>
            <w:tcW w:w="810" w:type="pct"/>
            <w:vMerge w:val="restart"/>
            <w:vAlign w:val="center"/>
          </w:tcPr>
          <w:p w14:paraId="469F558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321" w:type="pct"/>
            <w:vAlign w:val="center"/>
          </w:tcPr>
          <w:p w14:paraId="69A02FB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86" w:type="pct"/>
            <w:vAlign w:val="center"/>
          </w:tcPr>
          <w:p w14:paraId="4152A6D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4,1 (4,0;4,2)</w:t>
            </w:r>
          </w:p>
        </w:tc>
        <w:tc>
          <w:tcPr>
            <w:tcW w:w="1169" w:type="pct"/>
            <w:vAlign w:val="center"/>
          </w:tcPr>
          <w:p w14:paraId="1AD7648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4,1 (4,1;4,3)</w:t>
            </w:r>
          </w:p>
        </w:tc>
        <w:tc>
          <w:tcPr>
            <w:tcW w:w="514" w:type="pct"/>
            <w:vAlign w:val="center"/>
          </w:tcPr>
          <w:p w14:paraId="5437F0B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0,433</w:t>
            </w:r>
          </w:p>
        </w:tc>
      </w:tr>
      <w:tr w:rsidR="00817C82" w:rsidRPr="00C906A8" w14:paraId="7852FC4F" w14:textId="77777777" w:rsidTr="00E315AF">
        <w:tc>
          <w:tcPr>
            <w:tcW w:w="810" w:type="pct"/>
            <w:vMerge/>
            <w:vAlign w:val="center"/>
          </w:tcPr>
          <w:p w14:paraId="54FC47B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</w:tcPr>
          <w:p w14:paraId="6D5752C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4A0F7CC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4,1 (4,0; 4,2)</w:t>
            </w:r>
          </w:p>
        </w:tc>
        <w:tc>
          <w:tcPr>
            <w:tcW w:w="1169" w:type="pct"/>
            <w:vAlign w:val="center"/>
          </w:tcPr>
          <w:p w14:paraId="4F339C8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4,1 (4,1; 4,2)</w:t>
            </w:r>
          </w:p>
        </w:tc>
        <w:tc>
          <w:tcPr>
            <w:tcW w:w="514" w:type="pct"/>
            <w:vAlign w:val="center"/>
          </w:tcPr>
          <w:p w14:paraId="0A0837D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0,704</w:t>
            </w:r>
          </w:p>
        </w:tc>
      </w:tr>
      <w:tr w:rsidR="00817C82" w:rsidRPr="00C906A8" w14:paraId="3C2F4997" w14:textId="77777777" w:rsidTr="00E315AF">
        <w:tc>
          <w:tcPr>
            <w:tcW w:w="810" w:type="pct"/>
            <w:vMerge/>
            <w:vAlign w:val="center"/>
          </w:tcPr>
          <w:p w14:paraId="22A64E4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61168D2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3931FF5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4,3 (4,0; 4,6)</w:t>
            </w:r>
          </w:p>
        </w:tc>
        <w:tc>
          <w:tcPr>
            <w:tcW w:w="1169" w:type="pct"/>
            <w:vAlign w:val="center"/>
          </w:tcPr>
          <w:p w14:paraId="4E1C7A5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4,2 (4,1; 4,3)</w:t>
            </w:r>
          </w:p>
        </w:tc>
        <w:tc>
          <w:tcPr>
            <w:tcW w:w="514" w:type="pct"/>
            <w:vAlign w:val="center"/>
          </w:tcPr>
          <w:p w14:paraId="358EA3D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0,826</w:t>
            </w:r>
          </w:p>
        </w:tc>
      </w:tr>
      <w:tr w:rsidR="00817C82" w:rsidRPr="00C906A8" w14:paraId="2F08EDC9" w14:textId="77777777" w:rsidTr="00E315AF">
        <w:tc>
          <w:tcPr>
            <w:tcW w:w="810" w:type="pct"/>
            <w:vMerge/>
            <w:vAlign w:val="center"/>
          </w:tcPr>
          <w:p w14:paraId="7D26F65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5AC4D18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55" w:type="pct"/>
            <w:gridSpan w:val="2"/>
            <w:vAlign w:val="center"/>
          </w:tcPr>
          <w:p w14:paraId="4BA6056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 (−0,2 … 0,4)</w:t>
            </w:r>
          </w:p>
        </w:tc>
        <w:tc>
          <w:tcPr>
            <w:tcW w:w="514" w:type="pct"/>
            <w:vAlign w:val="center"/>
          </w:tcPr>
          <w:p w14:paraId="3B29009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3A5290E0" w14:textId="77777777" w:rsidTr="00E315AF">
        <w:tc>
          <w:tcPr>
            <w:tcW w:w="810" w:type="pct"/>
            <w:vMerge w:val="restart"/>
            <w:vAlign w:val="center"/>
          </w:tcPr>
          <w:p w14:paraId="049709B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Mood</w:t>
            </w:r>
          </w:p>
        </w:tc>
        <w:tc>
          <w:tcPr>
            <w:tcW w:w="1321" w:type="pct"/>
            <w:vAlign w:val="center"/>
          </w:tcPr>
          <w:p w14:paraId="315BA4B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86" w:type="pct"/>
            <w:vAlign w:val="center"/>
          </w:tcPr>
          <w:p w14:paraId="23C9E88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3,7 (3,6;4,2)</w:t>
            </w:r>
          </w:p>
        </w:tc>
        <w:tc>
          <w:tcPr>
            <w:tcW w:w="1169" w:type="pct"/>
            <w:vAlign w:val="center"/>
          </w:tcPr>
          <w:p w14:paraId="13EA4EC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3,8 (3,7;4,6)</w:t>
            </w:r>
          </w:p>
        </w:tc>
        <w:tc>
          <w:tcPr>
            <w:tcW w:w="514" w:type="pct"/>
            <w:vAlign w:val="center"/>
          </w:tcPr>
          <w:p w14:paraId="1EDDB41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0,170</w:t>
            </w:r>
          </w:p>
        </w:tc>
      </w:tr>
      <w:tr w:rsidR="00817C82" w:rsidRPr="00C906A8" w14:paraId="77271C90" w14:textId="77777777" w:rsidTr="00E315AF">
        <w:tc>
          <w:tcPr>
            <w:tcW w:w="810" w:type="pct"/>
            <w:vMerge/>
            <w:vAlign w:val="center"/>
          </w:tcPr>
          <w:p w14:paraId="0C8CB5E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</w:tcPr>
          <w:p w14:paraId="0D2AE7D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420CC7D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3,7 (3,6; 3,9)</w:t>
            </w:r>
          </w:p>
        </w:tc>
        <w:tc>
          <w:tcPr>
            <w:tcW w:w="1169" w:type="pct"/>
            <w:vAlign w:val="center"/>
          </w:tcPr>
          <w:p w14:paraId="7F5A9D4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3,8 (3,7; 4,2)</w:t>
            </w:r>
          </w:p>
        </w:tc>
        <w:tc>
          <w:tcPr>
            <w:tcW w:w="514" w:type="pct"/>
            <w:vAlign w:val="center"/>
          </w:tcPr>
          <w:p w14:paraId="52508C6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0,337</w:t>
            </w:r>
          </w:p>
        </w:tc>
      </w:tr>
      <w:tr w:rsidR="00817C82" w:rsidRPr="00C906A8" w14:paraId="4ACE39C6" w14:textId="77777777" w:rsidTr="00E315AF">
        <w:tc>
          <w:tcPr>
            <w:tcW w:w="810" w:type="pct"/>
            <w:vMerge/>
            <w:vAlign w:val="center"/>
          </w:tcPr>
          <w:p w14:paraId="327FB5A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68688C6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0DDE2E5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4,6 (4,5; 5,3)</w:t>
            </w:r>
          </w:p>
        </w:tc>
        <w:tc>
          <w:tcPr>
            <w:tcW w:w="1169" w:type="pct"/>
            <w:vAlign w:val="center"/>
          </w:tcPr>
          <w:p w14:paraId="1FA5B0C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3,9 (3,7; 4,6)</w:t>
            </w:r>
          </w:p>
        </w:tc>
        <w:tc>
          <w:tcPr>
            <w:tcW w:w="514" w:type="pct"/>
            <w:vAlign w:val="center"/>
          </w:tcPr>
          <w:p w14:paraId="327B99F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0,003</w:t>
            </w:r>
          </w:p>
        </w:tc>
      </w:tr>
      <w:tr w:rsidR="00817C82" w:rsidRPr="00C906A8" w14:paraId="4D112316" w14:textId="77777777" w:rsidTr="00E315AF">
        <w:tc>
          <w:tcPr>
            <w:tcW w:w="810" w:type="pct"/>
            <w:vMerge/>
            <w:vAlign w:val="center"/>
          </w:tcPr>
          <w:p w14:paraId="648B3EB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4CF2C26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55" w:type="pct"/>
            <w:gridSpan w:val="2"/>
            <w:vAlign w:val="center"/>
          </w:tcPr>
          <w:p w14:paraId="18180EC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0,8(0,6 … 1,3)</w:t>
            </w:r>
          </w:p>
        </w:tc>
        <w:tc>
          <w:tcPr>
            <w:tcW w:w="514" w:type="pct"/>
            <w:vAlign w:val="center"/>
          </w:tcPr>
          <w:p w14:paraId="6DFAE43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1CD09DAC" w14:textId="77777777" w:rsidTr="00E315AF">
        <w:tc>
          <w:tcPr>
            <w:tcW w:w="5000" w:type="pct"/>
            <w:gridSpan w:val="5"/>
            <w:vAlign w:val="center"/>
          </w:tcPr>
          <w:p w14:paraId="257BE36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9166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Spielberger scale</w:t>
            </w:r>
          </w:p>
        </w:tc>
      </w:tr>
      <w:tr w:rsidR="00817C82" w:rsidRPr="00C906A8" w14:paraId="6968E100" w14:textId="77777777" w:rsidTr="00E315AF">
        <w:tc>
          <w:tcPr>
            <w:tcW w:w="810" w:type="pct"/>
            <w:vMerge w:val="restart"/>
            <w:vAlign w:val="center"/>
          </w:tcPr>
          <w:p w14:paraId="0A3D977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</w:t>
            </w:r>
            <w:r w:rsidRPr="0049166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tate anxiety</w:t>
            </w:r>
          </w:p>
        </w:tc>
        <w:tc>
          <w:tcPr>
            <w:tcW w:w="1321" w:type="pct"/>
            <w:vAlign w:val="center"/>
          </w:tcPr>
          <w:p w14:paraId="77E9859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86" w:type="pct"/>
            <w:vAlign w:val="center"/>
          </w:tcPr>
          <w:p w14:paraId="54B7541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60 (40;64)</w:t>
            </w:r>
          </w:p>
        </w:tc>
        <w:tc>
          <w:tcPr>
            <w:tcW w:w="1169" w:type="pct"/>
            <w:vAlign w:val="center"/>
          </w:tcPr>
          <w:p w14:paraId="1820D20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51 (37;60)</w:t>
            </w:r>
          </w:p>
        </w:tc>
        <w:tc>
          <w:tcPr>
            <w:tcW w:w="514" w:type="pct"/>
            <w:vAlign w:val="center"/>
          </w:tcPr>
          <w:p w14:paraId="3E26968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0,172</w:t>
            </w:r>
          </w:p>
        </w:tc>
      </w:tr>
      <w:tr w:rsidR="00817C82" w:rsidRPr="00C906A8" w14:paraId="350BAB9A" w14:textId="77777777" w:rsidTr="00E315AF">
        <w:tc>
          <w:tcPr>
            <w:tcW w:w="810" w:type="pct"/>
            <w:vMerge/>
            <w:vAlign w:val="center"/>
          </w:tcPr>
          <w:p w14:paraId="778CACC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</w:tcPr>
          <w:p w14:paraId="6ACDC1E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7293E8B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60 (60;64)</w:t>
            </w:r>
          </w:p>
        </w:tc>
        <w:tc>
          <w:tcPr>
            <w:tcW w:w="1169" w:type="pct"/>
            <w:vAlign w:val="center"/>
          </w:tcPr>
          <w:p w14:paraId="2F53D12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52 (31;64)</w:t>
            </w:r>
          </w:p>
        </w:tc>
        <w:tc>
          <w:tcPr>
            <w:tcW w:w="514" w:type="pct"/>
            <w:vAlign w:val="center"/>
          </w:tcPr>
          <w:p w14:paraId="3D8BBE2D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0,107</w:t>
            </w:r>
          </w:p>
        </w:tc>
      </w:tr>
      <w:tr w:rsidR="00817C82" w:rsidRPr="00C906A8" w14:paraId="48EED695" w14:textId="77777777" w:rsidTr="00E315AF">
        <w:tc>
          <w:tcPr>
            <w:tcW w:w="810" w:type="pct"/>
            <w:vMerge/>
            <w:vAlign w:val="center"/>
          </w:tcPr>
          <w:p w14:paraId="1BC2F1F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20C93AF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62E8E6D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45 (44;48)</w:t>
            </w:r>
          </w:p>
        </w:tc>
        <w:tc>
          <w:tcPr>
            <w:tcW w:w="1169" w:type="pct"/>
            <w:vAlign w:val="center"/>
          </w:tcPr>
          <w:p w14:paraId="1BEC5AF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48 (40;56)</w:t>
            </w:r>
          </w:p>
        </w:tc>
        <w:tc>
          <w:tcPr>
            <w:tcW w:w="514" w:type="pct"/>
            <w:vAlign w:val="center"/>
          </w:tcPr>
          <w:p w14:paraId="55696FB2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0,155</w:t>
            </w:r>
          </w:p>
        </w:tc>
      </w:tr>
      <w:tr w:rsidR="00817C82" w:rsidRPr="00C906A8" w14:paraId="5952BBF3" w14:textId="77777777" w:rsidTr="00E315AF">
        <w:tc>
          <w:tcPr>
            <w:tcW w:w="810" w:type="pct"/>
            <w:vMerge/>
            <w:vAlign w:val="center"/>
          </w:tcPr>
          <w:p w14:paraId="0DAAE09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6F766E6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55" w:type="pct"/>
            <w:gridSpan w:val="2"/>
            <w:vAlign w:val="center"/>
          </w:tcPr>
          <w:p w14:paraId="2D770B3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−4(−10 … 3)</w:t>
            </w:r>
          </w:p>
        </w:tc>
        <w:tc>
          <w:tcPr>
            <w:tcW w:w="514" w:type="pct"/>
            <w:vAlign w:val="center"/>
          </w:tcPr>
          <w:p w14:paraId="4AF5F8B3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817C82" w:rsidRPr="00C906A8" w14:paraId="1D8D4F8C" w14:textId="77777777" w:rsidTr="00E315AF">
        <w:tc>
          <w:tcPr>
            <w:tcW w:w="810" w:type="pct"/>
            <w:vMerge w:val="restart"/>
            <w:vAlign w:val="center"/>
          </w:tcPr>
          <w:p w14:paraId="560139B6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</w:t>
            </w:r>
            <w:r w:rsidRPr="0049166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rait anxiety</w:t>
            </w:r>
          </w:p>
        </w:tc>
        <w:tc>
          <w:tcPr>
            <w:tcW w:w="1321" w:type="pct"/>
            <w:vAlign w:val="center"/>
          </w:tcPr>
          <w:p w14:paraId="080FCC31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43/42)</w:t>
            </w:r>
          </w:p>
        </w:tc>
        <w:tc>
          <w:tcPr>
            <w:tcW w:w="1186" w:type="pct"/>
            <w:vAlign w:val="center"/>
          </w:tcPr>
          <w:p w14:paraId="61193BC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55 (45;56)</w:t>
            </w:r>
          </w:p>
        </w:tc>
        <w:tc>
          <w:tcPr>
            <w:tcW w:w="1169" w:type="pct"/>
            <w:vAlign w:val="center"/>
          </w:tcPr>
          <w:p w14:paraId="20183D08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55 (45;55)</w:t>
            </w:r>
          </w:p>
        </w:tc>
        <w:tc>
          <w:tcPr>
            <w:tcW w:w="514" w:type="pct"/>
            <w:vAlign w:val="center"/>
          </w:tcPr>
          <w:p w14:paraId="5CEA24A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0,533</w:t>
            </w:r>
          </w:p>
        </w:tc>
      </w:tr>
      <w:tr w:rsidR="00817C82" w:rsidRPr="00C906A8" w14:paraId="4A8CEE7F" w14:textId="77777777" w:rsidTr="00E315AF">
        <w:tc>
          <w:tcPr>
            <w:tcW w:w="810" w:type="pct"/>
            <w:vMerge/>
            <w:vAlign w:val="center"/>
          </w:tcPr>
          <w:p w14:paraId="513173C4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</w:tcPr>
          <w:p w14:paraId="7133121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D07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initially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4F4A388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55 (55;56)</w:t>
            </w:r>
          </w:p>
        </w:tc>
        <w:tc>
          <w:tcPr>
            <w:tcW w:w="1169" w:type="pct"/>
            <w:vAlign w:val="center"/>
          </w:tcPr>
          <w:p w14:paraId="6D66643C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55 (45;55)</w:t>
            </w:r>
          </w:p>
        </w:tc>
        <w:tc>
          <w:tcPr>
            <w:tcW w:w="514" w:type="pct"/>
            <w:vAlign w:val="center"/>
          </w:tcPr>
          <w:p w14:paraId="0C20348E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0,143</w:t>
            </w:r>
          </w:p>
        </w:tc>
      </w:tr>
      <w:tr w:rsidR="00817C82" w:rsidRPr="00C906A8" w14:paraId="16D470A1" w14:textId="77777777" w:rsidTr="00E315AF">
        <w:tc>
          <w:tcPr>
            <w:tcW w:w="810" w:type="pct"/>
            <w:vMerge/>
            <w:vAlign w:val="center"/>
          </w:tcPr>
          <w:p w14:paraId="1BA65FD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58B7B5E9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treatment 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(</w:t>
            </w:r>
            <w:r w:rsidRPr="00C906A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</w:t>
            </w: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= 38/29)</w:t>
            </w:r>
          </w:p>
        </w:tc>
        <w:tc>
          <w:tcPr>
            <w:tcW w:w="1186" w:type="pct"/>
            <w:vAlign w:val="center"/>
          </w:tcPr>
          <w:p w14:paraId="1ACAA0AF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55 (53;56)</w:t>
            </w:r>
          </w:p>
        </w:tc>
        <w:tc>
          <w:tcPr>
            <w:tcW w:w="1169" w:type="pct"/>
            <w:vAlign w:val="center"/>
          </w:tcPr>
          <w:p w14:paraId="6A8328C5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55 (45;55)</w:t>
            </w:r>
          </w:p>
        </w:tc>
        <w:tc>
          <w:tcPr>
            <w:tcW w:w="514" w:type="pct"/>
            <w:vAlign w:val="center"/>
          </w:tcPr>
          <w:p w14:paraId="44C00D8B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0,202</w:t>
            </w:r>
          </w:p>
        </w:tc>
      </w:tr>
      <w:tr w:rsidR="00817C82" w:rsidRPr="00C906A8" w14:paraId="0E2599EA" w14:textId="77777777" w:rsidTr="00E315AF">
        <w:tc>
          <w:tcPr>
            <w:tcW w:w="810" w:type="pct"/>
            <w:vMerge/>
            <w:vAlign w:val="center"/>
          </w:tcPr>
          <w:p w14:paraId="6EF18FE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pct"/>
            <w:vAlign w:val="center"/>
          </w:tcPr>
          <w:p w14:paraId="442977D7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2355" w:type="pct"/>
            <w:gridSpan w:val="2"/>
            <w:vAlign w:val="center"/>
          </w:tcPr>
          <w:p w14:paraId="05E74980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9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1(0 … 10)</w:t>
            </w:r>
          </w:p>
        </w:tc>
        <w:tc>
          <w:tcPr>
            <w:tcW w:w="514" w:type="pct"/>
            <w:vAlign w:val="center"/>
          </w:tcPr>
          <w:p w14:paraId="14FB778A" w14:textId="77777777" w:rsidR="00817C82" w:rsidRPr="00C906A8" w:rsidRDefault="00817C82" w:rsidP="00E315A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538E6300" w14:textId="77777777" w:rsidR="00817C82" w:rsidRPr="00C906A8" w:rsidRDefault="00817C82" w:rsidP="00817C82">
      <w:pPr>
        <w:pStyle w:val="ad"/>
        <w:ind w:right="-1"/>
        <w:jc w:val="both"/>
        <w:rPr>
          <w:sz w:val="24"/>
          <w:szCs w:val="24"/>
          <w:lang w:val="en-US"/>
        </w:rPr>
      </w:pPr>
    </w:p>
    <w:p w14:paraId="2123F79E" w14:textId="53C9C2A0" w:rsidR="00982FA3" w:rsidRPr="00C906A8" w:rsidRDefault="00817C82" w:rsidP="004669D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STUDY</w:t>
      </w:r>
      <w:r w:rsidR="002F141E" w:rsidRPr="00C906A8">
        <w:rPr>
          <w:rFonts w:ascii="Times New Roman" w:hAnsi="Times New Roman"/>
          <w:b/>
          <w:sz w:val="24"/>
          <w:szCs w:val="24"/>
          <w:lang w:val="en-US"/>
        </w:rPr>
        <w:t xml:space="preserve"> LIMITATIONS</w:t>
      </w:r>
    </w:p>
    <w:p w14:paraId="7BDF2E61" w14:textId="77777777" w:rsidR="00F442B2" w:rsidRPr="00C906A8" w:rsidRDefault="004B0B0B" w:rsidP="004669D7">
      <w:pPr>
        <w:pStyle w:val="ad"/>
        <w:ind w:right="-1"/>
        <w:jc w:val="both"/>
        <w:rPr>
          <w:b/>
          <w:i/>
          <w:sz w:val="24"/>
          <w:szCs w:val="24"/>
          <w:lang w:val="en-US"/>
        </w:rPr>
      </w:pPr>
      <w:r w:rsidRPr="004B0B0B">
        <w:rPr>
          <w:b/>
          <w:i/>
          <w:sz w:val="24"/>
          <w:szCs w:val="24"/>
          <w:lang w:val="en-US"/>
        </w:rPr>
        <w:t xml:space="preserve">Sample </w:t>
      </w:r>
      <w:r>
        <w:rPr>
          <w:b/>
          <w:i/>
          <w:sz w:val="24"/>
          <w:szCs w:val="24"/>
          <w:lang w:val="en-US"/>
        </w:rPr>
        <w:t>r</w:t>
      </w:r>
      <w:r w:rsidRPr="004B0B0B">
        <w:rPr>
          <w:b/>
          <w:i/>
          <w:sz w:val="24"/>
          <w:szCs w:val="24"/>
          <w:lang w:val="en-US"/>
        </w:rPr>
        <w:t>epresentativeness</w:t>
      </w:r>
    </w:p>
    <w:p w14:paraId="3C03321B" w14:textId="165B7C62" w:rsidR="004B0B0B" w:rsidRDefault="004B0B0B" w:rsidP="004669D7">
      <w:pPr>
        <w:pStyle w:val="ad"/>
        <w:ind w:right="-1"/>
        <w:jc w:val="both"/>
        <w:rPr>
          <w:sz w:val="24"/>
          <w:szCs w:val="24"/>
          <w:shd w:val="clear" w:color="auto" w:fill="FFFFFF"/>
          <w:lang w:val="en-US"/>
        </w:rPr>
      </w:pPr>
      <w:r w:rsidRPr="004B0B0B">
        <w:rPr>
          <w:sz w:val="24"/>
          <w:szCs w:val="24"/>
          <w:shd w:val="clear" w:color="auto" w:fill="FFFFFF"/>
          <w:lang w:val="en-US"/>
        </w:rPr>
        <w:t xml:space="preserve">The small sample size </w:t>
      </w:r>
      <w:r w:rsidR="00561A9F">
        <w:rPr>
          <w:sz w:val="24"/>
          <w:szCs w:val="24"/>
          <w:shd w:val="clear" w:color="auto" w:fill="FFFFFF"/>
          <w:lang w:val="en-US"/>
        </w:rPr>
        <w:t>in this</w:t>
      </w:r>
      <w:r w:rsidRPr="004B0B0B">
        <w:rPr>
          <w:sz w:val="24"/>
          <w:szCs w:val="24"/>
          <w:shd w:val="clear" w:color="auto" w:fill="FFFFFF"/>
          <w:lang w:val="en-US"/>
        </w:rPr>
        <w:t xml:space="preserve"> study does not allow to extrapolate </w:t>
      </w:r>
      <w:r w:rsidR="00561A9F" w:rsidRPr="004B0B0B">
        <w:rPr>
          <w:sz w:val="24"/>
          <w:szCs w:val="24"/>
          <w:shd w:val="clear" w:color="auto" w:fill="FFFFFF"/>
          <w:lang w:val="en-US"/>
        </w:rPr>
        <w:t xml:space="preserve">confidently </w:t>
      </w:r>
      <w:r w:rsidRPr="004B0B0B">
        <w:rPr>
          <w:sz w:val="24"/>
          <w:szCs w:val="24"/>
          <w:shd w:val="clear" w:color="auto" w:fill="FFFFFF"/>
          <w:lang w:val="en-US"/>
        </w:rPr>
        <w:t xml:space="preserve">the results </w:t>
      </w:r>
      <w:r w:rsidR="00561A9F">
        <w:rPr>
          <w:sz w:val="24"/>
          <w:szCs w:val="24"/>
          <w:shd w:val="clear" w:color="auto" w:fill="FFFFFF"/>
          <w:lang w:val="en-US"/>
        </w:rPr>
        <w:t xml:space="preserve">onto the general population </w:t>
      </w:r>
      <w:r w:rsidR="00BD7523">
        <w:rPr>
          <w:sz w:val="24"/>
          <w:szCs w:val="24"/>
          <w:shd w:val="clear" w:color="auto" w:fill="FFFFFF"/>
          <w:lang w:val="en-US"/>
        </w:rPr>
        <w:t>—</w:t>
      </w:r>
      <w:r w:rsidR="00561A9F">
        <w:rPr>
          <w:sz w:val="24"/>
          <w:szCs w:val="24"/>
          <w:shd w:val="clear" w:color="auto" w:fill="FFFFFF"/>
          <w:lang w:val="en-US"/>
        </w:rPr>
        <w:t xml:space="preserve"> </w:t>
      </w:r>
      <w:r w:rsidRPr="004B0B0B">
        <w:rPr>
          <w:sz w:val="24"/>
          <w:szCs w:val="24"/>
          <w:shd w:val="clear" w:color="auto" w:fill="FFFFFF"/>
          <w:lang w:val="en-US"/>
        </w:rPr>
        <w:t xml:space="preserve">all children with </w:t>
      </w:r>
      <w:r w:rsidR="00561A9F">
        <w:rPr>
          <w:sz w:val="24"/>
          <w:szCs w:val="24"/>
          <w:shd w:val="clear" w:color="auto" w:fill="FFFFFF"/>
          <w:lang w:val="en-US"/>
        </w:rPr>
        <w:t>AHT</w:t>
      </w:r>
      <w:r w:rsidRPr="004B0B0B">
        <w:rPr>
          <w:sz w:val="24"/>
          <w:szCs w:val="24"/>
          <w:shd w:val="clear" w:color="auto" w:fill="FFFFFF"/>
          <w:lang w:val="en-US"/>
        </w:rPr>
        <w:t xml:space="preserve"> and overweight</w:t>
      </w:r>
      <w:r w:rsidR="001F3E3C" w:rsidRPr="001F3E3C">
        <w:rPr>
          <w:sz w:val="24"/>
          <w:szCs w:val="24"/>
          <w:shd w:val="clear" w:color="auto" w:fill="FFFFFF"/>
          <w:lang w:val="en-US"/>
        </w:rPr>
        <w:t> </w:t>
      </w:r>
      <w:r w:rsidRPr="004B0B0B">
        <w:rPr>
          <w:sz w:val="24"/>
          <w:szCs w:val="24"/>
          <w:shd w:val="clear" w:color="auto" w:fill="FFFFFF"/>
          <w:lang w:val="en-US"/>
        </w:rPr>
        <w:t>/</w:t>
      </w:r>
      <w:r w:rsidR="001F3E3C" w:rsidRPr="001F3E3C">
        <w:rPr>
          <w:sz w:val="24"/>
          <w:szCs w:val="24"/>
          <w:shd w:val="clear" w:color="auto" w:fill="FFFFFF"/>
          <w:lang w:val="en-US"/>
        </w:rPr>
        <w:t> </w:t>
      </w:r>
      <w:r w:rsidRPr="004B0B0B">
        <w:rPr>
          <w:sz w:val="24"/>
          <w:szCs w:val="24"/>
          <w:shd w:val="clear" w:color="auto" w:fill="FFFFFF"/>
          <w:lang w:val="en-US"/>
        </w:rPr>
        <w:t xml:space="preserve">obesity. The </w:t>
      </w:r>
      <w:r w:rsidR="00561A9F" w:rsidRPr="004B0B0B">
        <w:rPr>
          <w:sz w:val="24"/>
          <w:szCs w:val="24"/>
          <w:shd w:val="clear" w:color="auto" w:fill="FFFFFF"/>
          <w:lang w:val="en-US"/>
        </w:rPr>
        <w:t xml:space="preserve">study </w:t>
      </w:r>
      <w:r w:rsidRPr="004B0B0B">
        <w:rPr>
          <w:sz w:val="24"/>
          <w:szCs w:val="24"/>
          <w:shd w:val="clear" w:color="auto" w:fill="FFFFFF"/>
          <w:lang w:val="en-US"/>
        </w:rPr>
        <w:t xml:space="preserve">results should be extrapolated </w:t>
      </w:r>
      <w:r w:rsidR="00561A9F" w:rsidRPr="004B0B0B">
        <w:rPr>
          <w:sz w:val="24"/>
          <w:szCs w:val="24"/>
          <w:shd w:val="clear" w:color="auto" w:fill="FFFFFF"/>
          <w:lang w:val="en-US"/>
        </w:rPr>
        <w:t xml:space="preserve">carefully </w:t>
      </w:r>
      <w:r w:rsidRPr="004B0B0B">
        <w:rPr>
          <w:sz w:val="24"/>
          <w:szCs w:val="24"/>
          <w:shd w:val="clear" w:color="auto" w:fill="FFFFFF"/>
          <w:lang w:val="en-US"/>
        </w:rPr>
        <w:t xml:space="preserve">to other </w:t>
      </w:r>
      <w:r w:rsidR="00561A9F" w:rsidRPr="004B0B0B">
        <w:rPr>
          <w:sz w:val="24"/>
          <w:szCs w:val="24"/>
          <w:shd w:val="clear" w:color="auto" w:fill="FFFFFF"/>
          <w:lang w:val="en-US"/>
        </w:rPr>
        <w:t xml:space="preserve">children </w:t>
      </w:r>
      <w:r w:rsidRPr="004B0B0B">
        <w:rPr>
          <w:sz w:val="24"/>
          <w:szCs w:val="24"/>
          <w:shd w:val="clear" w:color="auto" w:fill="FFFFFF"/>
          <w:lang w:val="en-US"/>
        </w:rPr>
        <w:t xml:space="preserve">age groups due to possible </w:t>
      </w:r>
      <w:r w:rsidR="00561A9F">
        <w:rPr>
          <w:sz w:val="24"/>
          <w:szCs w:val="24"/>
          <w:shd w:val="clear" w:color="auto" w:fill="FFFFFF"/>
          <w:lang w:val="en-US"/>
        </w:rPr>
        <w:t>differences</w:t>
      </w:r>
      <w:r w:rsidRPr="004B0B0B">
        <w:rPr>
          <w:sz w:val="24"/>
          <w:szCs w:val="24"/>
          <w:shd w:val="clear" w:color="auto" w:fill="FFFFFF"/>
          <w:lang w:val="en-US"/>
        </w:rPr>
        <w:t xml:space="preserve"> </w:t>
      </w:r>
      <w:r w:rsidR="00561A9F">
        <w:rPr>
          <w:sz w:val="24"/>
          <w:szCs w:val="24"/>
          <w:shd w:val="clear" w:color="auto" w:fill="FFFFFF"/>
          <w:lang w:val="en-US"/>
        </w:rPr>
        <w:t>in</w:t>
      </w:r>
      <w:r w:rsidRPr="004B0B0B">
        <w:rPr>
          <w:sz w:val="24"/>
          <w:szCs w:val="24"/>
          <w:shd w:val="clear" w:color="auto" w:fill="FFFFFF"/>
          <w:lang w:val="en-US"/>
        </w:rPr>
        <w:t xml:space="preserve"> the response to </w:t>
      </w:r>
      <w:r w:rsidR="00561A9F" w:rsidRPr="00561A9F">
        <w:rPr>
          <w:sz w:val="24"/>
          <w:szCs w:val="24"/>
          <w:shd w:val="clear" w:color="auto" w:fill="FFFFFF"/>
          <w:lang w:val="en-US"/>
        </w:rPr>
        <w:t>IHT</w:t>
      </w:r>
      <w:r w:rsidRPr="004B0B0B">
        <w:rPr>
          <w:sz w:val="24"/>
          <w:szCs w:val="24"/>
          <w:shd w:val="clear" w:color="auto" w:fill="FFFFFF"/>
          <w:lang w:val="en-US"/>
        </w:rPr>
        <w:t>.</w:t>
      </w:r>
    </w:p>
    <w:p w14:paraId="61A5FAD1" w14:textId="77777777" w:rsidR="00F442B2" w:rsidRPr="00221B52" w:rsidRDefault="00EC7ABF" w:rsidP="004669D7">
      <w:pPr>
        <w:pStyle w:val="ad"/>
        <w:ind w:right="-1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S</w:t>
      </w:r>
      <w:r w:rsidRPr="00EC7ABF">
        <w:rPr>
          <w:b/>
          <w:i/>
          <w:sz w:val="24"/>
          <w:szCs w:val="24"/>
          <w:lang w:val="en-US"/>
        </w:rPr>
        <w:t>ample</w:t>
      </w:r>
      <w:r w:rsidRPr="00221B52">
        <w:rPr>
          <w:b/>
          <w:i/>
          <w:sz w:val="24"/>
          <w:szCs w:val="24"/>
          <w:lang w:val="en-US"/>
        </w:rPr>
        <w:t xml:space="preserve"> </w:t>
      </w:r>
      <w:r w:rsidRPr="00EC7ABF">
        <w:rPr>
          <w:b/>
          <w:i/>
          <w:sz w:val="24"/>
          <w:szCs w:val="24"/>
          <w:lang w:val="en-US"/>
        </w:rPr>
        <w:t>size</w:t>
      </w:r>
    </w:p>
    <w:p w14:paraId="379408EE" w14:textId="6E3E6128" w:rsidR="0019274E" w:rsidRPr="00BD7523" w:rsidRDefault="0019274E" w:rsidP="004669D7">
      <w:pPr>
        <w:pStyle w:val="ad"/>
        <w:ind w:right="-1"/>
        <w:jc w:val="both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lang w:val="en-US"/>
        </w:rPr>
        <w:lastRenderedPageBreak/>
        <w:t>T</w:t>
      </w:r>
      <w:r w:rsidRPr="0019274E">
        <w:rPr>
          <w:sz w:val="24"/>
          <w:szCs w:val="24"/>
          <w:shd w:val="clear" w:color="auto" w:fill="FFFFFF"/>
          <w:lang w:val="en-US"/>
        </w:rPr>
        <w:t>he required sample size was not determined</w:t>
      </w:r>
      <w:r>
        <w:rPr>
          <w:sz w:val="24"/>
          <w:szCs w:val="24"/>
          <w:shd w:val="clear" w:color="auto" w:fill="FFFFFF"/>
          <w:lang w:val="en-US"/>
        </w:rPr>
        <w:t xml:space="preserve"> on the study planning stage. </w:t>
      </w:r>
      <w:r w:rsidRPr="0019274E">
        <w:rPr>
          <w:sz w:val="24"/>
          <w:szCs w:val="24"/>
          <w:shd w:val="clear" w:color="auto" w:fill="FFFFFF"/>
          <w:lang w:val="en-US"/>
        </w:rPr>
        <w:t>Sample</w:t>
      </w:r>
      <w:r>
        <w:rPr>
          <w:sz w:val="24"/>
          <w:szCs w:val="24"/>
          <w:shd w:val="clear" w:color="auto" w:fill="FFFFFF"/>
          <w:lang w:val="en-US"/>
        </w:rPr>
        <w:t>s</w:t>
      </w:r>
      <w:r w:rsidRPr="0019274E">
        <w:rPr>
          <w:sz w:val="24"/>
          <w:szCs w:val="24"/>
          <w:shd w:val="clear" w:color="auto" w:fill="FFFFFF"/>
          <w:lang w:val="en-US"/>
        </w:rPr>
        <w:t xml:space="preserve"> size</w:t>
      </w:r>
      <w:r>
        <w:rPr>
          <w:sz w:val="24"/>
          <w:szCs w:val="24"/>
          <w:shd w:val="clear" w:color="auto" w:fill="FFFFFF"/>
          <w:lang w:val="en-US"/>
        </w:rPr>
        <w:t>s</w:t>
      </w:r>
      <w:r w:rsidRPr="0019274E">
        <w:rPr>
          <w:sz w:val="24"/>
          <w:szCs w:val="24"/>
          <w:shd w:val="clear" w:color="auto" w:fill="FFFFFF"/>
          <w:lang w:val="en-US"/>
        </w:rPr>
        <w:t xml:space="preserve"> in studies that examined the hypotensive effect of </w:t>
      </w:r>
      <w:r w:rsidRPr="00561A9F">
        <w:rPr>
          <w:sz w:val="24"/>
          <w:szCs w:val="24"/>
          <w:shd w:val="clear" w:color="auto" w:fill="FFFFFF"/>
          <w:lang w:val="en-US"/>
        </w:rPr>
        <w:t>IHT</w:t>
      </w:r>
      <w:r w:rsidRPr="0019274E">
        <w:rPr>
          <w:sz w:val="24"/>
          <w:szCs w:val="24"/>
          <w:shd w:val="clear" w:color="auto" w:fill="FFFFFF"/>
          <w:lang w:val="en-US"/>
        </w:rPr>
        <w:t xml:space="preserve"> varied between 3</w:t>
      </w:r>
      <w:r w:rsidR="00BD7523">
        <w:rPr>
          <w:sz w:val="24"/>
          <w:szCs w:val="24"/>
          <w:shd w:val="clear" w:color="auto" w:fill="FFFFFF"/>
          <w:lang w:val="en-US"/>
        </w:rPr>
        <w:t>0–60 patients in each group [14</w:t>
      </w:r>
      <w:r w:rsidR="00BD7523" w:rsidRPr="00BD7523">
        <w:rPr>
          <w:sz w:val="24"/>
          <w:szCs w:val="24"/>
          <w:shd w:val="clear" w:color="auto" w:fill="FFFFFF"/>
          <w:lang w:val="en-US"/>
        </w:rPr>
        <w:t xml:space="preserve">, </w:t>
      </w:r>
      <w:r w:rsidRPr="0019274E">
        <w:rPr>
          <w:sz w:val="24"/>
          <w:szCs w:val="24"/>
          <w:shd w:val="clear" w:color="auto" w:fill="FFFFFF"/>
          <w:lang w:val="en-US"/>
        </w:rPr>
        <w:t>17].</w:t>
      </w:r>
      <w:r>
        <w:rPr>
          <w:sz w:val="24"/>
          <w:szCs w:val="24"/>
          <w:shd w:val="clear" w:color="auto" w:fill="FFFFFF"/>
          <w:lang w:val="en-US"/>
        </w:rPr>
        <w:t xml:space="preserve"> Moreover, </w:t>
      </w:r>
      <w:r w:rsidRPr="0019274E">
        <w:rPr>
          <w:sz w:val="24"/>
          <w:szCs w:val="24"/>
          <w:shd w:val="clear" w:color="auto" w:fill="FFFFFF"/>
          <w:lang w:val="en-US"/>
        </w:rPr>
        <w:t xml:space="preserve">the sample size </w:t>
      </w:r>
      <w:r>
        <w:rPr>
          <w:sz w:val="24"/>
          <w:szCs w:val="24"/>
          <w:shd w:val="clear" w:color="auto" w:fill="FFFFFF"/>
          <w:lang w:val="en-US"/>
        </w:rPr>
        <w:t>of</w:t>
      </w:r>
      <w:r w:rsidRPr="0019274E">
        <w:rPr>
          <w:sz w:val="24"/>
          <w:szCs w:val="24"/>
          <w:shd w:val="clear" w:color="auto" w:fill="FFFFFF"/>
          <w:lang w:val="en-US"/>
        </w:rPr>
        <w:t xml:space="preserve"> our study was limited due to exclusion</w:t>
      </w:r>
      <w:r>
        <w:rPr>
          <w:sz w:val="24"/>
          <w:szCs w:val="24"/>
          <w:shd w:val="clear" w:color="auto" w:fill="FFFFFF"/>
          <w:lang w:val="en-US"/>
        </w:rPr>
        <w:t xml:space="preserve"> of several participants </w:t>
      </w:r>
      <w:r w:rsidRPr="0019274E">
        <w:rPr>
          <w:sz w:val="24"/>
          <w:szCs w:val="24"/>
          <w:shd w:val="clear" w:color="auto" w:fill="FFFFFF"/>
          <w:lang w:val="en-US"/>
        </w:rPr>
        <w:t>from the analysis</w:t>
      </w:r>
      <w:r>
        <w:rPr>
          <w:sz w:val="24"/>
          <w:szCs w:val="24"/>
          <w:shd w:val="clear" w:color="auto" w:fill="FFFFFF"/>
          <w:lang w:val="en-US"/>
        </w:rPr>
        <w:t xml:space="preserve"> because they did not </w:t>
      </w:r>
      <w:r w:rsidRPr="0019274E">
        <w:rPr>
          <w:sz w:val="24"/>
          <w:szCs w:val="24"/>
          <w:shd w:val="clear" w:color="auto" w:fill="FFFFFF"/>
          <w:lang w:val="en-US"/>
        </w:rPr>
        <w:t>complete the study protocol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 w:rsidRPr="0019274E">
        <w:rPr>
          <w:sz w:val="24"/>
          <w:szCs w:val="24"/>
          <w:shd w:val="clear" w:color="auto" w:fill="FFFFFF"/>
          <w:lang w:val="en-US"/>
        </w:rPr>
        <w:t>(18 out of 85, or 21% of participants).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 w:rsidR="00CD5EED">
        <w:rPr>
          <w:sz w:val="24"/>
          <w:szCs w:val="24"/>
          <w:shd w:val="clear" w:color="auto" w:fill="FFFFFF"/>
          <w:lang w:val="en-US"/>
        </w:rPr>
        <w:t xml:space="preserve">We think that </w:t>
      </w:r>
      <w:r w:rsidR="00CD5EED" w:rsidRPr="0019274E">
        <w:rPr>
          <w:sz w:val="24"/>
          <w:szCs w:val="24"/>
          <w:shd w:val="clear" w:color="auto" w:fill="FFFFFF"/>
          <w:lang w:val="en-US"/>
        </w:rPr>
        <w:t xml:space="preserve">control group patients' refusal to continue </w:t>
      </w:r>
      <w:r w:rsidR="00CD5EED">
        <w:rPr>
          <w:sz w:val="24"/>
          <w:szCs w:val="24"/>
          <w:shd w:val="clear" w:color="auto" w:fill="FFFFFF"/>
          <w:lang w:val="en-US"/>
        </w:rPr>
        <w:t xml:space="preserve">the </w:t>
      </w:r>
      <w:r w:rsidR="00CD5EED" w:rsidRPr="0019274E">
        <w:rPr>
          <w:sz w:val="24"/>
          <w:szCs w:val="24"/>
          <w:shd w:val="clear" w:color="auto" w:fill="FFFFFF"/>
          <w:lang w:val="en-US"/>
        </w:rPr>
        <w:t>treatment</w:t>
      </w:r>
      <w:r w:rsidR="00CD5EED">
        <w:rPr>
          <w:sz w:val="24"/>
          <w:szCs w:val="24"/>
          <w:shd w:val="clear" w:color="auto" w:fill="FFFFFF"/>
          <w:lang w:val="en-US"/>
        </w:rPr>
        <w:t xml:space="preserve"> could be associated to </w:t>
      </w:r>
      <w:r w:rsidR="00CD5EED" w:rsidRPr="00CD5EED">
        <w:rPr>
          <w:sz w:val="24"/>
          <w:szCs w:val="24"/>
          <w:shd w:val="clear" w:color="auto" w:fill="FFFFFF"/>
          <w:lang w:val="en-US"/>
        </w:rPr>
        <w:t>poor exercise tolerance</w:t>
      </w:r>
      <w:r w:rsidR="00CD5EED">
        <w:rPr>
          <w:sz w:val="24"/>
          <w:szCs w:val="24"/>
          <w:shd w:val="clear" w:color="auto" w:fill="FFFFFF"/>
          <w:lang w:val="en-US"/>
        </w:rPr>
        <w:t xml:space="preserve">. </w:t>
      </w:r>
      <w:r w:rsidR="00831395">
        <w:rPr>
          <w:sz w:val="24"/>
          <w:szCs w:val="24"/>
          <w:shd w:val="clear" w:color="auto" w:fill="FFFFFF"/>
          <w:lang w:val="en-US"/>
        </w:rPr>
        <w:t xml:space="preserve">It has been shown in </w:t>
      </w:r>
      <w:r w:rsidR="00831395" w:rsidRPr="0019274E">
        <w:rPr>
          <w:sz w:val="24"/>
          <w:szCs w:val="24"/>
          <w:shd w:val="clear" w:color="auto" w:fill="FFFFFF"/>
          <w:lang w:val="en-US"/>
        </w:rPr>
        <w:t>clinical and experimental studies</w:t>
      </w:r>
      <w:r w:rsidR="00831395">
        <w:rPr>
          <w:sz w:val="24"/>
          <w:szCs w:val="24"/>
          <w:shd w:val="clear" w:color="auto" w:fill="FFFFFF"/>
          <w:lang w:val="en-US"/>
        </w:rPr>
        <w:t xml:space="preserve"> that modeling of </w:t>
      </w:r>
      <w:r w:rsidR="00831395" w:rsidRPr="00831395">
        <w:rPr>
          <w:sz w:val="24"/>
          <w:szCs w:val="24"/>
          <w:shd w:val="clear" w:color="auto" w:fill="FFFFFF"/>
          <w:lang w:val="en-US"/>
        </w:rPr>
        <w:t>mountain conditions</w:t>
      </w:r>
      <w:r w:rsidR="00831395">
        <w:rPr>
          <w:sz w:val="24"/>
          <w:szCs w:val="24"/>
          <w:shd w:val="clear" w:color="auto" w:fill="FFFFFF"/>
          <w:lang w:val="en-US"/>
        </w:rPr>
        <w:t xml:space="preserve"> (</w:t>
      </w:r>
      <w:r w:rsidR="00831395" w:rsidRPr="00831395">
        <w:rPr>
          <w:sz w:val="24"/>
          <w:szCs w:val="24"/>
          <w:shd w:val="clear" w:color="auto" w:fill="FFFFFF"/>
          <w:lang w:val="en-US"/>
        </w:rPr>
        <w:t>IHT</w:t>
      </w:r>
      <w:r w:rsidR="00831395">
        <w:rPr>
          <w:sz w:val="24"/>
          <w:szCs w:val="24"/>
          <w:shd w:val="clear" w:color="auto" w:fill="FFFFFF"/>
          <w:lang w:val="en-US"/>
        </w:rPr>
        <w:t xml:space="preserve">) </w:t>
      </w:r>
      <w:r w:rsidR="00831395" w:rsidRPr="0019274E">
        <w:rPr>
          <w:sz w:val="24"/>
          <w:szCs w:val="24"/>
          <w:shd w:val="clear" w:color="auto" w:fill="FFFFFF"/>
          <w:lang w:val="en-US"/>
        </w:rPr>
        <w:t>activates</w:t>
      </w:r>
      <w:r w:rsidR="00831395">
        <w:rPr>
          <w:sz w:val="24"/>
          <w:szCs w:val="24"/>
          <w:shd w:val="clear" w:color="auto" w:fill="FFFFFF"/>
          <w:lang w:val="en-US"/>
        </w:rPr>
        <w:t xml:space="preserve"> </w:t>
      </w:r>
      <w:r w:rsidR="00831395" w:rsidRPr="00831395">
        <w:rPr>
          <w:sz w:val="24"/>
          <w:szCs w:val="24"/>
          <w:shd w:val="clear" w:color="auto" w:fill="FFFFFF"/>
          <w:lang w:val="en-US"/>
        </w:rPr>
        <w:t>adaptive response</w:t>
      </w:r>
      <w:r w:rsidR="00831395">
        <w:rPr>
          <w:sz w:val="24"/>
          <w:szCs w:val="24"/>
          <w:shd w:val="clear" w:color="auto" w:fill="FFFFFF"/>
          <w:lang w:val="en-US"/>
        </w:rPr>
        <w:t xml:space="preserve">s such as increase in </w:t>
      </w:r>
      <w:r w:rsidR="00831395" w:rsidRPr="00CD5EED">
        <w:rPr>
          <w:sz w:val="24"/>
          <w:szCs w:val="24"/>
          <w:shd w:val="clear" w:color="auto" w:fill="FFFFFF"/>
          <w:lang w:val="en-US"/>
        </w:rPr>
        <w:t>exercise tolerance</w:t>
      </w:r>
      <w:r w:rsidR="00831395">
        <w:rPr>
          <w:sz w:val="24"/>
          <w:szCs w:val="24"/>
          <w:shd w:val="clear" w:color="auto" w:fill="FFFFFF"/>
          <w:lang w:val="en-US"/>
        </w:rPr>
        <w:t xml:space="preserve"> </w:t>
      </w:r>
      <w:r w:rsidR="00831395" w:rsidRPr="0019274E">
        <w:rPr>
          <w:sz w:val="24"/>
          <w:szCs w:val="24"/>
          <w:shd w:val="clear" w:color="auto" w:fill="FFFFFF"/>
          <w:lang w:val="en-US"/>
        </w:rPr>
        <w:t>[14, 34].</w:t>
      </w:r>
      <w:r w:rsidR="00831395">
        <w:rPr>
          <w:sz w:val="24"/>
          <w:szCs w:val="24"/>
          <w:shd w:val="clear" w:color="auto" w:fill="FFFFFF"/>
          <w:lang w:val="en-US"/>
        </w:rPr>
        <w:t xml:space="preserve"> </w:t>
      </w:r>
      <w:r w:rsidR="0018501B">
        <w:rPr>
          <w:sz w:val="24"/>
          <w:szCs w:val="24"/>
          <w:shd w:val="clear" w:color="auto" w:fill="FFFFFF"/>
          <w:lang w:val="en-US"/>
        </w:rPr>
        <w:t>M</w:t>
      </w:r>
      <w:r w:rsidR="0018501B" w:rsidRPr="0018501B">
        <w:rPr>
          <w:sz w:val="24"/>
          <w:szCs w:val="24"/>
          <w:shd w:val="clear" w:color="auto" w:fill="FFFFFF"/>
          <w:lang w:val="en-US"/>
        </w:rPr>
        <w:t>aximal pulmonary breathing capacity</w:t>
      </w:r>
      <w:r w:rsidR="0018501B">
        <w:rPr>
          <w:sz w:val="24"/>
          <w:szCs w:val="24"/>
          <w:shd w:val="clear" w:color="auto" w:fill="FFFFFF"/>
          <w:lang w:val="en-US"/>
        </w:rPr>
        <w:t xml:space="preserve"> increases, </w:t>
      </w:r>
      <w:r w:rsidR="0018501B" w:rsidRPr="0018501B">
        <w:rPr>
          <w:sz w:val="24"/>
          <w:szCs w:val="24"/>
          <w:shd w:val="clear" w:color="auto" w:fill="FFFFFF"/>
          <w:lang w:val="en-US"/>
        </w:rPr>
        <w:t>erythrocyte</w:t>
      </w:r>
      <w:r w:rsidR="0018501B">
        <w:rPr>
          <w:sz w:val="24"/>
          <w:szCs w:val="24"/>
          <w:shd w:val="clear" w:color="auto" w:fill="FFFFFF"/>
          <w:lang w:val="en-US"/>
        </w:rPr>
        <w:t xml:space="preserve">s and </w:t>
      </w:r>
      <w:r w:rsidR="0018501B" w:rsidRPr="0018501B">
        <w:rPr>
          <w:sz w:val="24"/>
          <w:szCs w:val="24"/>
          <w:shd w:val="clear" w:color="auto" w:fill="FFFFFF"/>
          <w:lang w:val="en-US"/>
        </w:rPr>
        <w:t xml:space="preserve">hemoglobin </w:t>
      </w:r>
      <w:r w:rsidR="0018501B">
        <w:rPr>
          <w:sz w:val="24"/>
          <w:szCs w:val="24"/>
          <w:shd w:val="clear" w:color="auto" w:fill="FFFFFF"/>
          <w:lang w:val="en-US"/>
        </w:rPr>
        <w:t xml:space="preserve">concentrations increase (due to pool output), </w:t>
      </w:r>
      <w:r w:rsidR="0018501B" w:rsidRPr="0018501B">
        <w:rPr>
          <w:sz w:val="24"/>
          <w:szCs w:val="24"/>
          <w:shd w:val="clear" w:color="auto" w:fill="FFFFFF"/>
          <w:lang w:val="en-US"/>
        </w:rPr>
        <w:t>blood vessels dilate</w:t>
      </w:r>
      <w:r w:rsidR="0018501B">
        <w:rPr>
          <w:sz w:val="24"/>
          <w:szCs w:val="24"/>
          <w:shd w:val="clear" w:color="auto" w:fill="FFFFFF"/>
          <w:lang w:val="en-US"/>
        </w:rPr>
        <w:t xml:space="preserve">, </w:t>
      </w:r>
      <w:r w:rsidR="0018501B" w:rsidRPr="0019274E">
        <w:rPr>
          <w:sz w:val="24"/>
          <w:szCs w:val="24"/>
          <w:shd w:val="clear" w:color="auto" w:fill="FFFFFF"/>
          <w:lang w:val="en-US"/>
        </w:rPr>
        <w:t xml:space="preserve">vascular wall </w:t>
      </w:r>
      <w:r w:rsidR="0018501B" w:rsidRPr="0018501B">
        <w:rPr>
          <w:sz w:val="24"/>
          <w:szCs w:val="24"/>
          <w:shd w:val="clear" w:color="auto" w:fill="FFFFFF"/>
          <w:lang w:val="en-US"/>
        </w:rPr>
        <w:t>stiffness</w:t>
      </w:r>
      <w:r w:rsidR="0018501B">
        <w:rPr>
          <w:sz w:val="24"/>
          <w:szCs w:val="24"/>
          <w:shd w:val="clear" w:color="auto" w:fill="FFFFFF"/>
          <w:lang w:val="en-US"/>
        </w:rPr>
        <w:t xml:space="preserve"> </w:t>
      </w:r>
      <w:r w:rsidR="0018501B" w:rsidRPr="0019274E">
        <w:rPr>
          <w:sz w:val="24"/>
          <w:szCs w:val="24"/>
          <w:shd w:val="clear" w:color="auto" w:fill="FFFFFF"/>
          <w:lang w:val="en-US"/>
        </w:rPr>
        <w:t>decreases</w:t>
      </w:r>
      <w:r w:rsidR="0018501B">
        <w:rPr>
          <w:sz w:val="24"/>
          <w:szCs w:val="24"/>
          <w:shd w:val="clear" w:color="auto" w:fill="FFFFFF"/>
          <w:lang w:val="en-US"/>
        </w:rPr>
        <w:t xml:space="preserve"> </w:t>
      </w:r>
      <w:r w:rsidR="0018501B" w:rsidRPr="0018501B">
        <w:rPr>
          <w:sz w:val="24"/>
          <w:szCs w:val="24"/>
          <w:shd w:val="clear" w:color="auto" w:fill="FFFFFF"/>
          <w:lang w:val="en-US"/>
        </w:rPr>
        <w:t>in response for</w:t>
      </w:r>
      <w:r w:rsidR="0018501B">
        <w:rPr>
          <w:sz w:val="24"/>
          <w:szCs w:val="24"/>
          <w:shd w:val="clear" w:color="auto" w:fill="FFFFFF"/>
          <w:lang w:val="en-US"/>
        </w:rPr>
        <w:t xml:space="preserve"> </w:t>
      </w:r>
      <w:r w:rsidR="0018501B" w:rsidRPr="0019274E">
        <w:rPr>
          <w:sz w:val="24"/>
          <w:szCs w:val="24"/>
          <w:shd w:val="clear" w:color="auto" w:fill="FFFFFF"/>
          <w:lang w:val="en-US"/>
        </w:rPr>
        <w:t>oxygen concentration</w:t>
      </w:r>
      <w:r w:rsidR="0018501B" w:rsidRPr="0018501B">
        <w:rPr>
          <w:sz w:val="24"/>
          <w:szCs w:val="24"/>
          <w:shd w:val="clear" w:color="auto" w:fill="FFFFFF"/>
          <w:lang w:val="en-US"/>
        </w:rPr>
        <w:t xml:space="preserve"> </w:t>
      </w:r>
      <w:r w:rsidR="0018501B" w:rsidRPr="0019274E">
        <w:rPr>
          <w:sz w:val="24"/>
          <w:szCs w:val="24"/>
          <w:shd w:val="clear" w:color="auto" w:fill="FFFFFF"/>
          <w:lang w:val="en-US"/>
        </w:rPr>
        <w:t>decrease</w:t>
      </w:r>
      <w:r w:rsidR="0018501B" w:rsidRPr="0018501B">
        <w:rPr>
          <w:sz w:val="24"/>
          <w:szCs w:val="24"/>
          <w:shd w:val="clear" w:color="auto" w:fill="FFFFFF"/>
          <w:lang w:val="en-US"/>
        </w:rPr>
        <w:t xml:space="preserve"> </w:t>
      </w:r>
      <w:r w:rsidR="0018501B" w:rsidRPr="0019274E">
        <w:rPr>
          <w:sz w:val="24"/>
          <w:szCs w:val="24"/>
          <w:shd w:val="clear" w:color="auto" w:fill="FFFFFF"/>
          <w:lang w:val="en-US"/>
        </w:rPr>
        <w:t>in inhaled air</w:t>
      </w:r>
      <w:r w:rsidR="0018501B">
        <w:rPr>
          <w:sz w:val="24"/>
          <w:szCs w:val="24"/>
          <w:shd w:val="clear" w:color="auto" w:fill="FFFFFF"/>
          <w:lang w:val="en-US"/>
        </w:rPr>
        <w:t xml:space="preserve"> </w:t>
      </w:r>
      <w:r w:rsidR="0018501B" w:rsidRPr="0019274E">
        <w:rPr>
          <w:sz w:val="24"/>
          <w:szCs w:val="24"/>
          <w:shd w:val="clear" w:color="auto" w:fill="FFFFFF"/>
          <w:lang w:val="en-US"/>
        </w:rPr>
        <w:t>[14, 35].</w:t>
      </w:r>
      <w:r w:rsidR="0018501B">
        <w:rPr>
          <w:sz w:val="24"/>
          <w:szCs w:val="24"/>
          <w:shd w:val="clear" w:color="auto" w:fill="FFFFFF"/>
          <w:lang w:val="en-US"/>
        </w:rPr>
        <w:t xml:space="preserve"> </w:t>
      </w:r>
      <w:r w:rsidR="00811A65" w:rsidRPr="0019274E">
        <w:rPr>
          <w:sz w:val="24"/>
          <w:szCs w:val="24"/>
          <w:shd w:val="clear" w:color="auto" w:fill="FFFFFF"/>
          <w:lang w:val="en-US"/>
        </w:rPr>
        <w:t xml:space="preserve">These physiological </w:t>
      </w:r>
      <w:r w:rsidR="00811A65" w:rsidRPr="00811A65">
        <w:rPr>
          <w:sz w:val="24"/>
          <w:szCs w:val="24"/>
          <w:shd w:val="clear" w:color="auto" w:fill="FFFFFF"/>
          <w:lang w:val="en-US"/>
        </w:rPr>
        <w:t>adaptive reaction</w:t>
      </w:r>
      <w:r w:rsidR="00811A65">
        <w:rPr>
          <w:sz w:val="24"/>
          <w:szCs w:val="24"/>
          <w:shd w:val="clear" w:color="auto" w:fill="FFFFFF"/>
          <w:lang w:val="en-US"/>
        </w:rPr>
        <w:t>s</w:t>
      </w:r>
      <w:r w:rsidR="00811A65" w:rsidRPr="0019274E">
        <w:rPr>
          <w:sz w:val="24"/>
          <w:szCs w:val="24"/>
          <w:shd w:val="clear" w:color="auto" w:fill="FFFFFF"/>
          <w:lang w:val="en-US"/>
        </w:rPr>
        <w:t>, in our opinion, predetermined the greater resistance of</w:t>
      </w:r>
      <w:r w:rsidR="00811A65">
        <w:rPr>
          <w:sz w:val="24"/>
          <w:szCs w:val="24"/>
          <w:shd w:val="clear" w:color="auto" w:fill="FFFFFF"/>
          <w:lang w:val="en-US"/>
        </w:rPr>
        <w:t xml:space="preserve"> </w:t>
      </w:r>
      <w:r w:rsidR="00811A65" w:rsidRPr="0019274E">
        <w:rPr>
          <w:sz w:val="24"/>
          <w:szCs w:val="24"/>
          <w:shd w:val="clear" w:color="auto" w:fill="FFFFFF"/>
          <w:lang w:val="en-US"/>
        </w:rPr>
        <w:t>patients</w:t>
      </w:r>
      <w:r w:rsidR="00811A65">
        <w:rPr>
          <w:sz w:val="24"/>
          <w:szCs w:val="24"/>
          <w:shd w:val="clear" w:color="auto" w:fill="FFFFFF"/>
          <w:lang w:val="en-US"/>
        </w:rPr>
        <w:t xml:space="preserve"> from the index group to the used load. Moreover, </w:t>
      </w:r>
      <w:r w:rsidR="00811A65" w:rsidRPr="0019274E">
        <w:rPr>
          <w:sz w:val="24"/>
          <w:szCs w:val="24"/>
          <w:shd w:val="clear" w:color="auto" w:fill="FFFFFF"/>
          <w:lang w:val="en-US"/>
        </w:rPr>
        <w:t>patients</w:t>
      </w:r>
      <w:r w:rsidR="00811A65">
        <w:rPr>
          <w:sz w:val="24"/>
          <w:szCs w:val="24"/>
          <w:shd w:val="clear" w:color="auto" w:fill="FFFFFF"/>
          <w:lang w:val="en-US"/>
        </w:rPr>
        <w:t xml:space="preserve"> from the index group and/or their</w:t>
      </w:r>
      <w:r w:rsidR="00811A65" w:rsidRPr="00811A65">
        <w:rPr>
          <w:sz w:val="24"/>
          <w:szCs w:val="24"/>
          <w:shd w:val="clear" w:color="auto" w:fill="FFFFFF"/>
          <w:lang w:val="en-US"/>
        </w:rPr>
        <w:t xml:space="preserve"> </w:t>
      </w:r>
      <w:r w:rsidR="00811A65" w:rsidRPr="0019274E">
        <w:rPr>
          <w:sz w:val="24"/>
          <w:szCs w:val="24"/>
          <w:shd w:val="clear" w:color="auto" w:fill="FFFFFF"/>
          <w:lang w:val="en-US"/>
        </w:rPr>
        <w:t>legal representatives</w:t>
      </w:r>
      <w:r w:rsidR="00811A65">
        <w:rPr>
          <w:sz w:val="24"/>
          <w:szCs w:val="24"/>
          <w:shd w:val="clear" w:color="auto" w:fill="FFFFFF"/>
          <w:lang w:val="en-US"/>
        </w:rPr>
        <w:t xml:space="preserve"> </w:t>
      </w:r>
      <w:r w:rsidR="00811A65" w:rsidRPr="0019274E">
        <w:rPr>
          <w:sz w:val="24"/>
          <w:szCs w:val="24"/>
          <w:shd w:val="clear" w:color="auto" w:fill="FFFFFF"/>
          <w:lang w:val="en-US"/>
        </w:rPr>
        <w:t xml:space="preserve">were </w:t>
      </w:r>
      <w:r w:rsidR="00811A65">
        <w:rPr>
          <w:sz w:val="24"/>
          <w:szCs w:val="24"/>
          <w:shd w:val="clear" w:color="auto" w:fill="FFFFFF"/>
          <w:lang w:val="en-US"/>
        </w:rPr>
        <w:t>additionally</w:t>
      </w:r>
      <w:r w:rsidR="00811A65" w:rsidRPr="0019274E">
        <w:rPr>
          <w:sz w:val="24"/>
          <w:szCs w:val="24"/>
          <w:shd w:val="clear" w:color="auto" w:fill="FFFFFF"/>
          <w:lang w:val="en-US"/>
        </w:rPr>
        <w:t xml:space="preserve"> informed</w:t>
      </w:r>
      <w:r w:rsidR="00811A65">
        <w:rPr>
          <w:sz w:val="24"/>
          <w:szCs w:val="24"/>
          <w:shd w:val="clear" w:color="auto" w:fill="FFFFFF"/>
          <w:lang w:val="en-US"/>
        </w:rPr>
        <w:t xml:space="preserve"> about the possible </w:t>
      </w:r>
      <w:r w:rsidR="00811A65" w:rsidRPr="0019274E">
        <w:rPr>
          <w:sz w:val="24"/>
          <w:szCs w:val="24"/>
          <w:shd w:val="clear" w:color="auto" w:fill="FFFFFF"/>
          <w:lang w:val="en-US"/>
        </w:rPr>
        <w:t>benefits of</w:t>
      </w:r>
      <w:r w:rsidR="00811A65" w:rsidRPr="00811A65">
        <w:rPr>
          <w:sz w:val="24"/>
          <w:szCs w:val="24"/>
          <w:shd w:val="clear" w:color="auto" w:fill="FFFFFF"/>
          <w:lang w:val="en-US"/>
        </w:rPr>
        <w:t xml:space="preserve"> </w:t>
      </w:r>
      <w:r w:rsidR="00811A65" w:rsidRPr="00831395">
        <w:rPr>
          <w:sz w:val="24"/>
          <w:szCs w:val="24"/>
          <w:shd w:val="clear" w:color="auto" w:fill="FFFFFF"/>
          <w:lang w:val="en-US"/>
        </w:rPr>
        <w:t>IHT</w:t>
      </w:r>
      <w:r w:rsidR="00811A65">
        <w:rPr>
          <w:sz w:val="24"/>
          <w:szCs w:val="24"/>
          <w:shd w:val="clear" w:color="auto" w:fill="FFFFFF"/>
          <w:lang w:val="en-US"/>
        </w:rPr>
        <w:t xml:space="preserve">, so it also could be the reason for their higher </w:t>
      </w:r>
      <w:r w:rsidR="00811A65" w:rsidRPr="00811A65">
        <w:rPr>
          <w:sz w:val="24"/>
          <w:szCs w:val="24"/>
          <w:shd w:val="clear" w:color="auto" w:fill="FFFFFF"/>
          <w:lang w:val="en-US"/>
        </w:rPr>
        <w:t>adherence</w:t>
      </w:r>
      <w:r w:rsidR="00811A65">
        <w:rPr>
          <w:sz w:val="24"/>
          <w:szCs w:val="24"/>
          <w:shd w:val="clear" w:color="auto" w:fill="FFFFFF"/>
          <w:lang w:val="en-US"/>
        </w:rPr>
        <w:t xml:space="preserve"> to the </w:t>
      </w:r>
      <w:r w:rsidR="00811A65" w:rsidRPr="0019274E">
        <w:rPr>
          <w:sz w:val="24"/>
          <w:szCs w:val="24"/>
          <w:shd w:val="clear" w:color="auto" w:fill="FFFFFF"/>
          <w:lang w:val="en-US"/>
        </w:rPr>
        <w:t>study protocol</w:t>
      </w:r>
      <w:r w:rsidR="00811A65">
        <w:rPr>
          <w:sz w:val="24"/>
          <w:szCs w:val="24"/>
          <w:shd w:val="clear" w:color="auto" w:fill="FFFFFF"/>
          <w:lang w:val="en-US"/>
        </w:rPr>
        <w:t xml:space="preserve">. </w:t>
      </w:r>
      <w:r w:rsidR="008565DC">
        <w:rPr>
          <w:sz w:val="24"/>
          <w:szCs w:val="24"/>
          <w:shd w:val="clear" w:color="auto" w:fill="FFFFFF"/>
          <w:lang w:val="en-US"/>
        </w:rPr>
        <w:t>I</w:t>
      </w:r>
      <w:r w:rsidR="008565DC" w:rsidRPr="008565DC">
        <w:rPr>
          <w:sz w:val="24"/>
          <w:szCs w:val="24"/>
          <w:shd w:val="clear" w:color="auto" w:fill="FFFFFF"/>
          <w:lang w:val="en-US"/>
        </w:rPr>
        <w:t>t is not inconceivable that</w:t>
      </w:r>
      <w:r w:rsidR="008565DC">
        <w:rPr>
          <w:sz w:val="24"/>
          <w:szCs w:val="24"/>
          <w:shd w:val="clear" w:color="auto" w:fill="FFFFFF"/>
          <w:lang w:val="en-US"/>
        </w:rPr>
        <w:t xml:space="preserve"> </w:t>
      </w:r>
      <w:r w:rsidR="008565DC" w:rsidRPr="0019274E">
        <w:rPr>
          <w:sz w:val="24"/>
          <w:szCs w:val="24"/>
          <w:shd w:val="clear" w:color="auto" w:fill="FFFFFF"/>
          <w:lang w:val="en-US"/>
        </w:rPr>
        <w:t>the more frequent refusal of the control group patients to continue</w:t>
      </w:r>
      <w:r w:rsidR="008565DC">
        <w:rPr>
          <w:sz w:val="24"/>
          <w:szCs w:val="24"/>
          <w:shd w:val="clear" w:color="auto" w:fill="FFFFFF"/>
          <w:lang w:val="en-US"/>
        </w:rPr>
        <w:t xml:space="preserve"> the participation 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in the study </w:t>
      </w:r>
      <w:r w:rsidR="008565DC">
        <w:rPr>
          <w:sz w:val="24"/>
          <w:szCs w:val="24"/>
          <w:shd w:val="clear" w:color="auto" w:fill="FFFFFF"/>
          <w:lang w:val="en-US"/>
        </w:rPr>
        <w:t>was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 associated</w:t>
      </w:r>
      <w:r w:rsidR="008565DC" w:rsidRPr="008565DC">
        <w:rPr>
          <w:sz w:val="24"/>
          <w:szCs w:val="24"/>
          <w:shd w:val="clear" w:color="auto" w:fill="FFFFFF"/>
          <w:lang w:val="en-US"/>
        </w:rPr>
        <w:t xml:space="preserve"> </w:t>
      </w:r>
      <w:r w:rsidR="008565DC" w:rsidRPr="0019274E">
        <w:rPr>
          <w:sz w:val="24"/>
          <w:szCs w:val="24"/>
          <w:shd w:val="clear" w:color="auto" w:fill="FFFFFF"/>
          <w:lang w:val="en-US"/>
        </w:rPr>
        <w:t>with the activation</w:t>
      </w:r>
      <w:r w:rsidR="008565DC">
        <w:rPr>
          <w:sz w:val="24"/>
          <w:szCs w:val="24"/>
          <w:shd w:val="clear" w:color="auto" w:fill="FFFFFF"/>
          <w:lang w:val="en-US"/>
        </w:rPr>
        <w:t xml:space="preserve"> of </w:t>
      </w:r>
      <w:r w:rsidR="008565DC" w:rsidRPr="008565DC">
        <w:rPr>
          <w:sz w:val="24"/>
          <w:szCs w:val="24"/>
          <w:shd w:val="clear" w:color="auto" w:fill="FFFFFF"/>
          <w:lang w:val="en-US"/>
        </w:rPr>
        <w:t>autonomic nervous system</w:t>
      </w:r>
      <w:r w:rsidR="008565DC">
        <w:rPr>
          <w:sz w:val="24"/>
          <w:szCs w:val="24"/>
          <w:shd w:val="clear" w:color="auto" w:fill="FFFFFF"/>
          <w:lang w:val="en-US"/>
        </w:rPr>
        <w:t xml:space="preserve"> (ANS) that </w:t>
      </w:r>
      <w:r w:rsidR="008565DC" w:rsidRPr="0019274E">
        <w:rPr>
          <w:sz w:val="24"/>
          <w:szCs w:val="24"/>
          <w:shd w:val="clear" w:color="auto" w:fill="FFFFFF"/>
          <w:lang w:val="en-US"/>
        </w:rPr>
        <w:t>did not allow</w:t>
      </w:r>
      <w:r w:rsidR="008565DC">
        <w:rPr>
          <w:sz w:val="24"/>
          <w:szCs w:val="24"/>
          <w:shd w:val="clear" w:color="auto" w:fill="FFFFFF"/>
          <w:lang w:val="en-US"/>
        </w:rPr>
        <w:t xml:space="preserve"> to </w:t>
      </w:r>
      <w:r w:rsidR="008565DC" w:rsidRPr="008565DC">
        <w:rPr>
          <w:sz w:val="24"/>
          <w:szCs w:val="24"/>
          <w:shd w:val="clear" w:color="auto" w:fill="FFFFFF"/>
          <w:lang w:val="en-US"/>
        </w:rPr>
        <w:t>cope with</w:t>
      </w:r>
      <w:r w:rsidR="008565DC">
        <w:rPr>
          <w:sz w:val="24"/>
          <w:szCs w:val="24"/>
          <w:shd w:val="clear" w:color="auto" w:fill="FFFFFF"/>
          <w:lang w:val="en-US"/>
        </w:rPr>
        <w:t xml:space="preserve"> </w:t>
      </w:r>
      <w:r w:rsidR="008565DC" w:rsidRPr="0019274E">
        <w:rPr>
          <w:sz w:val="24"/>
          <w:szCs w:val="24"/>
          <w:shd w:val="clear" w:color="auto" w:fill="FFFFFF"/>
          <w:lang w:val="en-US"/>
        </w:rPr>
        <w:t>exercise</w:t>
      </w:r>
      <w:r w:rsidR="008565DC">
        <w:rPr>
          <w:sz w:val="24"/>
          <w:szCs w:val="24"/>
          <w:shd w:val="clear" w:color="auto" w:fill="FFFFFF"/>
          <w:lang w:val="en-US"/>
        </w:rPr>
        <w:t>s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 [36].</w:t>
      </w:r>
      <w:r w:rsidR="008565DC">
        <w:rPr>
          <w:sz w:val="24"/>
          <w:szCs w:val="24"/>
          <w:shd w:val="clear" w:color="auto" w:fill="FFFFFF"/>
          <w:lang w:val="en-US"/>
        </w:rPr>
        <w:t xml:space="preserve"> O</w:t>
      </w:r>
      <w:r w:rsidR="008565DC" w:rsidRPr="008565DC">
        <w:rPr>
          <w:sz w:val="24"/>
          <w:szCs w:val="24"/>
          <w:shd w:val="clear" w:color="auto" w:fill="FFFFFF"/>
          <w:lang w:val="en-US"/>
        </w:rPr>
        <w:t>n the other hand</w:t>
      </w:r>
      <w:r w:rsidR="008565DC">
        <w:rPr>
          <w:sz w:val="24"/>
          <w:szCs w:val="24"/>
          <w:shd w:val="clear" w:color="auto" w:fill="FFFFFF"/>
          <w:lang w:val="en-US"/>
        </w:rPr>
        <w:t xml:space="preserve">, 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in the </w:t>
      </w:r>
      <w:r w:rsidR="008565DC">
        <w:rPr>
          <w:sz w:val="24"/>
          <w:szCs w:val="24"/>
          <w:shd w:val="clear" w:color="auto" w:fill="FFFFFF"/>
          <w:lang w:val="en-US"/>
        </w:rPr>
        <w:t>index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 group</w:t>
      </w:r>
      <w:r w:rsidR="008565DC">
        <w:rPr>
          <w:sz w:val="24"/>
          <w:szCs w:val="24"/>
          <w:shd w:val="clear" w:color="auto" w:fill="FFFFFF"/>
          <w:lang w:val="en-US"/>
        </w:rPr>
        <w:t xml:space="preserve">, 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there was </w:t>
      </w:r>
      <w:r w:rsidR="008565DC">
        <w:rPr>
          <w:sz w:val="24"/>
          <w:szCs w:val="24"/>
          <w:shd w:val="clear" w:color="auto" w:fill="FFFFFF"/>
          <w:lang w:val="en-US"/>
        </w:rPr>
        <w:t>the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 increase </w:t>
      </w:r>
      <w:r w:rsidR="008565DC" w:rsidRPr="008565DC">
        <w:rPr>
          <w:sz w:val="24"/>
          <w:szCs w:val="24"/>
          <w:shd w:val="clear" w:color="auto" w:fill="FFFFFF"/>
          <w:lang w:val="en-US"/>
        </w:rPr>
        <w:t xml:space="preserve">in </w:t>
      </w:r>
      <w:r w:rsidR="008565DC" w:rsidRPr="0019274E">
        <w:rPr>
          <w:sz w:val="24"/>
          <w:szCs w:val="24"/>
          <w:shd w:val="clear" w:color="auto" w:fill="FFFFFF"/>
          <w:lang w:val="en-US"/>
        </w:rPr>
        <w:t>high-frequency</w:t>
      </w:r>
      <w:r w:rsidR="008565DC">
        <w:rPr>
          <w:sz w:val="24"/>
          <w:szCs w:val="24"/>
          <w:shd w:val="clear" w:color="auto" w:fill="FFFFFF"/>
          <w:lang w:val="en-US"/>
        </w:rPr>
        <w:t xml:space="preserve"> range waves</w:t>
      </w:r>
      <w:r w:rsidR="008565DC" w:rsidRPr="008565DC">
        <w:rPr>
          <w:sz w:val="24"/>
          <w:szCs w:val="24"/>
          <w:shd w:val="clear" w:color="auto" w:fill="FFFFFF"/>
          <w:lang w:val="en-US"/>
        </w:rPr>
        <w:t xml:space="preserve"> </w:t>
      </w:r>
      <w:r w:rsidR="008565DC" w:rsidRPr="0019274E">
        <w:rPr>
          <w:sz w:val="24"/>
          <w:szCs w:val="24"/>
          <w:shd w:val="clear" w:color="auto" w:fill="FFFFFF"/>
          <w:lang w:val="en-US"/>
        </w:rPr>
        <w:t>characterizing parasympathetic activity processes</w:t>
      </w:r>
      <w:r w:rsidR="008565DC" w:rsidRPr="008565DC">
        <w:rPr>
          <w:sz w:val="24"/>
          <w:szCs w:val="24"/>
          <w:shd w:val="clear" w:color="auto" w:fill="FFFFFF"/>
          <w:lang w:val="en-US"/>
        </w:rPr>
        <w:t xml:space="preserve"> 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as </w:t>
      </w:r>
      <w:r w:rsidR="008565DC">
        <w:rPr>
          <w:sz w:val="24"/>
          <w:szCs w:val="24"/>
          <w:shd w:val="clear" w:color="auto" w:fill="FFFFFF"/>
          <w:lang w:val="en-US"/>
        </w:rPr>
        <w:t>the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 result of training</w:t>
      </w:r>
      <w:r w:rsidR="001F3E3C">
        <w:rPr>
          <w:sz w:val="24"/>
          <w:szCs w:val="24"/>
          <w:shd w:val="clear" w:color="auto" w:fill="FFFFFF"/>
          <w:lang w:val="en-US"/>
        </w:rPr>
        <w:t xml:space="preserve"> [18</w:t>
      </w:r>
      <w:r w:rsidR="001F3E3C" w:rsidRPr="001F3E3C">
        <w:rPr>
          <w:sz w:val="24"/>
          <w:szCs w:val="24"/>
          <w:shd w:val="clear" w:color="auto" w:fill="FFFFFF"/>
          <w:lang w:val="en-US"/>
        </w:rPr>
        <w:t xml:space="preserve">, </w:t>
      </w:r>
      <w:r w:rsidR="008565DC">
        <w:rPr>
          <w:sz w:val="24"/>
          <w:szCs w:val="24"/>
          <w:shd w:val="clear" w:color="auto" w:fill="FFFFFF"/>
          <w:lang w:val="en-US"/>
        </w:rPr>
        <w:t xml:space="preserve">28]. It can probably reflect to </w:t>
      </w:r>
      <w:r w:rsidR="008565DC" w:rsidRPr="0019274E">
        <w:rPr>
          <w:sz w:val="24"/>
          <w:szCs w:val="24"/>
          <w:shd w:val="clear" w:color="auto" w:fill="FFFFFF"/>
          <w:lang w:val="en-US"/>
        </w:rPr>
        <w:t xml:space="preserve">decrease in </w:t>
      </w:r>
      <w:r w:rsidR="008565DC">
        <w:rPr>
          <w:sz w:val="24"/>
          <w:szCs w:val="24"/>
          <w:shd w:val="clear" w:color="auto" w:fill="FFFFFF"/>
          <w:lang w:val="en-US"/>
        </w:rPr>
        <w:t>ANS</w:t>
      </w:r>
      <w:r w:rsidR="008565DC" w:rsidRPr="008565DC">
        <w:rPr>
          <w:sz w:val="24"/>
          <w:szCs w:val="24"/>
          <w:shd w:val="clear" w:color="auto" w:fill="FFFFFF"/>
          <w:lang w:val="en-US"/>
        </w:rPr>
        <w:t xml:space="preserve"> sympathetic </w:t>
      </w:r>
      <w:r w:rsidR="008565DC">
        <w:rPr>
          <w:sz w:val="24"/>
          <w:szCs w:val="24"/>
          <w:shd w:val="clear" w:color="auto" w:fill="FFFFFF"/>
          <w:lang w:val="en-US"/>
        </w:rPr>
        <w:t>activity. T</w:t>
      </w:r>
      <w:r w:rsidR="008565DC" w:rsidRPr="008565DC">
        <w:rPr>
          <w:sz w:val="24"/>
          <w:szCs w:val="24"/>
          <w:shd w:val="clear" w:color="auto" w:fill="FFFFFF"/>
          <w:lang w:val="en-US"/>
        </w:rPr>
        <w:t>herewith</w:t>
      </w:r>
      <w:r w:rsidR="008565DC">
        <w:rPr>
          <w:sz w:val="24"/>
          <w:szCs w:val="24"/>
          <w:shd w:val="clear" w:color="auto" w:fill="FFFFFF"/>
          <w:lang w:val="en-US"/>
        </w:rPr>
        <w:t xml:space="preserve">, </w:t>
      </w:r>
      <w:r w:rsidR="0091504A" w:rsidRPr="0019274E">
        <w:rPr>
          <w:sz w:val="24"/>
          <w:szCs w:val="24"/>
          <w:shd w:val="clear" w:color="auto" w:fill="FFFFFF"/>
          <w:lang w:val="en-US"/>
        </w:rPr>
        <w:t xml:space="preserve">patients </w:t>
      </w:r>
      <w:r w:rsidR="0091504A">
        <w:rPr>
          <w:sz w:val="24"/>
          <w:szCs w:val="24"/>
          <w:shd w:val="clear" w:color="auto" w:fill="FFFFFF"/>
          <w:lang w:val="en-US"/>
        </w:rPr>
        <w:t>from</w:t>
      </w:r>
      <w:r w:rsidR="0091504A" w:rsidRPr="0019274E">
        <w:rPr>
          <w:sz w:val="24"/>
          <w:szCs w:val="24"/>
          <w:shd w:val="clear" w:color="auto" w:fill="FFFFFF"/>
          <w:lang w:val="en-US"/>
        </w:rPr>
        <w:t xml:space="preserve"> the </w:t>
      </w:r>
      <w:r w:rsidR="0091504A">
        <w:rPr>
          <w:sz w:val="24"/>
          <w:szCs w:val="24"/>
          <w:shd w:val="clear" w:color="auto" w:fill="FFFFFF"/>
          <w:lang w:val="en-US"/>
        </w:rPr>
        <w:t>index</w:t>
      </w:r>
      <w:r w:rsidR="0091504A" w:rsidRPr="0019274E">
        <w:rPr>
          <w:sz w:val="24"/>
          <w:szCs w:val="24"/>
          <w:shd w:val="clear" w:color="auto" w:fill="FFFFFF"/>
          <w:lang w:val="en-US"/>
        </w:rPr>
        <w:t xml:space="preserve"> group had </w:t>
      </w:r>
      <w:r w:rsidR="0091504A">
        <w:rPr>
          <w:sz w:val="24"/>
          <w:szCs w:val="24"/>
          <w:shd w:val="clear" w:color="auto" w:fill="FFFFFF"/>
          <w:lang w:val="en-US"/>
        </w:rPr>
        <w:t xml:space="preserve">better levels of health and mood (according to </w:t>
      </w:r>
      <w:r w:rsidR="0091504A">
        <w:rPr>
          <w:sz w:val="24"/>
          <w:szCs w:val="24"/>
          <w:lang w:val="en-US"/>
        </w:rPr>
        <w:t>h</w:t>
      </w:r>
      <w:r w:rsidR="0091504A" w:rsidRPr="00F004E3">
        <w:rPr>
          <w:sz w:val="24"/>
          <w:szCs w:val="24"/>
          <w:lang w:val="en-US"/>
        </w:rPr>
        <w:t>ealth, activity and mood test</w:t>
      </w:r>
      <w:r w:rsidR="0091504A">
        <w:rPr>
          <w:sz w:val="24"/>
          <w:szCs w:val="24"/>
          <w:lang w:val="en-US"/>
        </w:rPr>
        <w:t xml:space="preserve">) </w:t>
      </w:r>
      <w:r w:rsidR="0091504A" w:rsidRPr="0019274E">
        <w:rPr>
          <w:sz w:val="24"/>
          <w:szCs w:val="24"/>
          <w:shd w:val="clear" w:color="auto" w:fill="FFFFFF"/>
          <w:lang w:val="en-US"/>
        </w:rPr>
        <w:t>after completion of training</w:t>
      </w:r>
      <w:r w:rsidR="0091504A">
        <w:rPr>
          <w:sz w:val="24"/>
          <w:szCs w:val="24"/>
          <w:shd w:val="clear" w:color="auto" w:fill="FFFFFF"/>
          <w:lang w:val="en-US"/>
        </w:rPr>
        <w:t xml:space="preserve">. It is </w:t>
      </w:r>
      <w:r w:rsidR="0091504A" w:rsidRPr="0019274E">
        <w:rPr>
          <w:sz w:val="24"/>
          <w:szCs w:val="24"/>
          <w:shd w:val="clear" w:color="auto" w:fill="FFFFFF"/>
          <w:lang w:val="en-US"/>
        </w:rPr>
        <w:t>important for motivation</w:t>
      </w:r>
      <w:r w:rsidR="0091504A">
        <w:rPr>
          <w:sz w:val="24"/>
          <w:szCs w:val="24"/>
          <w:shd w:val="clear" w:color="auto" w:fill="FFFFFF"/>
          <w:lang w:val="en-US"/>
        </w:rPr>
        <w:t xml:space="preserve"> and continuation of </w:t>
      </w:r>
      <w:r w:rsidR="0091504A" w:rsidRPr="0019274E">
        <w:rPr>
          <w:sz w:val="24"/>
          <w:szCs w:val="24"/>
          <w:shd w:val="clear" w:color="auto" w:fill="FFFFFF"/>
          <w:lang w:val="en-US"/>
        </w:rPr>
        <w:t>rehabilitation</w:t>
      </w:r>
      <w:r w:rsidR="0091504A">
        <w:rPr>
          <w:sz w:val="24"/>
          <w:szCs w:val="24"/>
          <w:shd w:val="clear" w:color="auto" w:fill="FFFFFF"/>
          <w:lang w:val="en-US"/>
        </w:rPr>
        <w:t xml:space="preserve"> </w:t>
      </w:r>
      <w:r w:rsidR="0091504A" w:rsidRPr="0091504A">
        <w:rPr>
          <w:sz w:val="24"/>
          <w:szCs w:val="24"/>
          <w:shd w:val="clear" w:color="auto" w:fill="FFFFFF"/>
          <w:lang w:val="en-US"/>
        </w:rPr>
        <w:t xml:space="preserve">on </w:t>
      </w:r>
      <w:r w:rsidR="0091504A">
        <w:rPr>
          <w:sz w:val="24"/>
          <w:szCs w:val="24"/>
          <w:shd w:val="clear" w:color="auto" w:fill="FFFFFF"/>
          <w:lang w:val="en-US"/>
        </w:rPr>
        <w:t>the</w:t>
      </w:r>
      <w:r w:rsidR="0091504A" w:rsidRPr="0091504A">
        <w:rPr>
          <w:sz w:val="24"/>
          <w:szCs w:val="24"/>
          <w:shd w:val="clear" w:color="auto" w:fill="FFFFFF"/>
          <w:lang w:val="en-US"/>
        </w:rPr>
        <w:t xml:space="preserve"> outpatient basis</w:t>
      </w:r>
      <w:r w:rsidR="00BD7523">
        <w:rPr>
          <w:sz w:val="24"/>
          <w:szCs w:val="24"/>
          <w:shd w:val="clear" w:color="auto" w:fill="FFFFFF"/>
          <w:lang w:val="en-US"/>
        </w:rPr>
        <w:t>.</w:t>
      </w:r>
    </w:p>
    <w:p w14:paraId="1398217A" w14:textId="2E2AAA23" w:rsidR="00F442B2" w:rsidRPr="00BD7523" w:rsidRDefault="00221B52" w:rsidP="004669D7">
      <w:pPr>
        <w:pStyle w:val="ad"/>
        <w:ind w:right="-1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  <w:lang w:val="en-US"/>
        </w:rPr>
        <w:t>Groups</w:t>
      </w:r>
      <w:proofErr w:type="gramEnd"/>
      <w:r>
        <w:rPr>
          <w:b/>
          <w:i/>
          <w:sz w:val="24"/>
          <w:szCs w:val="24"/>
          <w:lang w:val="en-US"/>
        </w:rPr>
        <w:t xml:space="preserve"> </w:t>
      </w:r>
      <w:r w:rsidRPr="00221B52">
        <w:rPr>
          <w:b/>
          <w:i/>
          <w:sz w:val="24"/>
          <w:szCs w:val="24"/>
          <w:lang w:val="en-US"/>
        </w:rPr>
        <w:t>baseline comparability</w:t>
      </w:r>
    </w:p>
    <w:p w14:paraId="211B45E5" w14:textId="7FAD56FB" w:rsidR="00221B52" w:rsidRPr="001F3E3C" w:rsidRDefault="00221B52" w:rsidP="004669D7">
      <w:pPr>
        <w:pStyle w:val="ad"/>
        <w:ind w:right="-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Patients from the </w:t>
      </w:r>
      <w:r w:rsidRPr="00221B52">
        <w:rPr>
          <w:sz w:val="24"/>
          <w:szCs w:val="24"/>
          <w:lang w:val="en-US"/>
        </w:rPr>
        <w:t>control group had</w:t>
      </w:r>
      <w:r>
        <w:rPr>
          <w:sz w:val="24"/>
          <w:szCs w:val="24"/>
          <w:lang w:val="en-US"/>
        </w:rPr>
        <w:t xml:space="preserve"> bigger weight and </w:t>
      </w:r>
      <w:r w:rsidRPr="00221B52">
        <w:rPr>
          <w:sz w:val="24"/>
          <w:szCs w:val="24"/>
          <w:lang w:val="en-US"/>
        </w:rPr>
        <w:t>BMI</w:t>
      </w:r>
      <w:r>
        <w:rPr>
          <w:sz w:val="24"/>
          <w:szCs w:val="24"/>
          <w:lang w:val="en-US"/>
        </w:rPr>
        <w:t xml:space="preserve"> after </w:t>
      </w:r>
      <w:r w:rsidRPr="00221B52">
        <w:rPr>
          <w:sz w:val="24"/>
          <w:szCs w:val="24"/>
          <w:lang w:val="en-US"/>
        </w:rPr>
        <w:t>randomization</w:t>
      </w:r>
      <w:r>
        <w:rPr>
          <w:sz w:val="24"/>
          <w:szCs w:val="24"/>
          <w:lang w:val="en-US"/>
        </w:rPr>
        <w:t xml:space="preserve">. </w:t>
      </w:r>
      <w:r w:rsidRPr="00221B52">
        <w:rPr>
          <w:sz w:val="24"/>
          <w:szCs w:val="24"/>
          <w:lang w:val="en-US"/>
        </w:rPr>
        <w:t>Adolescents in this group may experience</w:t>
      </w:r>
      <w:r>
        <w:rPr>
          <w:sz w:val="24"/>
          <w:szCs w:val="24"/>
          <w:lang w:val="en-US"/>
        </w:rPr>
        <w:t xml:space="preserve"> significant</w:t>
      </w:r>
      <w:r w:rsidRPr="00221B52">
        <w:rPr>
          <w:sz w:val="24"/>
          <w:szCs w:val="24"/>
          <w:lang w:val="en-US"/>
        </w:rPr>
        <w:t xml:space="preserve"> difficult</w:t>
      </w:r>
      <w:r>
        <w:rPr>
          <w:sz w:val="24"/>
          <w:szCs w:val="24"/>
          <w:lang w:val="en-US"/>
        </w:rPr>
        <w:t>ies</w:t>
      </w:r>
      <w:r w:rsidRPr="00221B52">
        <w:rPr>
          <w:sz w:val="24"/>
          <w:szCs w:val="24"/>
          <w:lang w:val="en-US"/>
        </w:rPr>
        <w:t xml:space="preserve"> in performing recommended exercise</w:t>
      </w:r>
      <w:r>
        <w:rPr>
          <w:sz w:val="24"/>
          <w:szCs w:val="24"/>
          <w:lang w:val="en-US"/>
        </w:rPr>
        <w:t xml:space="preserve">s. The higher is BMI, the </w:t>
      </w:r>
      <w:r w:rsidRPr="00221B52">
        <w:rPr>
          <w:sz w:val="24"/>
          <w:szCs w:val="24"/>
          <w:lang w:val="en-US"/>
        </w:rPr>
        <w:t>more frequent</w:t>
      </w:r>
      <w:r>
        <w:rPr>
          <w:sz w:val="24"/>
          <w:szCs w:val="24"/>
          <w:lang w:val="en-US"/>
        </w:rPr>
        <w:t xml:space="preserve"> are </w:t>
      </w:r>
      <w:r w:rsidRPr="00221B52">
        <w:rPr>
          <w:sz w:val="24"/>
          <w:szCs w:val="24"/>
          <w:lang w:val="en-US"/>
        </w:rPr>
        <w:t>complaints</w:t>
      </w:r>
      <w:r>
        <w:rPr>
          <w:sz w:val="24"/>
          <w:szCs w:val="24"/>
          <w:lang w:val="en-US"/>
        </w:rPr>
        <w:t xml:space="preserve"> on </w:t>
      </w:r>
      <w:r w:rsidRPr="00221B52">
        <w:rPr>
          <w:sz w:val="24"/>
          <w:szCs w:val="24"/>
          <w:lang w:val="en-US"/>
        </w:rPr>
        <w:t>poor exercise tolerance</w:t>
      </w:r>
      <w:r>
        <w:rPr>
          <w:sz w:val="24"/>
          <w:szCs w:val="24"/>
          <w:lang w:val="en-US"/>
        </w:rPr>
        <w:t xml:space="preserve"> </w:t>
      </w:r>
      <w:r w:rsidRPr="00221B52">
        <w:rPr>
          <w:sz w:val="24"/>
          <w:szCs w:val="24"/>
          <w:lang w:val="en-US"/>
        </w:rPr>
        <w:t>[8</w:t>
      </w:r>
      <w:r w:rsidR="001F3E3C">
        <w:rPr>
          <w:sz w:val="24"/>
          <w:szCs w:val="24"/>
          <w:lang w:val="en-US"/>
        </w:rPr>
        <w:t>–</w:t>
      </w:r>
      <w:r w:rsidRPr="00221B52">
        <w:rPr>
          <w:sz w:val="24"/>
          <w:szCs w:val="24"/>
          <w:lang w:val="en-US"/>
        </w:rPr>
        <w:t>10].</w:t>
      </w:r>
      <w:r>
        <w:rPr>
          <w:sz w:val="24"/>
          <w:szCs w:val="24"/>
          <w:lang w:val="en-US"/>
        </w:rPr>
        <w:t xml:space="preserve"> </w:t>
      </w:r>
      <w:r w:rsidRPr="00221B52">
        <w:rPr>
          <w:sz w:val="24"/>
          <w:szCs w:val="24"/>
          <w:lang w:val="en-US"/>
        </w:rPr>
        <w:t xml:space="preserve">This </w:t>
      </w:r>
      <w:r>
        <w:rPr>
          <w:sz w:val="24"/>
          <w:szCs w:val="24"/>
          <w:lang w:val="en-US"/>
        </w:rPr>
        <w:t xml:space="preserve">factor could be the reason for </w:t>
      </w:r>
      <w:r w:rsidRPr="00221B52">
        <w:rPr>
          <w:sz w:val="24"/>
          <w:szCs w:val="24"/>
          <w:lang w:val="en-US"/>
        </w:rPr>
        <w:t xml:space="preserve">the relatively low </w:t>
      </w:r>
      <w:r>
        <w:rPr>
          <w:sz w:val="24"/>
          <w:szCs w:val="24"/>
          <w:lang w:val="en-US"/>
        </w:rPr>
        <w:t>efficacy</w:t>
      </w:r>
      <w:r w:rsidRPr="00221B52">
        <w:rPr>
          <w:sz w:val="24"/>
          <w:szCs w:val="24"/>
          <w:lang w:val="en-US"/>
        </w:rPr>
        <w:t xml:space="preserve"> of the training program</w:t>
      </w:r>
      <w:r>
        <w:rPr>
          <w:sz w:val="24"/>
          <w:szCs w:val="24"/>
          <w:lang w:val="en-US"/>
        </w:rPr>
        <w:t xml:space="preserve"> for </w:t>
      </w:r>
      <w:r w:rsidRPr="00221B52">
        <w:rPr>
          <w:sz w:val="24"/>
          <w:szCs w:val="24"/>
          <w:lang w:val="en-US"/>
        </w:rPr>
        <w:t>the control group adolescents</w:t>
      </w:r>
      <w:r w:rsidR="001F3E3C">
        <w:rPr>
          <w:sz w:val="24"/>
          <w:szCs w:val="24"/>
          <w:lang w:val="en-US"/>
        </w:rPr>
        <w:t>.</w:t>
      </w:r>
      <w:bookmarkStart w:id="6" w:name="_GoBack"/>
      <w:bookmarkEnd w:id="6"/>
    </w:p>
    <w:p w14:paraId="615DB1B1" w14:textId="5B61EB3C" w:rsidR="007855B8" w:rsidRPr="004244AD" w:rsidRDefault="004244AD" w:rsidP="004669D7">
      <w:pPr>
        <w:pStyle w:val="ad"/>
        <w:ind w:right="-1"/>
        <w:jc w:val="both"/>
        <w:rPr>
          <w:b/>
          <w:i/>
          <w:sz w:val="24"/>
          <w:szCs w:val="24"/>
          <w:shd w:val="clear" w:color="auto" w:fill="FFFFFF"/>
          <w:lang w:val="en-US"/>
        </w:rPr>
      </w:pPr>
      <w:r>
        <w:rPr>
          <w:b/>
          <w:i/>
          <w:sz w:val="24"/>
          <w:szCs w:val="24"/>
          <w:shd w:val="clear" w:color="auto" w:fill="FFFFFF"/>
          <w:lang w:val="en-US"/>
        </w:rPr>
        <w:t>Other limitations</w:t>
      </w:r>
    </w:p>
    <w:p w14:paraId="51399820" w14:textId="6EF7E146" w:rsidR="004244AD" w:rsidRPr="004244AD" w:rsidRDefault="004244AD" w:rsidP="004244AD">
      <w:pPr>
        <w:pStyle w:val="ad"/>
        <w:ind w:right="-1"/>
        <w:jc w:val="both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lang w:val="en-US"/>
        </w:rPr>
        <w:t>T</w:t>
      </w:r>
      <w:r w:rsidRPr="004244AD">
        <w:rPr>
          <w:sz w:val="24"/>
          <w:szCs w:val="24"/>
          <w:shd w:val="clear" w:color="auto" w:fill="FFFFFF"/>
          <w:lang w:val="en-US"/>
        </w:rPr>
        <w:t xml:space="preserve">he absence of </w:t>
      </w:r>
      <w:r>
        <w:rPr>
          <w:sz w:val="24"/>
          <w:szCs w:val="24"/>
          <w:shd w:val="clear" w:color="auto" w:fill="FFFFFF"/>
          <w:lang w:val="en-US"/>
        </w:rPr>
        <w:t>follow-up</w:t>
      </w:r>
      <w:r w:rsidRPr="004244AD">
        <w:rPr>
          <w:sz w:val="24"/>
          <w:szCs w:val="24"/>
          <w:shd w:val="clear" w:color="auto" w:fill="FFFFFF"/>
          <w:lang w:val="en-US"/>
        </w:rPr>
        <w:t xml:space="preserve"> observation</w:t>
      </w:r>
      <w:r>
        <w:rPr>
          <w:sz w:val="24"/>
          <w:szCs w:val="24"/>
          <w:shd w:val="clear" w:color="auto" w:fill="FFFFFF"/>
          <w:lang w:val="en-US"/>
        </w:rPr>
        <w:t xml:space="preserve"> also can be the </w:t>
      </w:r>
      <w:r w:rsidRPr="004244AD">
        <w:rPr>
          <w:sz w:val="24"/>
          <w:szCs w:val="24"/>
          <w:shd w:val="clear" w:color="auto" w:fill="FFFFFF"/>
          <w:lang w:val="en-US"/>
        </w:rPr>
        <w:t>limitation</w:t>
      </w:r>
      <w:r>
        <w:rPr>
          <w:sz w:val="24"/>
          <w:szCs w:val="24"/>
          <w:shd w:val="clear" w:color="auto" w:fill="FFFFFF"/>
          <w:lang w:val="en-US"/>
        </w:rPr>
        <w:t xml:space="preserve"> of this study. It does not allow to estimate </w:t>
      </w:r>
      <w:r w:rsidRPr="004244AD">
        <w:rPr>
          <w:sz w:val="24"/>
          <w:szCs w:val="24"/>
          <w:shd w:val="clear" w:color="auto" w:fill="FFFFFF"/>
          <w:lang w:val="en-US"/>
        </w:rPr>
        <w:t>the persistence of the obtained effect</w:t>
      </w:r>
      <w:r>
        <w:rPr>
          <w:sz w:val="24"/>
          <w:szCs w:val="24"/>
          <w:shd w:val="clear" w:color="auto" w:fill="FFFFFF"/>
          <w:lang w:val="en-US"/>
        </w:rPr>
        <w:t xml:space="preserve">. The question of </w:t>
      </w:r>
      <w:r w:rsidRPr="004244AD">
        <w:rPr>
          <w:sz w:val="24"/>
          <w:szCs w:val="24"/>
          <w:shd w:val="clear" w:color="auto" w:fill="FFFFFF"/>
          <w:lang w:val="en-US"/>
        </w:rPr>
        <w:t>whether</w:t>
      </w:r>
      <w:r>
        <w:rPr>
          <w:sz w:val="24"/>
          <w:szCs w:val="24"/>
          <w:shd w:val="clear" w:color="auto" w:fill="FFFFFF"/>
          <w:lang w:val="en-US"/>
        </w:rPr>
        <w:t xml:space="preserve"> the </w:t>
      </w:r>
      <w:r w:rsidRPr="004244AD">
        <w:rPr>
          <w:sz w:val="24"/>
          <w:szCs w:val="24"/>
          <w:shd w:val="clear" w:color="auto" w:fill="FFFFFF"/>
          <w:lang w:val="en-US"/>
        </w:rPr>
        <w:t>hypoxia training regimen</w:t>
      </w:r>
      <w:r>
        <w:rPr>
          <w:sz w:val="24"/>
          <w:szCs w:val="24"/>
          <w:shd w:val="clear" w:color="auto" w:fill="FFFFFF"/>
          <w:lang w:val="en-US"/>
        </w:rPr>
        <w:t xml:space="preserve"> will lead to </w:t>
      </w:r>
      <w:r w:rsidRPr="004244AD">
        <w:rPr>
          <w:sz w:val="24"/>
          <w:szCs w:val="24"/>
          <w:shd w:val="clear" w:color="auto" w:fill="FFFFFF"/>
          <w:lang w:val="en-US"/>
        </w:rPr>
        <w:t>long-term outcomes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 w:rsidRPr="004244AD">
        <w:rPr>
          <w:sz w:val="24"/>
          <w:szCs w:val="24"/>
          <w:shd w:val="clear" w:color="auto" w:fill="FFFFFF"/>
          <w:lang w:val="en-US"/>
        </w:rPr>
        <w:t>requires further stud</w:t>
      </w:r>
      <w:r>
        <w:rPr>
          <w:sz w:val="24"/>
          <w:szCs w:val="24"/>
          <w:shd w:val="clear" w:color="auto" w:fill="FFFFFF"/>
          <w:lang w:val="en-US"/>
        </w:rPr>
        <w:t>ies. Moreover, this work</w:t>
      </w:r>
      <w:r w:rsidRPr="004244AD">
        <w:rPr>
          <w:sz w:val="24"/>
          <w:szCs w:val="24"/>
          <w:shd w:val="clear" w:color="auto" w:fill="FFFFFF"/>
          <w:lang w:val="en-US"/>
        </w:rPr>
        <w:t xml:space="preserve"> did not </w:t>
      </w:r>
      <w:r>
        <w:rPr>
          <w:sz w:val="24"/>
          <w:szCs w:val="24"/>
          <w:shd w:val="clear" w:color="auto" w:fill="FFFFFF"/>
          <w:lang w:val="en-US"/>
        </w:rPr>
        <w:t>estimate</w:t>
      </w:r>
      <w:r w:rsidRPr="004244AD">
        <w:rPr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 xml:space="preserve">such </w:t>
      </w:r>
      <w:r w:rsidRPr="004244AD">
        <w:rPr>
          <w:sz w:val="24"/>
          <w:szCs w:val="24"/>
          <w:shd w:val="clear" w:color="auto" w:fill="FFFFFF"/>
          <w:lang w:val="en-US"/>
        </w:rPr>
        <w:t>physiological effects of</w:t>
      </w:r>
      <w:r w:rsidRPr="004244AD">
        <w:rPr>
          <w:lang w:val="en-US"/>
        </w:rPr>
        <w:t xml:space="preserve"> </w:t>
      </w:r>
      <w:r w:rsidRPr="004244AD">
        <w:rPr>
          <w:sz w:val="24"/>
          <w:szCs w:val="24"/>
          <w:shd w:val="clear" w:color="auto" w:fill="FFFFFF"/>
          <w:lang w:val="en-US"/>
        </w:rPr>
        <w:t>IHT</w:t>
      </w:r>
      <w:r>
        <w:rPr>
          <w:sz w:val="24"/>
          <w:szCs w:val="24"/>
          <w:shd w:val="clear" w:color="auto" w:fill="FFFFFF"/>
          <w:lang w:val="en-US"/>
        </w:rPr>
        <w:t xml:space="preserve"> as </w:t>
      </w:r>
      <w:r w:rsidRPr="004244AD">
        <w:rPr>
          <w:sz w:val="24"/>
          <w:szCs w:val="24"/>
          <w:shd w:val="clear" w:color="auto" w:fill="FFFFFF"/>
          <w:lang w:val="en-US"/>
        </w:rPr>
        <w:t>carbohydrate, lipid, protein and mineral metabolism</w:t>
      </w:r>
      <w:r>
        <w:rPr>
          <w:sz w:val="24"/>
          <w:szCs w:val="24"/>
          <w:shd w:val="clear" w:color="auto" w:fill="FFFFFF"/>
          <w:lang w:val="en-US"/>
        </w:rPr>
        <w:t xml:space="preserve">, as it was demonstrated in </w:t>
      </w:r>
      <w:r w:rsidRPr="004244AD">
        <w:rPr>
          <w:sz w:val="24"/>
          <w:szCs w:val="24"/>
          <w:shd w:val="clear" w:color="auto" w:fill="FFFFFF"/>
          <w:lang w:val="en-US"/>
        </w:rPr>
        <w:t>the study of IHT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 w:rsidRPr="004244AD">
        <w:rPr>
          <w:sz w:val="24"/>
          <w:szCs w:val="24"/>
          <w:shd w:val="clear" w:color="auto" w:fill="FFFFFF"/>
          <w:lang w:val="en-US"/>
        </w:rPr>
        <w:t>in adult patients with obesity and metabolic disorders [11</w:t>
      </w:r>
      <w:r w:rsidR="00BD7523">
        <w:rPr>
          <w:sz w:val="24"/>
          <w:szCs w:val="24"/>
          <w:shd w:val="clear" w:color="auto" w:fill="FFFFFF"/>
          <w:lang w:val="en-US"/>
        </w:rPr>
        <w:t>–</w:t>
      </w:r>
      <w:r w:rsidRPr="004244AD">
        <w:rPr>
          <w:sz w:val="24"/>
          <w:szCs w:val="24"/>
          <w:shd w:val="clear" w:color="auto" w:fill="FFFFFF"/>
          <w:lang w:val="en-US"/>
        </w:rPr>
        <w:t>13].</w:t>
      </w:r>
    </w:p>
    <w:p w14:paraId="015DE768" w14:textId="77777777" w:rsidR="00982FA3" w:rsidRPr="00817C82" w:rsidRDefault="00982FA3" w:rsidP="004669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3707C91" w14:textId="77777777" w:rsidR="00FF3460" w:rsidRPr="00C906A8" w:rsidRDefault="004309FD" w:rsidP="004669D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906A8">
        <w:rPr>
          <w:rFonts w:ascii="Times New Roman" w:hAnsi="Times New Roman"/>
          <w:b/>
          <w:sz w:val="24"/>
          <w:szCs w:val="24"/>
          <w:lang w:val="en-US"/>
        </w:rPr>
        <w:t>ACKNOWLEDGEMENTS</w:t>
      </w:r>
    </w:p>
    <w:p w14:paraId="7A4F4F40" w14:textId="14BF4619" w:rsidR="00E03760" w:rsidRPr="00AF68A6" w:rsidRDefault="00F65D31" w:rsidP="004669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F65D31">
        <w:rPr>
          <w:rFonts w:ascii="Times New Roman" w:hAnsi="Times New Roman"/>
          <w:sz w:val="24"/>
          <w:szCs w:val="24"/>
          <w:lang w:val="en-US"/>
        </w:rPr>
        <w:t>The authors of the article express gratitude to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8A6">
        <w:rPr>
          <w:rFonts w:ascii="Times New Roman" w:hAnsi="Times New Roman"/>
          <w:sz w:val="24"/>
          <w:szCs w:val="24"/>
          <w:lang w:val="en-US"/>
        </w:rPr>
        <w:t>I.M.</w:t>
      </w:r>
      <w:r w:rsidR="00AF68A6" w:rsidRPr="00AF68A6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F65D31">
        <w:rPr>
          <w:rFonts w:ascii="Times New Roman" w:hAnsi="Times New Roman"/>
          <w:sz w:val="24"/>
          <w:szCs w:val="24"/>
          <w:lang w:val="en-US"/>
        </w:rPr>
        <w:t>Mikhalevich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for preparation and </w:t>
      </w:r>
      <w:r w:rsidRPr="00F65D31">
        <w:rPr>
          <w:rFonts w:ascii="Times New Roman" w:hAnsi="Times New Roman"/>
          <w:sz w:val="24"/>
          <w:szCs w:val="24"/>
          <w:lang w:val="en-US"/>
        </w:rPr>
        <w:t xml:space="preserve">carrying out </w:t>
      </w:r>
      <w:r>
        <w:rPr>
          <w:rFonts w:ascii="Times New Roman" w:hAnsi="Times New Roman"/>
          <w:sz w:val="24"/>
          <w:szCs w:val="24"/>
          <w:lang w:val="en-US"/>
        </w:rPr>
        <w:t xml:space="preserve">the randomization process, </w:t>
      </w:r>
      <w:r w:rsidRPr="00F65D31">
        <w:rPr>
          <w:rFonts w:ascii="Times New Roman" w:hAnsi="Times New Roman"/>
          <w:sz w:val="24"/>
          <w:szCs w:val="24"/>
          <w:lang w:val="en-US"/>
        </w:rPr>
        <w:t>doctor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F65D31">
        <w:rPr>
          <w:rFonts w:ascii="Times New Roman" w:hAnsi="Times New Roman"/>
          <w:sz w:val="24"/>
          <w:szCs w:val="24"/>
          <w:lang w:val="en-US"/>
        </w:rPr>
        <w:t xml:space="preserve"> of functional diagnostics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8A6">
        <w:rPr>
          <w:rFonts w:ascii="Times New Roman" w:hAnsi="Times New Roman"/>
          <w:sz w:val="24"/>
          <w:szCs w:val="24"/>
          <w:lang w:val="en-US"/>
        </w:rPr>
        <w:t>O.V.</w:t>
      </w:r>
      <w:r w:rsidR="00AF68A6" w:rsidRPr="00AF68A6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F65D31">
        <w:rPr>
          <w:rFonts w:ascii="Times New Roman" w:hAnsi="Times New Roman"/>
          <w:sz w:val="24"/>
          <w:szCs w:val="24"/>
          <w:lang w:val="en-US"/>
        </w:rPr>
        <w:t>Valyavskaya</w:t>
      </w:r>
      <w:proofErr w:type="spellEnd"/>
      <w:r w:rsidRPr="00F65D31">
        <w:rPr>
          <w:rFonts w:ascii="Times New Roman" w:hAnsi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8A6">
        <w:rPr>
          <w:rFonts w:ascii="Times New Roman" w:hAnsi="Times New Roman"/>
          <w:sz w:val="24"/>
          <w:szCs w:val="24"/>
          <w:lang w:val="en-US"/>
        </w:rPr>
        <w:t>L.V.</w:t>
      </w:r>
      <w:r w:rsidR="00AF68A6" w:rsidRPr="00AF68A6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F65D31">
        <w:rPr>
          <w:rFonts w:ascii="Times New Roman" w:hAnsi="Times New Roman"/>
          <w:sz w:val="24"/>
          <w:szCs w:val="24"/>
          <w:lang w:val="en-US"/>
        </w:rPr>
        <w:t>Danilyuk</w:t>
      </w:r>
      <w:proofErr w:type="spellEnd"/>
      <w:r w:rsidRPr="00F65D31">
        <w:rPr>
          <w:rFonts w:ascii="Times New Roman" w:hAnsi="Times New Roman"/>
          <w:sz w:val="24"/>
          <w:szCs w:val="24"/>
          <w:lang w:val="en-US"/>
        </w:rPr>
        <w:t xml:space="preserve"> for assistan</w:t>
      </w:r>
      <w:r>
        <w:rPr>
          <w:rFonts w:ascii="Times New Roman" w:hAnsi="Times New Roman"/>
          <w:sz w:val="24"/>
          <w:szCs w:val="24"/>
          <w:lang w:val="en-US"/>
        </w:rPr>
        <w:t xml:space="preserve">ce </w:t>
      </w:r>
      <w:r w:rsidRPr="00F65D31">
        <w:rPr>
          <w:rFonts w:ascii="Times New Roman" w:hAnsi="Times New Roman"/>
          <w:sz w:val="24"/>
          <w:szCs w:val="24"/>
          <w:lang w:val="en-US"/>
        </w:rPr>
        <w:t>in the analysis of</w:t>
      </w:r>
      <w:r w:rsidRPr="00F65D31">
        <w:rPr>
          <w:lang w:val="en-US"/>
        </w:rPr>
        <w:t xml:space="preserve"> </w:t>
      </w:r>
      <w:r w:rsidRPr="00F65D31">
        <w:rPr>
          <w:rFonts w:ascii="Times New Roman" w:hAnsi="Times New Roman"/>
          <w:sz w:val="24"/>
          <w:szCs w:val="24"/>
          <w:lang w:val="en-US"/>
        </w:rPr>
        <w:t>heart rate variability</w:t>
      </w:r>
      <w:r>
        <w:rPr>
          <w:rFonts w:ascii="Times New Roman" w:hAnsi="Times New Roman"/>
          <w:sz w:val="24"/>
          <w:szCs w:val="24"/>
          <w:lang w:val="en-US"/>
        </w:rPr>
        <w:t xml:space="preserve">, and </w:t>
      </w:r>
      <w:r w:rsidRPr="00F65D31">
        <w:rPr>
          <w:rFonts w:ascii="Times New Roman" w:hAnsi="Times New Roman"/>
          <w:sz w:val="24"/>
          <w:szCs w:val="24"/>
          <w:lang w:val="en-US"/>
        </w:rPr>
        <w:t>clinical psychologist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Zh</w:t>
      </w:r>
      <w:r w:rsidR="00AF68A6">
        <w:rPr>
          <w:rFonts w:ascii="Times New Roman" w:hAnsi="Times New Roman"/>
          <w:sz w:val="24"/>
          <w:szCs w:val="24"/>
          <w:lang w:val="en-US"/>
        </w:rPr>
        <w:t>.V</w:t>
      </w:r>
      <w:proofErr w:type="spellEnd"/>
      <w:r w:rsidR="00AF68A6">
        <w:rPr>
          <w:rFonts w:ascii="Times New Roman" w:hAnsi="Times New Roman"/>
          <w:sz w:val="24"/>
          <w:szCs w:val="24"/>
          <w:lang w:val="en-US"/>
        </w:rPr>
        <w:t>.</w:t>
      </w:r>
      <w:r w:rsidR="00AF68A6" w:rsidRPr="00AF68A6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F65D31">
        <w:rPr>
          <w:rFonts w:ascii="Times New Roman" w:hAnsi="Times New Roman"/>
          <w:sz w:val="24"/>
          <w:szCs w:val="24"/>
          <w:lang w:val="en-US"/>
        </w:rPr>
        <w:t>Prokhorova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for </w:t>
      </w:r>
      <w:r w:rsidRPr="00F65D31">
        <w:rPr>
          <w:rFonts w:ascii="Times New Roman" w:hAnsi="Times New Roman"/>
          <w:sz w:val="24"/>
          <w:szCs w:val="24"/>
          <w:lang w:val="en-US"/>
        </w:rPr>
        <w:t>assistance in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65D31">
        <w:rPr>
          <w:rFonts w:ascii="Times New Roman" w:hAnsi="Times New Roman"/>
          <w:sz w:val="24"/>
          <w:szCs w:val="24"/>
          <w:lang w:val="en-US"/>
        </w:rPr>
        <w:t>conducting and interpreting</w:t>
      </w:r>
      <w:r>
        <w:rPr>
          <w:rFonts w:ascii="Times New Roman" w:hAnsi="Times New Roman"/>
          <w:sz w:val="24"/>
          <w:szCs w:val="24"/>
          <w:lang w:val="en-US"/>
        </w:rPr>
        <w:t xml:space="preserve"> the results of </w:t>
      </w:r>
      <w:proofErr w:type="spellStart"/>
      <w:r w:rsidRPr="00F65D31">
        <w:rPr>
          <w:rFonts w:ascii="Times New Roman" w:hAnsi="Times New Roman"/>
          <w:sz w:val="24"/>
          <w:szCs w:val="24"/>
          <w:lang w:val="en-US"/>
        </w:rPr>
        <w:t>psychodiagnostic</w:t>
      </w:r>
      <w:proofErr w:type="spellEnd"/>
      <w:r w:rsidRPr="00F65D31">
        <w:rPr>
          <w:rFonts w:ascii="Times New Roman" w:hAnsi="Times New Roman"/>
          <w:sz w:val="24"/>
          <w:szCs w:val="24"/>
          <w:lang w:val="en-US"/>
        </w:rPr>
        <w:t xml:space="preserve"> testing</w:t>
      </w:r>
      <w:r w:rsidR="00AF68A6">
        <w:rPr>
          <w:rFonts w:ascii="Times New Roman" w:hAnsi="Times New Roman"/>
          <w:sz w:val="24"/>
          <w:szCs w:val="24"/>
          <w:lang w:val="en-US"/>
        </w:rPr>
        <w:t>.</w:t>
      </w:r>
    </w:p>
    <w:p w14:paraId="08F0E7E8" w14:textId="77777777" w:rsidR="00AF68A6" w:rsidRPr="00AF68A6" w:rsidRDefault="00AF68A6" w:rsidP="004669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A0492E" w14:textId="77777777" w:rsidR="002F141E" w:rsidRPr="00C906A8" w:rsidRDefault="002F141E" w:rsidP="004669D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906A8">
        <w:rPr>
          <w:rFonts w:ascii="Times New Roman" w:hAnsi="Times New Roman"/>
          <w:b/>
          <w:sz w:val="24"/>
          <w:szCs w:val="24"/>
          <w:lang w:val="en-US"/>
        </w:rPr>
        <w:t>FINANCING SOURCE</w:t>
      </w:r>
    </w:p>
    <w:p w14:paraId="53243829" w14:textId="77777777" w:rsidR="002F141E" w:rsidRPr="00C906A8" w:rsidRDefault="002F141E" w:rsidP="004669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C906A8">
        <w:rPr>
          <w:rFonts w:ascii="Times New Roman" w:hAnsi="Times New Roman"/>
          <w:sz w:val="24"/>
          <w:szCs w:val="24"/>
          <w:lang w:val="en-US"/>
        </w:rPr>
        <w:t>Not specified.</w:t>
      </w:r>
    </w:p>
    <w:p w14:paraId="1090D034" w14:textId="77777777" w:rsidR="002F141E" w:rsidRPr="00817C82" w:rsidRDefault="002F141E" w:rsidP="004669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901689" w14:textId="77777777" w:rsidR="002F141E" w:rsidRPr="00C906A8" w:rsidRDefault="002F141E" w:rsidP="004669D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906A8">
        <w:rPr>
          <w:rFonts w:ascii="Times New Roman" w:hAnsi="Times New Roman"/>
          <w:b/>
          <w:sz w:val="24"/>
          <w:szCs w:val="24"/>
          <w:lang w:val="en-US"/>
        </w:rPr>
        <w:t>CONFLICT OF INTERESTS</w:t>
      </w:r>
    </w:p>
    <w:p w14:paraId="5C11A839" w14:textId="74D718DE" w:rsidR="00817C82" w:rsidRPr="00817C82" w:rsidRDefault="002F141E" w:rsidP="00817C8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C906A8">
        <w:rPr>
          <w:rFonts w:ascii="Times New Roman" w:hAnsi="Times New Roman"/>
          <w:sz w:val="24"/>
          <w:szCs w:val="24"/>
          <w:lang w:val="en-US"/>
        </w:rPr>
        <w:t>Not declared.</w:t>
      </w:r>
    </w:p>
    <w:sectPr w:rsidR="00817C82" w:rsidRPr="00817C82" w:rsidSect="00982FA3"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B750A" w14:textId="77777777" w:rsidR="000F269E" w:rsidRDefault="000F269E">
      <w:pPr>
        <w:spacing w:after="0" w:line="240" w:lineRule="auto"/>
      </w:pPr>
      <w:r>
        <w:separator/>
      </w:r>
    </w:p>
  </w:endnote>
  <w:endnote w:type="continuationSeparator" w:id="0">
    <w:p w14:paraId="30CFAC4C" w14:textId="77777777" w:rsidR="000F269E" w:rsidRDefault="000F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CFFB1" w14:textId="77777777" w:rsidR="000F269E" w:rsidRDefault="000F269E">
      <w:pPr>
        <w:spacing w:after="0" w:line="240" w:lineRule="auto"/>
      </w:pPr>
      <w:r>
        <w:separator/>
      </w:r>
    </w:p>
  </w:footnote>
  <w:footnote w:type="continuationSeparator" w:id="0">
    <w:p w14:paraId="7754F068" w14:textId="77777777" w:rsidR="000F269E" w:rsidRDefault="000F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95A"/>
    <w:multiLevelType w:val="hybridMultilevel"/>
    <w:tmpl w:val="DE2007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4D9A"/>
    <w:multiLevelType w:val="multilevel"/>
    <w:tmpl w:val="257C55B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DD63FB"/>
    <w:multiLevelType w:val="multilevel"/>
    <w:tmpl w:val="245416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05D61"/>
    <w:multiLevelType w:val="hybridMultilevel"/>
    <w:tmpl w:val="26C019A4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30620"/>
    <w:multiLevelType w:val="hybridMultilevel"/>
    <w:tmpl w:val="732E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264A4"/>
    <w:multiLevelType w:val="hybridMultilevel"/>
    <w:tmpl w:val="54C68C86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D08B7"/>
    <w:multiLevelType w:val="hybridMultilevel"/>
    <w:tmpl w:val="F768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321DD"/>
    <w:multiLevelType w:val="hybridMultilevel"/>
    <w:tmpl w:val="BD3A0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4D5"/>
    <w:multiLevelType w:val="multilevel"/>
    <w:tmpl w:val="195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5F5F3B"/>
    <w:multiLevelType w:val="hybridMultilevel"/>
    <w:tmpl w:val="D060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81C74"/>
    <w:multiLevelType w:val="multilevel"/>
    <w:tmpl w:val="9E5CC6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8101F1F"/>
    <w:multiLevelType w:val="multilevel"/>
    <w:tmpl w:val="6A36F22C"/>
    <w:lvl w:ilvl="0">
      <w:start w:val="1"/>
      <w:numFmt w:val="decimal"/>
      <w:lvlText w:val="%1."/>
      <w:lvlJc w:val="left"/>
      <w:pPr>
        <w:ind w:left="720" w:hanging="360"/>
      </w:pPr>
      <w:rPr>
        <w:color w:val="548DD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548DD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365F9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8FD2989"/>
    <w:multiLevelType w:val="multilevel"/>
    <w:tmpl w:val="D79AC62C"/>
    <w:lvl w:ilvl="0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65" w:hanging="420"/>
      </w:pPr>
      <w:rPr>
        <w:rFonts w:hint="default"/>
        <w:b/>
        <w:color w:val="548DD4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  <w:b/>
        <w:color w:val="548DD4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  <w:b/>
        <w:color w:val="548DD4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  <w:b/>
        <w:color w:val="548DD4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b/>
        <w:color w:val="548DD4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  <w:b/>
        <w:color w:val="548DD4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  <w:b/>
        <w:color w:val="548DD4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  <w:b/>
        <w:color w:val="548DD4"/>
      </w:rPr>
    </w:lvl>
  </w:abstractNum>
  <w:abstractNum w:abstractNumId="13">
    <w:nsid w:val="29E615D1"/>
    <w:multiLevelType w:val="hybridMultilevel"/>
    <w:tmpl w:val="9DC88EB8"/>
    <w:lvl w:ilvl="0" w:tplc="6C929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F7055"/>
    <w:multiLevelType w:val="multilevel"/>
    <w:tmpl w:val="245416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51386B"/>
    <w:multiLevelType w:val="multilevel"/>
    <w:tmpl w:val="5926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32574"/>
    <w:multiLevelType w:val="multilevel"/>
    <w:tmpl w:val="073C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692511"/>
    <w:multiLevelType w:val="hybridMultilevel"/>
    <w:tmpl w:val="BD781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C0B84"/>
    <w:multiLevelType w:val="multilevel"/>
    <w:tmpl w:val="245416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1C10CD1"/>
    <w:multiLevelType w:val="hybridMultilevel"/>
    <w:tmpl w:val="DA2AFE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939DB"/>
    <w:multiLevelType w:val="multilevel"/>
    <w:tmpl w:val="71B8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9C4A2A"/>
    <w:multiLevelType w:val="multilevel"/>
    <w:tmpl w:val="C8AC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6175DE"/>
    <w:multiLevelType w:val="hybridMultilevel"/>
    <w:tmpl w:val="41002CF4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A12AF"/>
    <w:multiLevelType w:val="multilevel"/>
    <w:tmpl w:val="245416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FDC3B9D"/>
    <w:multiLevelType w:val="hybridMultilevel"/>
    <w:tmpl w:val="DE2007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B0C6C"/>
    <w:multiLevelType w:val="multilevel"/>
    <w:tmpl w:val="8F1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F873BA"/>
    <w:multiLevelType w:val="multilevel"/>
    <w:tmpl w:val="10FC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7A035A"/>
    <w:multiLevelType w:val="multilevel"/>
    <w:tmpl w:val="A802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387271"/>
    <w:multiLevelType w:val="hybridMultilevel"/>
    <w:tmpl w:val="26F6F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479F9"/>
    <w:multiLevelType w:val="hybridMultilevel"/>
    <w:tmpl w:val="56429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218BB"/>
    <w:multiLevelType w:val="hybridMultilevel"/>
    <w:tmpl w:val="91E6A250"/>
    <w:lvl w:ilvl="0" w:tplc="5F84AB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E2C4E"/>
    <w:multiLevelType w:val="hybridMultilevel"/>
    <w:tmpl w:val="E58A88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8F95B05"/>
    <w:multiLevelType w:val="hybridMultilevel"/>
    <w:tmpl w:val="162A8CD8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E5198"/>
    <w:multiLevelType w:val="hybridMultilevel"/>
    <w:tmpl w:val="0FFA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9722D"/>
    <w:multiLevelType w:val="multilevel"/>
    <w:tmpl w:val="0FA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AD7763"/>
    <w:multiLevelType w:val="hybridMultilevel"/>
    <w:tmpl w:val="A2565A1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42A06"/>
    <w:multiLevelType w:val="multilevel"/>
    <w:tmpl w:val="28CEB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8343352"/>
    <w:multiLevelType w:val="multilevel"/>
    <w:tmpl w:val="28EC5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787E527C"/>
    <w:multiLevelType w:val="multilevel"/>
    <w:tmpl w:val="2D3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B1486A"/>
    <w:multiLevelType w:val="hybridMultilevel"/>
    <w:tmpl w:val="5FA84148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F71936"/>
    <w:multiLevelType w:val="hybridMultilevel"/>
    <w:tmpl w:val="C648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933C1"/>
    <w:multiLevelType w:val="hybridMultilevel"/>
    <w:tmpl w:val="C276D2D2"/>
    <w:lvl w:ilvl="0" w:tplc="810AC30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27619E"/>
    <w:multiLevelType w:val="multilevel"/>
    <w:tmpl w:val="8130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0"/>
  </w:num>
  <w:num w:numId="3">
    <w:abstractNumId w:val="28"/>
  </w:num>
  <w:num w:numId="4">
    <w:abstractNumId w:val="11"/>
  </w:num>
  <w:num w:numId="5">
    <w:abstractNumId w:val="1"/>
  </w:num>
  <w:num w:numId="6">
    <w:abstractNumId w:val="12"/>
  </w:num>
  <w:num w:numId="7">
    <w:abstractNumId w:val="10"/>
  </w:num>
  <w:num w:numId="8">
    <w:abstractNumId w:val="23"/>
  </w:num>
  <w:num w:numId="9">
    <w:abstractNumId w:val="39"/>
  </w:num>
  <w:num w:numId="10">
    <w:abstractNumId w:val="13"/>
  </w:num>
  <w:num w:numId="11">
    <w:abstractNumId w:val="35"/>
  </w:num>
  <w:num w:numId="12">
    <w:abstractNumId w:val="2"/>
  </w:num>
  <w:num w:numId="13">
    <w:abstractNumId w:val="14"/>
  </w:num>
  <w:num w:numId="14">
    <w:abstractNumId w:val="18"/>
  </w:num>
  <w:num w:numId="15">
    <w:abstractNumId w:val="17"/>
  </w:num>
  <w:num w:numId="16">
    <w:abstractNumId w:val="33"/>
  </w:num>
  <w:num w:numId="17">
    <w:abstractNumId w:val="24"/>
  </w:num>
  <w:num w:numId="18">
    <w:abstractNumId w:val="41"/>
  </w:num>
  <w:num w:numId="19">
    <w:abstractNumId w:val="36"/>
  </w:num>
  <w:num w:numId="20">
    <w:abstractNumId w:val="19"/>
  </w:num>
  <w:num w:numId="21">
    <w:abstractNumId w:val="3"/>
  </w:num>
  <w:num w:numId="22">
    <w:abstractNumId w:val="32"/>
  </w:num>
  <w:num w:numId="23">
    <w:abstractNumId w:val="7"/>
  </w:num>
  <w:num w:numId="24">
    <w:abstractNumId w:val="32"/>
  </w:num>
  <w:num w:numId="25">
    <w:abstractNumId w:val="6"/>
  </w:num>
  <w:num w:numId="26">
    <w:abstractNumId w:val="5"/>
  </w:num>
  <w:num w:numId="27">
    <w:abstractNumId w:val="31"/>
  </w:num>
  <w:num w:numId="28">
    <w:abstractNumId w:val="40"/>
  </w:num>
  <w:num w:numId="29">
    <w:abstractNumId w:val="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9"/>
  </w:num>
  <w:num w:numId="33">
    <w:abstractNumId w:val="27"/>
  </w:num>
  <w:num w:numId="34">
    <w:abstractNumId w:val="15"/>
  </w:num>
  <w:num w:numId="35">
    <w:abstractNumId w:val="16"/>
  </w:num>
  <w:num w:numId="36">
    <w:abstractNumId w:val="8"/>
  </w:num>
  <w:num w:numId="37">
    <w:abstractNumId w:val="20"/>
  </w:num>
  <w:num w:numId="38">
    <w:abstractNumId w:val="42"/>
  </w:num>
  <w:num w:numId="39">
    <w:abstractNumId w:val="37"/>
  </w:num>
  <w:num w:numId="40">
    <w:abstractNumId w:val="22"/>
  </w:num>
  <w:num w:numId="41">
    <w:abstractNumId w:val="25"/>
  </w:num>
  <w:num w:numId="42">
    <w:abstractNumId w:val="34"/>
  </w:num>
  <w:num w:numId="43">
    <w:abstractNumId w:val="38"/>
  </w:num>
  <w:num w:numId="44">
    <w:abstractNumId w:val="2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7FA"/>
    <w:rsid w:val="000002C0"/>
    <w:rsid w:val="000016C8"/>
    <w:rsid w:val="00002386"/>
    <w:rsid w:val="00002D3B"/>
    <w:rsid w:val="000047A1"/>
    <w:rsid w:val="00006571"/>
    <w:rsid w:val="00007C3B"/>
    <w:rsid w:val="00007EBF"/>
    <w:rsid w:val="00010898"/>
    <w:rsid w:val="00012A5D"/>
    <w:rsid w:val="000134F0"/>
    <w:rsid w:val="00014344"/>
    <w:rsid w:val="000144A0"/>
    <w:rsid w:val="0001507A"/>
    <w:rsid w:val="00017E91"/>
    <w:rsid w:val="00020ABF"/>
    <w:rsid w:val="000211AB"/>
    <w:rsid w:val="00021811"/>
    <w:rsid w:val="000219B0"/>
    <w:rsid w:val="0002233F"/>
    <w:rsid w:val="00025D48"/>
    <w:rsid w:val="000262F6"/>
    <w:rsid w:val="00026366"/>
    <w:rsid w:val="000265DC"/>
    <w:rsid w:val="000309BD"/>
    <w:rsid w:val="00030B4C"/>
    <w:rsid w:val="0003365B"/>
    <w:rsid w:val="0003397F"/>
    <w:rsid w:val="00033EED"/>
    <w:rsid w:val="000344C9"/>
    <w:rsid w:val="00035EF4"/>
    <w:rsid w:val="000363ED"/>
    <w:rsid w:val="00041A43"/>
    <w:rsid w:val="00041C79"/>
    <w:rsid w:val="00043623"/>
    <w:rsid w:val="00043839"/>
    <w:rsid w:val="000447BA"/>
    <w:rsid w:val="00045372"/>
    <w:rsid w:val="00045A29"/>
    <w:rsid w:val="00046D95"/>
    <w:rsid w:val="000470E6"/>
    <w:rsid w:val="00050363"/>
    <w:rsid w:val="00052325"/>
    <w:rsid w:val="00053B05"/>
    <w:rsid w:val="00054D2D"/>
    <w:rsid w:val="000553A6"/>
    <w:rsid w:val="00056AF3"/>
    <w:rsid w:val="00056F65"/>
    <w:rsid w:val="000573B4"/>
    <w:rsid w:val="00061FC3"/>
    <w:rsid w:val="000621FD"/>
    <w:rsid w:val="000653CC"/>
    <w:rsid w:val="00065520"/>
    <w:rsid w:val="00066E8D"/>
    <w:rsid w:val="00067242"/>
    <w:rsid w:val="00072923"/>
    <w:rsid w:val="0007297A"/>
    <w:rsid w:val="00072C93"/>
    <w:rsid w:val="00072F65"/>
    <w:rsid w:val="00073836"/>
    <w:rsid w:val="00073FF6"/>
    <w:rsid w:val="0007512C"/>
    <w:rsid w:val="000755FF"/>
    <w:rsid w:val="00075FDE"/>
    <w:rsid w:val="0007702B"/>
    <w:rsid w:val="000774C5"/>
    <w:rsid w:val="00082D3C"/>
    <w:rsid w:val="0008400A"/>
    <w:rsid w:val="000861BE"/>
    <w:rsid w:val="000865D8"/>
    <w:rsid w:val="0008717A"/>
    <w:rsid w:val="00090019"/>
    <w:rsid w:val="00090A20"/>
    <w:rsid w:val="00091381"/>
    <w:rsid w:val="0009140C"/>
    <w:rsid w:val="000915D7"/>
    <w:rsid w:val="0009164A"/>
    <w:rsid w:val="00092017"/>
    <w:rsid w:val="00092B55"/>
    <w:rsid w:val="0009353A"/>
    <w:rsid w:val="00093960"/>
    <w:rsid w:val="00093EA2"/>
    <w:rsid w:val="00094578"/>
    <w:rsid w:val="000948B5"/>
    <w:rsid w:val="00095DC1"/>
    <w:rsid w:val="00095DD6"/>
    <w:rsid w:val="00095EEF"/>
    <w:rsid w:val="000978F8"/>
    <w:rsid w:val="000A1CAD"/>
    <w:rsid w:val="000A3861"/>
    <w:rsid w:val="000A3E87"/>
    <w:rsid w:val="000A3FDD"/>
    <w:rsid w:val="000A4274"/>
    <w:rsid w:val="000A4BC2"/>
    <w:rsid w:val="000A781C"/>
    <w:rsid w:val="000B08DD"/>
    <w:rsid w:val="000B113D"/>
    <w:rsid w:val="000B1281"/>
    <w:rsid w:val="000B1BBE"/>
    <w:rsid w:val="000B1E76"/>
    <w:rsid w:val="000B364B"/>
    <w:rsid w:val="000B6713"/>
    <w:rsid w:val="000B77CE"/>
    <w:rsid w:val="000B7A91"/>
    <w:rsid w:val="000C18C1"/>
    <w:rsid w:val="000C4586"/>
    <w:rsid w:val="000C49A4"/>
    <w:rsid w:val="000C4FE4"/>
    <w:rsid w:val="000C54F8"/>
    <w:rsid w:val="000C66FB"/>
    <w:rsid w:val="000C7608"/>
    <w:rsid w:val="000C7EC3"/>
    <w:rsid w:val="000D0907"/>
    <w:rsid w:val="000D0979"/>
    <w:rsid w:val="000D22F5"/>
    <w:rsid w:val="000D2AC5"/>
    <w:rsid w:val="000D3117"/>
    <w:rsid w:val="000D49ED"/>
    <w:rsid w:val="000D4A89"/>
    <w:rsid w:val="000D5CB1"/>
    <w:rsid w:val="000D614F"/>
    <w:rsid w:val="000E0B6E"/>
    <w:rsid w:val="000E0C5F"/>
    <w:rsid w:val="000E1ACF"/>
    <w:rsid w:val="000E2709"/>
    <w:rsid w:val="000E4474"/>
    <w:rsid w:val="000E55EB"/>
    <w:rsid w:val="000E7072"/>
    <w:rsid w:val="000F16BE"/>
    <w:rsid w:val="000F18F6"/>
    <w:rsid w:val="000F269E"/>
    <w:rsid w:val="000F3DAE"/>
    <w:rsid w:val="000F47AA"/>
    <w:rsid w:val="000F49BC"/>
    <w:rsid w:val="000F7BB2"/>
    <w:rsid w:val="00100456"/>
    <w:rsid w:val="001071C5"/>
    <w:rsid w:val="00107D8E"/>
    <w:rsid w:val="00111970"/>
    <w:rsid w:val="00112065"/>
    <w:rsid w:val="0011706D"/>
    <w:rsid w:val="00120632"/>
    <w:rsid w:val="001206B4"/>
    <w:rsid w:val="001207DE"/>
    <w:rsid w:val="00121E0B"/>
    <w:rsid w:val="001265AB"/>
    <w:rsid w:val="00127F09"/>
    <w:rsid w:val="00132CB7"/>
    <w:rsid w:val="0013378C"/>
    <w:rsid w:val="001347EE"/>
    <w:rsid w:val="00134875"/>
    <w:rsid w:val="0013506B"/>
    <w:rsid w:val="001355EB"/>
    <w:rsid w:val="00137B71"/>
    <w:rsid w:val="00137EED"/>
    <w:rsid w:val="0014098B"/>
    <w:rsid w:val="00142D65"/>
    <w:rsid w:val="00142D69"/>
    <w:rsid w:val="0014308A"/>
    <w:rsid w:val="00145B50"/>
    <w:rsid w:val="00146F6E"/>
    <w:rsid w:val="001507A3"/>
    <w:rsid w:val="00151598"/>
    <w:rsid w:val="001515A4"/>
    <w:rsid w:val="00154FEA"/>
    <w:rsid w:val="001562AC"/>
    <w:rsid w:val="00162E3D"/>
    <w:rsid w:val="00162FBD"/>
    <w:rsid w:val="00163214"/>
    <w:rsid w:val="00163C09"/>
    <w:rsid w:val="00164408"/>
    <w:rsid w:val="00164C9F"/>
    <w:rsid w:val="001650FB"/>
    <w:rsid w:val="0016796E"/>
    <w:rsid w:val="00167AB3"/>
    <w:rsid w:val="001706D4"/>
    <w:rsid w:val="001714B1"/>
    <w:rsid w:val="001737DD"/>
    <w:rsid w:val="00174B87"/>
    <w:rsid w:val="00174BC7"/>
    <w:rsid w:val="00174FE4"/>
    <w:rsid w:val="001756A9"/>
    <w:rsid w:val="00176A86"/>
    <w:rsid w:val="00177342"/>
    <w:rsid w:val="001818B2"/>
    <w:rsid w:val="00182020"/>
    <w:rsid w:val="00182776"/>
    <w:rsid w:val="001827D7"/>
    <w:rsid w:val="001832B7"/>
    <w:rsid w:val="00183D89"/>
    <w:rsid w:val="0018501B"/>
    <w:rsid w:val="001864C1"/>
    <w:rsid w:val="00186F5D"/>
    <w:rsid w:val="00191C93"/>
    <w:rsid w:val="0019274E"/>
    <w:rsid w:val="001927C7"/>
    <w:rsid w:val="0019322B"/>
    <w:rsid w:val="00193835"/>
    <w:rsid w:val="00195017"/>
    <w:rsid w:val="00195314"/>
    <w:rsid w:val="0019552B"/>
    <w:rsid w:val="00195759"/>
    <w:rsid w:val="00195BBE"/>
    <w:rsid w:val="001973A2"/>
    <w:rsid w:val="00197A04"/>
    <w:rsid w:val="00197FFD"/>
    <w:rsid w:val="001A03DC"/>
    <w:rsid w:val="001A2575"/>
    <w:rsid w:val="001A27B0"/>
    <w:rsid w:val="001A2A64"/>
    <w:rsid w:val="001A4727"/>
    <w:rsid w:val="001A5F9C"/>
    <w:rsid w:val="001A6888"/>
    <w:rsid w:val="001B0397"/>
    <w:rsid w:val="001B1F85"/>
    <w:rsid w:val="001B296D"/>
    <w:rsid w:val="001B430E"/>
    <w:rsid w:val="001B47FA"/>
    <w:rsid w:val="001B76F8"/>
    <w:rsid w:val="001B7758"/>
    <w:rsid w:val="001C0B46"/>
    <w:rsid w:val="001C1A7E"/>
    <w:rsid w:val="001C331A"/>
    <w:rsid w:val="001C3590"/>
    <w:rsid w:val="001C40B4"/>
    <w:rsid w:val="001C40FF"/>
    <w:rsid w:val="001C4F3B"/>
    <w:rsid w:val="001C59C3"/>
    <w:rsid w:val="001C67B1"/>
    <w:rsid w:val="001C68E0"/>
    <w:rsid w:val="001D0098"/>
    <w:rsid w:val="001D0477"/>
    <w:rsid w:val="001D1934"/>
    <w:rsid w:val="001D29E5"/>
    <w:rsid w:val="001D3A8F"/>
    <w:rsid w:val="001D4DBA"/>
    <w:rsid w:val="001D55BD"/>
    <w:rsid w:val="001D607F"/>
    <w:rsid w:val="001D6FF7"/>
    <w:rsid w:val="001E0D28"/>
    <w:rsid w:val="001E295C"/>
    <w:rsid w:val="001E3B62"/>
    <w:rsid w:val="001F0631"/>
    <w:rsid w:val="001F1E2A"/>
    <w:rsid w:val="001F252A"/>
    <w:rsid w:val="001F3E3C"/>
    <w:rsid w:val="001F4ACA"/>
    <w:rsid w:val="001F4F17"/>
    <w:rsid w:val="001F6802"/>
    <w:rsid w:val="00200866"/>
    <w:rsid w:val="00200FC6"/>
    <w:rsid w:val="00202982"/>
    <w:rsid w:val="00203230"/>
    <w:rsid w:val="002032B6"/>
    <w:rsid w:val="00203515"/>
    <w:rsid w:val="00204F9F"/>
    <w:rsid w:val="0020726D"/>
    <w:rsid w:val="00207BB9"/>
    <w:rsid w:val="00210497"/>
    <w:rsid w:val="002116BF"/>
    <w:rsid w:val="002121A2"/>
    <w:rsid w:val="002136C9"/>
    <w:rsid w:val="002142E6"/>
    <w:rsid w:val="0021738D"/>
    <w:rsid w:val="00221B52"/>
    <w:rsid w:val="00221DAB"/>
    <w:rsid w:val="00222633"/>
    <w:rsid w:val="0022506A"/>
    <w:rsid w:val="002259E7"/>
    <w:rsid w:val="002272D9"/>
    <w:rsid w:val="00231B61"/>
    <w:rsid w:val="00232859"/>
    <w:rsid w:val="00234749"/>
    <w:rsid w:val="00234F70"/>
    <w:rsid w:val="0023502C"/>
    <w:rsid w:val="00235406"/>
    <w:rsid w:val="0023779F"/>
    <w:rsid w:val="00241FFA"/>
    <w:rsid w:val="00242039"/>
    <w:rsid w:val="00242548"/>
    <w:rsid w:val="00245CEC"/>
    <w:rsid w:val="00247E15"/>
    <w:rsid w:val="002516CB"/>
    <w:rsid w:val="002518C4"/>
    <w:rsid w:val="00253C21"/>
    <w:rsid w:val="002563E2"/>
    <w:rsid w:val="0025716F"/>
    <w:rsid w:val="0025725E"/>
    <w:rsid w:val="00257324"/>
    <w:rsid w:val="00261119"/>
    <w:rsid w:val="002613D3"/>
    <w:rsid w:val="00261A1B"/>
    <w:rsid w:val="00263FB0"/>
    <w:rsid w:val="0026416F"/>
    <w:rsid w:val="00266818"/>
    <w:rsid w:val="0026711E"/>
    <w:rsid w:val="00267D85"/>
    <w:rsid w:val="00267DF4"/>
    <w:rsid w:val="00270AD1"/>
    <w:rsid w:val="002749A7"/>
    <w:rsid w:val="00276A85"/>
    <w:rsid w:val="00280725"/>
    <w:rsid w:val="002809BD"/>
    <w:rsid w:val="00281E24"/>
    <w:rsid w:val="002821AA"/>
    <w:rsid w:val="0028245F"/>
    <w:rsid w:val="00282D4B"/>
    <w:rsid w:val="00287499"/>
    <w:rsid w:val="00287665"/>
    <w:rsid w:val="00291F8C"/>
    <w:rsid w:val="00292891"/>
    <w:rsid w:val="002947F9"/>
    <w:rsid w:val="0029562A"/>
    <w:rsid w:val="0029592F"/>
    <w:rsid w:val="002975F7"/>
    <w:rsid w:val="002978C9"/>
    <w:rsid w:val="002A1E51"/>
    <w:rsid w:val="002A29A6"/>
    <w:rsid w:val="002A3300"/>
    <w:rsid w:val="002A3440"/>
    <w:rsid w:val="002A79A4"/>
    <w:rsid w:val="002A7BC8"/>
    <w:rsid w:val="002A7F66"/>
    <w:rsid w:val="002B5FE0"/>
    <w:rsid w:val="002B6A24"/>
    <w:rsid w:val="002C42D1"/>
    <w:rsid w:val="002C58EB"/>
    <w:rsid w:val="002C6D4B"/>
    <w:rsid w:val="002D05DA"/>
    <w:rsid w:val="002D0C64"/>
    <w:rsid w:val="002D1A0F"/>
    <w:rsid w:val="002D1C3D"/>
    <w:rsid w:val="002D30A1"/>
    <w:rsid w:val="002D3365"/>
    <w:rsid w:val="002D4E0E"/>
    <w:rsid w:val="002D571B"/>
    <w:rsid w:val="002D5829"/>
    <w:rsid w:val="002D5BB8"/>
    <w:rsid w:val="002D7A25"/>
    <w:rsid w:val="002E06F5"/>
    <w:rsid w:val="002E0AA9"/>
    <w:rsid w:val="002E1157"/>
    <w:rsid w:val="002E1834"/>
    <w:rsid w:val="002E1A6A"/>
    <w:rsid w:val="002E1D5F"/>
    <w:rsid w:val="002E2C0D"/>
    <w:rsid w:val="002E339F"/>
    <w:rsid w:val="002E417C"/>
    <w:rsid w:val="002E42E9"/>
    <w:rsid w:val="002E55C3"/>
    <w:rsid w:val="002E5E59"/>
    <w:rsid w:val="002E6685"/>
    <w:rsid w:val="002E6E42"/>
    <w:rsid w:val="002F141E"/>
    <w:rsid w:val="002F1F7C"/>
    <w:rsid w:val="002F259F"/>
    <w:rsid w:val="002F3C76"/>
    <w:rsid w:val="002F4CE7"/>
    <w:rsid w:val="002F4F92"/>
    <w:rsid w:val="002F4FD1"/>
    <w:rsid w:val="002F5B55"/>
    <w:rsid w:val="002F649E"/>
    <w:rsid w:val="002F75FD"/>
    <w:rsid w:val="003001F5"/>
    <w:rsid w:val="00301200"/>
    <w:rsid w:val="00302A9A"/>
    <w:rsid w:val="00304551"/>
    <w:rsid w:val="00307F99"/>
    <w:rsid w:val="0031186E"/>
    <w:rsid w:val="0031267E"/>
    <w:rsid w:val="00314918"/>
    <w:rsid w:val="0031580C"/>
    <w:rsid w:val="00316432"/>
    <w:rsid w:val="00316526"/>
    <w:rsid w:val="00321036"/>
    <w:rsid w:val="00321420"/>
    <w:rsid w:val="003214E2"/>
    <w:rsid w:val="00322B2D"/>
    <w:rsid w:val="003279CB"/>
    <w:rsid w:val="003309E6"/>
    <w:rsid w:val="0033331F"/>
    <w:rsid w:val="00333361"/>
    <w:rsid w:val="00333C4E"/>
    <w:rsid w:val="00333DDD"/>
    <w:rsid w:val="00334FC1"/>
    <w:rsid w:val="0034246D"/>
    <w:rsid w:val="00342EF5"/>
    <w:rsid w:val="003435A2"/>
    <w:rsid w:val="00343CF0"/>
    <w:rsid w:val="00343D21"/>
    <w:rsid w:val="00345FE5"/>
    <w:rsid w:val="00347FA4"/>
    <w:rsid w:val="00350A12"/>
    <w:rsid w:val="003512AF"/>
    <w:rsid w:val="00353325"/>
    <w:rsid w:val="00353ED3"/>
    <w:rsid w:val="00354C77"/>
    <w:rsid w:val="00354DA4"/>
    <w:rsid w:val="00355094"/>
    <w:rsid w:val="00355689"/>
    <w:rsid w:val="0035726F"/>
    <w:rsid w:val="00357484"/>
    <w:rsid w:val="00357589"/>
    <w:rsid w:val="00360A14"/>
    <w:rsid w:val="00360A64"/>
    <w:rsid w:val="00360C17"/>
    <w:rsid w:val="0036120A"/>
    <w:rsid w:val="00361CD9"/>
    <w:rsid w:val="00361CFD"/>
    <w:rsid w:val="00362A81"/>
    <w:rsid w:val="00362E3D"/>
    <w:rsid w:val="00362F29"/>
    <w:rsid w:val="00364CD8"/>
    <w:rsid w:val="00366C5A"/>
    <w:rsid w:val="00370273"/>
    <w:rsid w:val="003704BE"/>
    <w:rsid w:val="0037233D"/>
    <w:rsid w:val="00372F3F"/>
    <w:rsid w:val="00374719"/>
    <w:rsid w:val="00376949"/>
    <w:rsid w:val="0037702B"/>
    <w:rsid w:val="0038202E"/>
    <w:rsid w:val="0038296A"/>
    <w:rsid w:val="0038458F"/>
    <w:rsid w:val="0038467E"/>
    <w:rsid w:val="00384FE6"/>
    <w:rsid w:val="003850F9"/>
    <w:rsid w:val="00386F3B"/>
    <w:rsid w:val="00387807"/>
    <w:rsid w:val="00393BB9"/>
    <w:rsid w:val="00393F1A"/>
    <w:rsid w:val="00396BA8"/>
    <w:rsid w:val="00396CAE"/>
    <w:rsid w:val="003A0A12"/>
    <w:rsid w:val="003A18EF"/>
    <w:rsid w:val="003A2136"/>
    <w:rsid w:val="003A247C"/>
    <w:rsid w:val="003A4CE6"/>
    <w:rsid w:val="003A5E90"/>
    <w:rsid w:val="003B0E89"/>
    <w:rsid w:val="003B3088"/>
    <w:rsid w:val="003B4818"/>
    <w:rsid w:val="003B5FD5"/>
    <w:rsid w:val="003B6EEA"/>
    <w:rsid w:val="003C11A2"/>
    <w:rsid w:val="003C2FBA"/>
    <w:rsid w:val="003C3984"/>
    <w:rsid w:val="003C5B28"/>
    <w:rsid w:val="003C658C"/>
    <w:rsid w:val="003C7661"/>
    <w:rsid w:val="003C78FD"/>
    <w:rsid w:val="003D00F3"/>
    <w:rsid w:val="003D058B"/>
    <w:rsid w:val="003D0751"/>
    <w:rsid w:val="003D09D9"/>
    <w:rsid w:val="003D39EF"/>
    <w:rsid w:val="003D4DA2"/>
    <w:rsid w:val="003D5564"/>
    <w:rsid w:val="003D7CCB"/>
    <w:rsid w:val="003E073C"/>
    <w:rsid w:val="003E0E4A"/>
    <w:rsid w:val="003E1A87"/>
    <w:rsid w:val="003E25EF"/>
    <w:rsid w:val="003E3371"/>
    <w:rsid w:val="003E5A1F"/>
    <w:rsid w:val="003F2781"/>
    <w:rsid w:val="003F4262"/>
    <w:rsid w:val="003F5C71"/>
    <w:rsid w:val="003F6B26"/>
    <w:rsid w:val="003F7E3C"/>
    <w:rsid w:val="00400AC2"/>
    <w:rsid w:val="00400C82"/>
    <w:rsid w:val="00400D15"/>
    <w:rsid w:val="004016EE"/>
    <w:rsid w:val="00402D85"/>
    <w:rsid w:val="004041D2"/>
    <w:rsid w:val="004073E6"/>
    <w:rsid w:val="00407C85"/>
    <w:rsid w:val="00413108"/>
    <w:rsid w:val="004168BF"/>
    <w:rsid w:val="0041732E"/>
    <w:rsid w:val="004207D8"/>
    <w:rsid w:val="00421CCD"/>
    <w:rsid w:val="00423D34"/>
    <w:rsid w:val="00424088"/>
    <w:rsid w:val="004244AD"/>
    <w:rsid w:val="004248D1"/>
    <w:rsid w:val="00424959"/>
    <w:rsid w:val="004250BF"/>
    <w:rsid w:val="004260F4"/>
    <w:rsid w:val="004272D4"/>
    <w:rsid w:val="004309FD"/>
    <w:rsid w:val="004331AE"/>
    <w:rsid w:val="004340C9"/>
    <w:rsid w:val="00434536"/>
    <w:rsid w:val="00434BFD"/>
    <w:rsid w:val="004367BA"/>
    <w:rsid w:val="0045262A"/>
    <w:rsid w:val="0045282A"/>
    <w:rsid w:val="0045426E"/>
    <w:rsid w:val="00454D82"/>
    <w:rsid w:val="004553DD"/>
    <w:rsid w:val="00456635"/>
    <w:rsid w:val="00460D06"/>
    <w:rsid w:val="00461386"/>
    <w:rsid w:val="00461C72"/>
    <w:rsid w:val="00461DFD"/>
    <w:rsid w:val="00461EF9"/>
    <w:rsid w:val="004643D8"/>
    <w:rsid w:val="004660C8"/>
    <w:rsid w:val="004669D7"/>
    <w:rsid w:val="00466DEB"/>
    <w:rsid w:val="00466E98"/>
    <w:rsid w:val="00467254"/>
    <w:rsid w:val="00467432"/>
    <w:rsid w:val="00467E56"/>
    <w:rsid w:val="004730A6"/>
    <w:rsid w:val="00473488"/>
    <w:rsid w:val="00473955"/>
    <w:rsid w:val="00474FF8"/>
    <w:rsid w:val="00475212"/>
    <w:rsid w:val="00480BBD"/>
    <w:rsid w:val="00481AF3"/>
    <w:rsid w:val="0048235A"/>
    <w:rsid w:val="00490032"/>
    <w:rsid w:val="0049005F"/>
    <w:rsid w:val="00491667"/>
    <w:rsid w:val="00491B18"/>
    <w:rsid w:val="00491F88"/>
    <w:rsid w:val="00493410"/>
    <w:rsid w:val="004968B1"/>
    <w:rsid w:val="00497917"/>
    <w:rsid w:val="00497B00"/>
    <w:rsid w:val="004A08F6"/>
    <w:rsid w:val="004A1E56"/>
    <w:rsid w:val="004A3935"/>
    <w:rsid w:val="004A3B03"/>
    <w:rsid w:val="004A5C14"/>
    <w:rsid w:val="004A63EC"/>
    <w:rsid w:val="004A68F9"/>
    <w:rsid w:val="004B005E"/>
    <w:rsid w:val="004B0B0B"/>
    <w:rsid w:val="004B123A"/>
    <w:rsid w:val="004B2B8A"/>
    <w:rsid w:val="004B4115"/>
    <w:rsid w:val="004B5498"/>
    <w:rsid w:val="004B6F3B"/>
    <w:rsid w:val="004B7128"/>
    <w:rsid w:val="004C1D7C"/>
    <w:rsid w:val="004C1F65"/>
    <w:rsid w:val="004C2E34"/>
    <w:rsid w:val="004C394B"/>
    <w:rsid w:val="004C4748"/>
    <w:rsid w:val="004C4DA2"/>
    <w:rsid w:val="004C7BDB"/>
    <w:rsid w:val="004D0563"/>
    <w:rsid w:val="004D1A67"/>
    <w:rsid w:val="004D1FC6"/>
    <w:rsid w:val="004D73D7"/>
    <w:rsid w:val="004D7E58"/>
    <w:rsid w:val="004E1445"/>
    <w:rsid w:val="004E1721"/>
    <w:rsid w:val="004E1A55"/>
    <w:rsid w:val="004E414E"/>
    <w:rsid w:val="004E426D"/>
    <w:rsid w:val="004E459F"/>
    <w:rsid w:val="004E54F1"/>
    <w:rsid w:val="004E65DB"/>
    <w:rsid w:val="004E6875"/>
    <w:rsid w:val="004E721D"/>
    <w:rsid w:val="004F09AF"/>
    <w:rsid w:val="004F1194"/>
    <w:rsid w:val="004F238E"/>
    <w:rsid w:val="004F3987"/>
    <w:rsid w:val="004F3AE7"/>
    <w:rsid w:val="004F466C"/>
    <w:rsid w:val="004F4A89"/>
    <w:rsid w:val="004F6445"/>
    <w:rsid w:val="004F6E58"/>
    <w:rsid w:val="00500539"/>
    <w:rsid w:val="00501C60"/>
    <w:rsid w:val="0050301E"/>
    <w:rsid w:val="00505B4E"/>
    <w:rsid w:val="005062DA"/>
    <w:rsid w:val="00506A3F"/>
    <w:rsid w:val="00506A9B"/>
    <w:rsid w:val="005077B2"/>
    <w:rsid w:val="00507F74"/>
    <w:rsid w:val="0051053B"/>
    <w:rsid w:val="005106B1"/>
    <w:rsid w:val="00510F6B"/>
    <w:rsid w:val="005113AA"/>
    <w:rsid w:val="00511F0C"/>
    <w:rsid w:val="005136A2"/>
    <w:rsid w:val="00513DC2"/>
    <w:rsid w:val="00513E4F"/>
    <w:rsid w:val="005147BA"/>
    <w:rsid w:val="00514D85"/>
    <w:rsid w:val="00515F56"/>
    <w:rsid w:val="00516220"/>
    <w:rsid w:val="005168BF"/>
    <w:rsid w:val="00516A97"/>
    <w:rsid w:val="0051774E"/>
    <w:rsid w:val="00520D84"/>
    <w:rsid w:val="0052145A"/>
    <w:rsid w:val="00521D3C"/>
    <w:rsid w:val="00521E1C"/>
    <w:rsid w:val="00522EBE"/>
    <w:rsid w:val="00523D14"/>
    <w:rsid w:val="00523FAF"/>
    <w:rsid w:val="005241C0"/>
    <w:rsid w:val="00524372"/>
    <w:rsid w:val="00524CBF"/>
    <w:rsid w:val="00525ECA"/>
    <w:rsid w:val="00525F77"/>
    <w:rsid w:val="0052635D"/>
    <w:rsid w:val="00526CB7"/>
    <w:rsid w:val="00533824"/>
    <w:rsid w:val="00533BBA"/>
    <w:rsid w:val="00535463"/>
    <w:rsid w:val="00535FB0"/>
    <w:rsid w:val="00536ACA"/>
    <w:rsid w:val="00537883"/>
    <w:rsid w:val="00540396"/>
    <w:rsid w:val="00540761"/>
    <w:rsid w:val="00542105"/>
    <w:rsid w:val="00542766"/>
    <w:rsid w:val="0054282A"/>
    <w:rsid w:val="00542952"/>
    <w:rsid w:val="00543A25"/>
    <w:rsid w:val="00543E93"/>
    <w:rsid w:val="00544CBD"/>
    <w:rsid w:val="0054696C"/>
    <w:rsid w:val="00546C05"/>
    <w:rsid w:val="0054751A"/>
    <w:rsid w:val="0055091D"/>
    <w:rsid w:val="00551003"/>
    <w:rsid w:val="00552F94"/>
    <w:rsid w:val="005538EC"/>
    <w:rsid w:val="005550F0"/>
    <w:rsid w:val="00556030"/>
    <w:rsid w:val="00556961"/>
    <w:rsid w:val="0056039E"/>
    <w:rsid w:val="00561A9F"/>
    <w:rsid w:val="00562539"/>
    <w:rsid w:val="00562ECB"/>
    <w:rsid w:val="005657AA"/>
    <w:rsid w:val="00565EE3"/>
    <w:rsid w:val="0056639F"/>
    <w:rsid w:val="0056680E"/>
    <w:rsid w:val="00566AC0"/>
    <w:rsid w:val="00567F23"/>
    <w:rsid w:val="005713D0"/>
    <w:rsid w:val="005720BF"/>
    <w:rsid w:val="00572255"/>
    <w:rsid w:val="005755C3"/>
    <w:rsid w:val="00575613"/>
    <w:rsid w:val="00581E0C"/>
    <w:rsid w:val="00583F0E"/>
    <w:rsid w:val="005848C3"/>
    <w:rsid w:val="00584E95"/>
    <w:rsid w:val="00585E22"/>
    <w:rsid w:val="00586DA6"/>
    <w:rsid w:val="00590FDA"/>
    <w:rsid w:val="005919C1"/>
    <w:rsid w:val="0059212A"/>
    <w:rsid w:val="005936C1"/>
    <w:rsid w:val="0059403B"/>
    <w:rsid w:val="00594E95"/>
    <w:rsid w:val="005953AB"/>
    <w:rsid w:val="0059572C"/>
    <w:rsid w:val="00596924"/>
    <w:rsid w:val="00597091"/>
    <w:rsid w:val="0059770E"/>
    <w:rsid w:val="005A1163"/>
    <w:rsid w:val="005A167F"/>
    <w:rsid w:val="005A2014"/>
    <w:rsid w:val="005A483A"/>
    <w:rsid w:val="005A6445"/>
    <w:rsid w:val="005B013E"/>
    <w:rsid w:val="005B0AC3"/>
    <w:rsid w:val="005B3439"/>
    <w:rsid w:val="005B3E7A"/>
    <w:rsid w:val="005B4EA8"/>
    <w:rsid w:val="005C33C5"/>
    <w:rsid w:val="005C4477"/>
    <w:rsid w:val="005C44D3"/>
    <w:rsid w:val="005C5ACF"/>
    <w:rsid w:val="005C68B9"/>
    <w:rsid w:val="005C68F6"/>
    <w:rsid w:val="005C7AB5"/>
    <w:rsid w:val="005D0334"/>
    <w:rsid w:val="005D0413"/>
    <w:rsid w:val="005D1B99"/>
    <w:rsid w:val="005D221A"/>
    <w:rsid w:val="005D2493"/>
    <w:rsid w:val="005D2BDA"/>
    <w:rsid w:val="005D4CCE"/>
    <w:rsid w:val="005D5445"/>
    <w:rsid w:val="005D54FF"/>
    <w:rsid w:val="005D581A"/>
    <w:rsid w:val="005D6286"/>
    <w:rsid w:val="005D67AD"/>
    <w:rsid w:val="005D7E5A"/>
    <w:rsid w:val="005E1111"/>
    <w:rsid w:val="005E1AF4"/>
    <w:rsid w:val="005E3400"/>
    <w:rsid w:val="005E3DC7"/>
    <w:rsid w:val="005E4E59"/>
    <w:rsid w:val="005E5CA5"/>
    <w:rsid w:val="005E5D0E"/>
    <w:rsid w:val="005E7934"/>
    <w:rsid w:val="005E7CD2"/>
    <w:rsid w:val="005F0C2E"/>
    <w:rsid w:val="005F261D"/>
    <w:rsid w:val="005F271A"/>
    <w:rsid w:val="005F2B5E"/>
    <w:rsid w:val="005F378F"/>
    <w:rsid w:val="0060040A"/>
    <w:rsid w:val="006007F4"/>
    <w:rsid w:val="00600D23"/>
    <w:rsid w:val="006027AE"/>
    <w:rsid w:val="00604D07"/>
    <w:rsid w:val="00605322"/>
    <w:rsid w:val="006065D6"/>
    <w:rsid w:val="00606969"/>
    <w:rsid w:val="00606E57"/>
    <w:rsid w:val="00611B04"/>
    <w:rsid w:val="00612858"/>
    <w:rsid w:val="0061346B"/>
    <w:rsid w:val="00614894"/>
    <w:rsid w:val="00616F32"/>
    <w:rsid w:val="00617BA8"/>
    <w:rsid w:val="006208A6"/>
    <w:rsid w:val="00621D5C"/>
    <w:rsid w:val="00622624"/>
    <w:rsid w:val="00622987"/>
    <w:rsid w:val="0062352C"/>
    <w:rsid w:val="00623754"/>
    <w:rsid w:val="00623852"/>
    <w:rsid w:val="006316A3"/>
    <w:rsid w:val="006343B7"/>
    <w:rsid w:val="00635BC2"/>
    <w:rsid w:val="006379D2"/>
    <w:rsid w:val="0064030C"/>
    <w:rsid w:val="00640530"/>
    <w:rsid w:val="006405B2"/>
    <w:rsid w:val="00641DF0"/>
    <w:rsid w:val="0064339B"/>
    <w:rsid w:val="00644D83"/>
    <w:rsid w:val="006452CF"/>
    <w:rsid w:val="00645FDB"/>
    <w:rsid w:val="00646ABD"/>
    <w:rsid w:val="0064729A"/>
    <w:rsid w:val="00647376"/>
    <w:rsid w:val="006506FB"/>
    <w:rsid w:val="00651394"/>
    <w:rsid w:val="00652E05"/>
    <w:rsid w:val="00653117"/>
    <w:rsid w:val="006531D5"/>
    <w:rsid w:val="0065327C"/>
    <w:rsid w:val="0065455D"/>
    <w:rsid w:val="00656106"/>
    <w:rsid w:val="00660066"/>
    <w:rsid w:val="0066086C"/>
    <w:rsid w:val="00666A02"/>
    <w:rsid w:val="00666AC7"/>
    <w:rsid w:val="00670FDE"/>
    <w:rsid w:val="0067186A"/>
    <w:rsid w:val="00672122"/>
    <w:rsid w:val="006728DC"/>
    <w:rsid w:val="006729C2"/>
    <w:rsid w:val="00673135"/>
    <w:rsid w:val="00675539"/>
    <w:rsid w:val="00676271"/>
    <w:rsid w:val="0068236E"/>
    <w:rsid w:val="006832DF"/>
    <w:rsid w:val="006850A4"/>
    <w:rsid w:val="0068549D"/>
    <w:rsid w:val="006854E4"/>
    <w:rsid w:val="006857F1"/>
    <w:rsid w:val="006877C0"/>
    <w:rsid w:val="00690A81"/>
    <w:rsid w:val="00691186"/>
    <w:rsid w:val="00692EF2"/>
    <w:rsid w:val="00693626"/>
    <w:rsid w:val="006A2C25"/>
    <w:rsid w:val="006A441D"/>
    <w:rsid w:val="006A6B08"/>
    <w:rsid w:val="006A6E62"/>
    <w:rsid w:val="006A777D"/>
    <w:rsid w:val="006B0E4C"/>
    <w:rsid w:val="006B2F97"/>
    <w:rsid w:val="006B46D5"/>
    <w:rsid w:val="006B659C"/>
    <w:rsid w:val="006B7A4B"/>
    <w:rsid w:val="006B7DDF"/>
    <w:rsid w:val="006C0637"/>
    <w:rsid w:val="006C2154"/>
    <w:rsid w:val="006C6AD6"/>
    <w:rsid w:val="006D008F"/>
    <w:rsid w:val="006D08C3"/>
    <w:rsid w:val="006D108C"/>
    <w:rsid w:val="006D11C2"/>
    <w:rsid w:val="006D17A5"/>
    <w:rsid w:val="006D20F4"/>
    <w:rsid w:val="006D3B8E"/>
    <w:rsid w:val="006D3DD3"/>
    <w:rsid w:val="006D53C7"/>
    <w:rsid w:val="006D56B3"/>
    <w:rsid w:val="006D7D79"/>
    <w:rsid w:val="006E001E"/>
    <w:rsid w:val="006E1671"/>
    <w:rsid w:val="006E1794"/>
    <w:rsid w:val="006E1D9D"/>
    <w:rsid w:val="006E27AD"/>
    <w:rsid w:val="006E2D16"/>
    <w:rsid w:val="006E3C14"/>
    <w:rsid w:val="006E5A82"/>
    <w:rsid w:val="006E5DA4"/>
    <w:rsid w:val="006E7514"/>
    <w:rsid w:val="006F0704"/>
    <w:rsid w:val="006F194E"/>
    <w:rsid w:val="006F3A9E"/>
    <w:rsid w:val="006F4928"/>
    <w:rsid w:val="006F524A"/>
    <w:rsid w:val="006F6A0F"/>
    <w:rsid w:val="006F6A2D"/>
    <w:rsid w:val="006F72AA"/>
    <w:rsid w:val="006F7688"/>
    <w:rsid w:val="0070116D"/>
    <w:rsid w:val="007015CE"/>
    <w:rsid w:val="0070209B"/>
    <w:rsid w:val="00703076"/>
    <w:rsid w:val="00704043"/>
    <w:rsid w:val="007043D8"/>
    <w:rsid w:val="00704488"/>
    <w:rsid w:val="00704F8F"/>
    <w:rsid w:val="0070602E"/>
    <w:rsid w:val="00707F6E"/>
    <w:rsid w:val="00711D37"/>
    <w:rsid w:val="00712CA8"/>
    <w:rsid w:val="00720AC1"/>
    <w:rsid w:val="0072114F"/>
    <w:rsid w:val="00721AD4"/>
    <w:rsid w:val="00722A63"/>
    <w:rsid w:val="00723441"/>
    <w:rsid w:val="00724153"/>
    <w:rsid w:val="00725581"/>
    <w:rsid w:val="00726112"/>
    <w:rsid w:val="007303CB"/>
    <w:rsid w:val="00730E6E"/>
    <w:rsid w:val="00732095"/>
    <w:rsid w:val="007324E7"/>
    <w:rsid w:val="007334B2"/>
    <w:rsid w:val="00736171"/>
    <w:rsid w:val="00740E77"/>
    <w:rsid w:val="00742284"/>
    <w:rsid w:val="00743273"/>
    <w:rsid w:val="00743A40"/>
    <w:rsid w:val="00743C26"/>
    <w:rsid w:val="00744769"/>
    <w:rsid w:val="0074632F"/>
    <w:rsid w:val="00746431"/>
    <w:rsid w:val="0074681F"/>
    <w:rsid w:val="00746B52"/>
    <w:rsid w:val="007472E4"/>
    <w:rsid w:val="0074795D"/>
    <w:rsid w:val="0075021F"/>
    <w:rsid w:val="00751431"/>
    <w:rsid w:val="00751A64"/>
    <w:rsid w:val="0075546D"/>
    <w:rsid w:val="00755569"/>
    <w:rsid w:val="00755665"/>
    <w:rsid w:val="00756987"/>
    <w:rsid w:val="00756E79"/>
    <w:rsid w:val="00757273"/>
    <w:rsid w:val="00757BA9"/>
    <w:rsid w:val="007620BC"/>
    <w:rsid w:val="0076266B"/>
    <w:rsid w:val="007631F9"/>
    <w:rsid w:val="00763DC3"/>
    <w:rsid w:val="00765779"/>
    <w:rsid w:val="007659CE"/>
    <w:rsid w:val="00765E1C"/>
    <w:rsid w:val="007666C3"/>
    <w:rsid w:val="00767B23"/>
    <w:rsid w:val="00770809"/>
    <w:rsid w:val="00772158"/>
    <w:rsid w:val="007758AD"/>
    <w:rsid w:val="0077720A"/>
    <w:rsid w:val="00782168"/>
    <w:rsid w:val="007833DE"/>
    <w:rsid w:val="007855B8"/>
    <w:rsid w:val="00785AD3"/>
    <w:rsid w:val="007869CD"/>
    <w:rsid w:val="00786D87"/>
    <w:rsid w:val="007918FB"/>
    <w:rsid w:val="00793B37"/>
    <w:rsid w:val="00796032"/>
    <w:rsid w:val="007964D3"/>
    <w:rsid w:val="00796D8B"/>
    <w:rsid w:val="0079710E"/>
    <w:rsid w:val="007A3420"/>
    <w:rsid w:val="007A421D"/>
    <w:rsid w:val="007A42F4"/>
    <w:rsid w:val="007A4A02"/>
    <w:rsid w:val="007B0839"/>
    <w:rsid w:val="007B28CA"/>
    <w:rsid w:val="007B3E6A"/>
    <w:rsid w:val="007B4F02"/>
    <w:rsid w:val="007B7447"/>
    <w:rsid w:val="007C0202"/>
    <w:rsid w:val="007C1B37"/>
    <w:rsid w:val="007C37F4"/>
    <w:rsid w:val="007C4FF9"/>
    <w:rsid w:val="007C501C"/>
    <w:rsid w:val="007C516D"/>
    <w:rsid w:val="007C67B0"/>
    <w:rsid w:val="007C6F51"/>
    <w:rsid w:val="007C7148"/>
    <w:rsid w:val="007C7A9A"/>
    <w:rsid w:val="007D07FD"/>
    <w:rsid w:val="007D1AF4"/>
    <w:rsid w:val="007D20DF"/>
    <w:rsid w:val="007D2B60"/>
    <w:rsid w:val="007D7BE0"/>
    <w:rsid w:val="007E0D47"/>
    <w:rsid w:val="007E12BF"/>
    <w:rsid w:val="007E25CE"/>
    <w:rsid w:val="007E4F23"/>
    <w:rsid w:val="007E626A"/>
    <w:rsid w:val="007F1EC7"/>
    <w:rsid w:val="007F1F1E"/>
    <w:rsid w:val="007F281A"/>
    <w:rsid w:val="007F3E62"/>
    <w:rsid w:val="007F56AE"/>
    <w:rsid w:val="00802591"/>
    <w:rsid w:val="0080266B"/>
    <w:rsid w:val="00804A4D"/>
    <w:rsid w:val="008052B1"/>
    <w:rsid w:val="00805CCB"/>
    <w:rsid w:val="00811A65"/>
    <w:rsid w:val="00815C1C"/>
    <w:rsid w:val="00816562"/>
    <w:rsid w:val="00816E54"/>
    <w:rsid w:val="008176C9"/>
    <w:rsid w:val="00817989"/>
    <w:rsid w:val="00817C82"/>
    <w:rsid w:val="00820A21"/>
    <w:rsid w:val="00821410"/>
    <w:rsid w:val="00822851"/>
    <w:rsid w:val="00823ACF"/>
    <w:rsid w:val="00823E9B"/>
    <w:rsid w:val="008241AC"/>
    <w:rsid w:val="008258F6"/>
    <w:rsid w:val="00831395"/>
    <w:rsid w:val="008349DD"/>
    <w:rsid w:val="0083549C"/>
    <w:rsid w:val="008421CA"/>
    <w:rsid w:val="00843777"/>
    <w:rsid w:val="00845E62"/>
    <w:rsid w:val="00846EA8"/>
    <w:rsid w:val="00847BE6"/>
    <w:rsid w:val="008503E8"/>
    <w:rsid w:val="008517F7"/>
    <w:rsid w:val="00855032"/>
    <w:rsid w:val="00856303"/>
    <w:rsid w:val="008565DC"/>
    <w:rsid w:val="00856FAF"/>
    <w:rsid w:val="00860C04"/>
    <w:rsid w:val="00861A39"/>
    <w:rsid w:val="008630B0"/>
    <w:rsid w:val="0086433E"/>
    <w:rsid w:val="00866094"/>
    <w:rsid w:val="00866BFC"/>
    <w:rsid w:val="008676CE"/>
    <w:rsid w:val="008719BA"/>
    <w:rsid w:val="00871C2F"/>
    <w:rsid w:val="008732CF"/>
    <w:rsid w:val="00876CA1"/>
    <w:rsid w:val="00877A40"/>
    <w:rsid w:val="00877D0A"/>
    <w:rsid w:val="00880FB9"/>
    <w:rsid w:val="00882AC4"/>
    <w:rsid w:val="00883FBF"/>
    <w:rsid w:val="008840AB"/>
    <w:rsid w:val="00885C36"/>
    <w:rsid w:val="00886F37"/>
    <w:rsid w:val="00887ED1"/>
    <w:rsid w:val="00890ABB"/>
    <w:rsid w:val="0089199F"/>
    <w:rsid w:val="00892275"/>
    <w:rsid w:val="00892983"/>
    <w:rsid w:val="00893CE8"/>
    <w:rsid w:val="00894859"/>
    <w:rsid w:val="00895FCB"/>
    <w:rsid w:val="008974F2"/>
    <w:rsid w:val="00897D13"/>
    <w:rsid w:val="008A1888"/>
    <w:rsid w:val="008A1F27"/>
    <w:rsid w:val="008A2987"/>
    <w:rsid w:val="008A3024"/>
    <w:rsid w:val="008A35BA"/>
    <w:rsid w:val="008A3FE1"/>
    <w:rsid w:val="008A4224"/>
    <w:rsid w:val="008A461A"/>
    <w:rsid w:val="008A4912"/>
    <w:rsid w:val="008A556D"/>
    <w:rsid w:val="008A5F74"/>
    <w:rsid w:val="008A7206"/>
    <w:rsid w:val="008A767B"/>
    <w:rsid w:val="008B0062"/>
    <w:rsid w:val="008B1831"/>
    <w:rsid w:val="008B198E"/>
    <w:rsid w:val="008B211B"/>
    <w:rsid w:val="008B21D6"/>
    <w:rsid w:val="008B5F40"/>
    <w:rsid w:val="008C266E"/>
    <w:rsid w:val="008C3373"/>
    <w:rsid w:val="008C337B"/>
    <w:rsid w:val="008C47CC"/>
    <w:rsid w:val="008C47D1"/>
    <w:rsid w:val="008C7267"/>
    <w:rsid w:val="008D0980"/>
    <w:rsid w:val="008D15A8"/>
    <w:rsid w:val="008D1D36"/>
    <w:rsid w:val="008D33C0"/>
    <w:rsid w:val="008D482C"/>
    <w:rsid w:val="008D7008"/>
    <w:rsid w:val="008D78BF"/>
    <w:rsid w:val="008D7C7D"/>
    <w:rsid w:val="008E245F"/>
    <w:rsid w:val="008E2531"/>
    <w:rsid w:val="008E34A4"/>
    <w:rsid w:val="008E3AA2"/>
    <w:rsid w:val="008E4A2B"/>
    <w:rsid w:val="008E50FA"/>
    <w:rsid w:val="008E6CD5"/>
    <w:rsid w:val="008E6EF9"/>
    <w:rsid w:val="008E7049"/>
    <w:rsid w:val="008E707A"/>
    <w:rsid w:val="008E7BA1"/>
    <w:rsid w:val="008F1A84"/>
    <w:rsid w:val="008F3646"/>
    <w:rsid w:val="008F42E4"/>
    <w:rsid w:val="008F4B91"/>
    <w:rsid w:val="008F4BB0"/>
    <w:rsid w:val="008F5E28"/>
    <w:rsid w:val="008F5F12"/>
    <w:rsid w:val="008F5FAE"/>
    <w:rsid w:val="008F63BA"/>
    <w:rsid w:val="008F65A8"/>
    <w:rsid w:val="009019F4"/>
    <w:rsid w:val="00901E51"/>
    <w:rsid w:val="009032E4"/>
    <w:rsid w:val="00903C16"/>
    <w:rsid w:val="00903DD6"/>
    <w:rsid w:val="0090581A"/>
    <w:rsid w:val="00906221"/>
    <w:rsid w:val="009075A5"/>
    <w:rsid w:val="00911685"/>
    <w:rsid w:val="009127B9"/>
    <w:rsid w:val="00914D3B"/>
    <w:rsid w:val="0091504A"/>
    <w:rsid w:val="00915696"/>
    <w:rsid w:val="00915C4F"/>
    <w:rsid w:val="00920FEE"/>
    <w:rsid w:val="00921092"/>
    <w:rsid w:val="00921381"/>
    <w:rsid w:val="0092187F"/>
    <w:rsid w:val="009239D7"/>
    <w:rsid w:val="00924F3D"/>
    <w:rsid w:val="0092524C"/>
    <w:rsid w:val="0092747F"/>
    <w:rsid w:val="0093086A"/>
    <w:rsid w:val="00931187"/>
    <w:rsid w:val="00931EBF"/>
    <w:rsid w:val="00932C71"/>
    <w:rsid w:val="00933163"/>
    <w:rsid w:val="00933888"/>
    <w:rsid w:val="0093576A"/>
    <w:rsid w:val="00936568"/>
    <w:rsid w:val="00936769"/>
    <w:rsid w:val="0093679B"/>
    <w:rsid w:val="00937C8F"/>
    <w:rsid w:val="009407E3"/>
    <w:rsid w:val="00941232"/>
    <w:rsid w:val="00943FBB"/>
    <w:rsid w:val="00944D08"/>
    <w:rsid w:val="00946A78"/>
    <w:rsid w:val="00947EA9"/>
    <w:rsid w:val="00950AA5"/>
    <w:rsid w:val="00952BEE"/>
    <w:rsid w:val="00953217"/>
    <w:rsid w:val="00953940"/>
    <w:rsid w:val="009551A0"/>
    <w:rsid w:val="0095540F"/>
    <w:rsid w:val="00955FE5"/>
    <w:rsid w:val="0096086E"/>
    <w:rsid w:val="00960C19"/>
    <w:rsid w:val="00962466"/>
    <w:rsid w:val="0096290B"/>
    <w:rsid w:val="00962D3F"/>
    <w:rsid w:val="00962F4C"/>
    <w:rsid w:val="00965475"/>
    <w:rsid w:val="00970489"/>
    <w:rsid w:val="00971B00"/>
    <w:rsid w:val="0097372D"/>
    <w:rsid w:val="00973986"/>
    <w:rsid w:val="00974180"/>
    <w:rsid w:val="00974847"/>
    <w:rsid w:val="00974EFD"/>
    <w:rsid w:val="0098011C"/>
    <w:rsid w:val="00980B6E"/>
    <w:rsid w:val="00980F7B"/>
    <w:rsid w:val="00981459"/>
    <w:rsid w:val="00982FA3"/>
    <w:rsid w:val="009861D9"/>
    <w:rsid w:val="00986FD4"/>
    <w:rsid w:val="0098710D"/>
    <w:rsid w:val="0098786E"/>
    <w:rsid w:val="00987F42"/>
    <w:rsid w:val="009909E1"/>
    <w:rsid w:val="00992870"/>
    <w:rsid w:val="0099370F"/>
    <w:rsid w:val="00994ACB"/>
    <w:rsid w:val="00996354"/>
    <w:rsid w:val="00996854"/>
    <w:rsid w:val="00996940"/>
    <w:rsid w:val="00997674"/>
    <w:rsid w:val="00997961"/>
    <w:rsid w:val="009A0BF0"/>
    <w:rsid w:val="009A1D6D"/>
    <w:rsid w:val="009A3AA9"/>
    <w:rsid w:val="009A3C41"/>
    <w:rsid w:val="009A4B38"/>
    <w:rsid w:val="009A5054"/>
    <w:rsid w:val="009A6C80"/>
    <w:rsid w:val="009A7183"/>
    <w:rsid w:val="009B04DC"/>
    <w:rsid w:val="009B2649"/>
    <w:rsid w:val="009B34D0"/>
    <w:rsid w:val="009B5004"/>
    <w:rsid w:val="009B664D"/>
    <w:rsid w:val="009C04D2"/>
    <w:rsid w:val="009C1E51"/>
    <w:rsid w:val="009C2A1D"/>
    <w:rsid w:val="009C70AF"/>
    <w:rsid w:val="009C7643"/>
    <w:rsid w:val="009D1EA2"/>
    <w:rsid w:val="009D23E1"/>
    <w:rsid w:val="009D2451"/>
    <w:rsid w:val="009D28D3"/>
    <w:rsid w:val="009D3137"/>
    <w:rsid w:val="009D3E13"/>
    <w:rsid w:val="009D4A43"/>
    <w:rsid w:val="009D4FB7"/>
    <w:rsid w:val="009D5061"/>
    <w:rsid w:val="009D59FF"/>
    <w:rsid w:val="009E18B2"/>
    <w:rsid w:val="009E33D7"/>
    <w:rsid w:val="009E4D5B"/>
    <w:rsid w:val="009E504A"/>
    <w:rsid w:val="009E7223"/>
    <w:rsid w:val="009F010C"/>
    <w:rsid w:val="009F0AC1"/>
    <w:rsid w:val="009F0D43"/>
    <w:rsid w:val="009F33AB"/>
    <w:rsid w:val="009F5D8D"/>
    <w:rsid w:val="009F6CDD"/>
    <w:rsid w:val="009F7EB6"/>
    <w:rsid w:val="00A01C02"/>
    <w:rsid w:val="00A04CB3"/>
    <w:rsid w:val="00A05834"/>
    <w:rsid w:val="00A06342"/>
    <w:rsid w:val="00A067BD"/>
    <w:rsid w:val="00A07F80"/>
    <w:rsid w:val="00A13364"/>
    <w:rsid w:val="00A14155"/>
    <w:rsid w:val="00A14500"/>
    <w:rsid w:val="00A2101C"/>
    <w:rsid w:val="00A2190E"/>
    <w:rsid w:val="00A2478A"/>
    <w:rsid w:val="00A274B6"/>
    <w:rsid w:val="00A3084D"/>
    <w:rsid w:val="00A30CBC"/>
    <w:rsid w:val="00A31236"/>
    <w:rsid w:val="00A31725"/>
    <w:rsid w:val="00A31A76"/>
    <w:rsid w:val="00A31FE5"/>
    <w:rsid w:val="00A33136"/>
    <w:rsid w:val="00A3336E"/>
    <w:rsid w:val="00A355DD"/>
    <w:rsid w:val="00A365F3"/>
    <w:rsid w:val="00A37F73"/>
    <w:rsid w:val="00A4013B"/>
    <w:rsid w:val="00A42342"/>
    <w:rsid w:val="00A42D51"/>
    <w:rsid w:val="00A460DC"/>
    <w:rsid w:val="00A46FC0"/>
    <w:rsid w:val="00A4763F"/>
    <w:rsid w:val="00A50FA4"/>
    <w:rsid w:val="00A51259"/>
    <w:rsid w:val="00A53081"/>
    <w:rsid w:val="00A53102"/>
    <w:rsid w:val="00A553D3"/>
    <w:rsid w:val="00A57C96"/>
    <w:rsid w:val="00A6142A"/>
    <w:rsid w:val="00A629C1"/>
    <w:rsid w:val="00A62FD2"/>
    <w:rsid w:val="00A6746D"/>
    <w:rsid w:val="00A6764E"/>
    <w:rsid w:val="00A67F8C"/>
    <w:rsid w:val="00A7002A"/>
    <w:rsid w:val="00A71158"/>
    <w:rsid w:val="00A71273"/>
    <w:rsid w:val="00A729B8"/>
    <w:rsid w:val="00A72B7C"/>
    <w:rsid w:val="00A76402"/>
    <w:rsid w:val="00A77EA8"/>
    <w:rsid w:val="00A80359"/>
    <w:rsid w:val="00A80E1C"/>
    <w:rsid w:val="00A810CA"/>
    <w:rsid w:val="00A8138E"/>
    <w:rsid w:val="00A81719"/>
    <w:rsid w:val="00A81865"/>
    <w:rsid w:val="00A81AEE"/>
    <w:rsid w:val="00A8398D"/>
    <w:rsid w:val="00A84DBE"/>
    <w:rsid w:val="00A853FC"/>
    <w:rsid w:val="00A872DF"/>
    <w:rsid w:val="00A87AD8"/>
    <w:rsid w:val="00A905B1"/>
    <w:rsid w:val="00A90D34"/>
    <w:rsid w:val="00A919E6"/>
    <w:rsid w:val="00A93488"/>
    <w:rsid w:val="00A94790"/>
    <w:rsid w:val="00A94D0F"/>
    <w:rsid w:val="00A96618"/>
    <w:rsid w:val="00AA1935"/>
    <w:rsid w:val="00AA339C"/>
    <w:rsid w:val="00AA3CED"/>
    <w:rsid w:val="00AA3FAC"/>
    <w:rsid w:val="00AA48DD"/>
    <w:rsid w:val="00AA491F"/>
    <w:rsid w:val="00AA6108"/>
    <w:rsid w:val="00AA6E29"/>
    <w:rsid w:val="00AA7F2C"/>
    <w:rsid w:val="00AB1DC0"/>
    <w:rsid w:val="00AB366F"/>
    <w:rsid w:val="00AB39AD"/>
    <w:rsid w:val="00AB44BE"/>
    <w:rsid w:val="00AB7945"/>
    <w:rsid w:val="00AC07B0"/>
    <w:rsid w:val="00AC0902"/>
    <w:rsid w:val="00AC3719"/>
    <w:rsid w:val="00AC759C"/>
    <w:rsid w:val="00AD10E0"/>
    <w:rsid w:val="00AD15C7"/>
    <w:rsid w:val="00AD3016"/>
    <w:rsid w:val="00AD34FC"/>
    <w:rsid w:val="00AD38C5"/>
    <w:rsid w:val="00AD6315"/>
    <w:rsid w:val="00AE15D1"/>
    <w:rsid w:val="00AE1B83"/>
    <w:rsid w:val="00AE21DF"/>
    <w:rsid w:val="00AE7FDA"/>
    <w:rsid w:val="00AF0823"/>
    <w:rsid w:val="00AF4FBD"/>
    <w:rsid w:val="00AF6819"/>
    <w:rsid w:val="00AF68A6"/>
    <w:rsid w:val="00AF73F8"/>
    <w:rsid w:val="00B0205C"/>
    <w:rsid w:val="00B02F9B"/>
    <w:rsid w:val="00B0466C"/>
    <w:rsid w:val="00B04BDC"/>
    <w:rsid w:val="00B0534B"/>
    <w:rsid w:val="00B11D49"/>
    <w:rsid w:val="00B12CA6"/>
    <w:rsid w:val="00B12E43"/>
    <w:rsid w:val="00B14350"/>
    <w:rsid w:val="00B2000A"/>
    <w:rsid w:val="00B21417"/>
    <w:rsid w:val="00B230BA"/>
    <w:rsid w:val="00B2341E"/>
    <w:rsid w:val="00B27319"/>
    <w:rsid w:val="00B27992"/>
    <w:rsid w:val="00B319C1"/>
    <w:rsid w:val="00B32577"/>
    <w:rsid w:val="00B33A5A"/>
    <w:rsid w:val="00B3711A"/>
    <w:rsid w:val="00B438C5"/>
    <w:rsid w:val="00B43E4D"/>
    <w:rsid w:val="00B46242"/>
    <w:rsid w:val="00B46D1E"/>
    <w:rsid w:val="00B500E9"/>
    <w:rsid w:val="00B50B39"/>
    <w:rsid w:val="00B50B88"/>
    <w:rsid w:val="00B51F26"/>
    <w:rsid w:val="00B53055"/>
    <w:rsid w:val="00B5412C"/>
    <w:rsid w:val="00B5490B"/>
    <w:rsid w:val="00B5709D"/>
    <w:rsid w:val="00B57AE2"/>
    <w:rsid w:val="00B60532"/>
    <w:rsid w:val="00B60C99"/>
    <w:rsid w:val="00B6243E"/>
    <w:rsid w:val="00B62B9E"/>
    <w:rsid w:val="00B63C5A"/>
    <w:rsid w:val="00B6440B"/>
    <w:rsid w:val="00B650C5"/>
    <w:rsid w:val="00B710E5"/>
    <w:rsid w:val="00B713F7"/>
    <w:rsid w:val="00B71723"/>
    <w:rsid w:val="00B7305F"/>
    <w:rsid w:val="00B7524D"/>
    <w:rsid w:val="00B7626D"/>
    <w:rsid w:val="00B767AA"/>
    <w:rsid w:val="00B76ED3"/>
    <w:rsid w:val="00B774CF"/>
    <w:rsid w:val="00B804C9"/>
    <w:rsid w:val="00B80CF3"/>
    <w:rsid w:val="00B80EFC"/>
    <w:rsid w:val="00B80FED"/>
    <w:rsid w:val="00B8208A"/>
    <w:rsid w:val="00B82D64"/>
    <w:rsid w:val="00B8320C"/>
    <w:rsid w:val="00B83FBD"/>
    <w:rsid w:val="00B86728"/>
    <w:rsid w:val="00B8741E"/>
    <w:rsid w:val="00B90333"/>
    <w:rsid w:val="00B92308"/>
    <w:rsid w:val="00B939A6"/>
    <w:rsid w:val="00B94B83"/>
    <w:rsid w:val="00B950DC"/>
    <w:rsid w:val="00B952A3"/>
    <w:rsid w:val="00B95977"/>
    <w:rsid w:val="00B96CF2"/>
    <w:rsid w:val="00B971CB"/>
    <w:rsid w:val="00BA1848"/>
    <w:rsid w:val="00BA1913"/>
    <w:rsid w:val="00BA2EAA"/>
    <w:rsid w:val="00BA32FA"/>
    <w:rsid w:val="00BA382D"/>
    <w:rsid w:val="00BA3892"/>
    <w:rsid w:val="00BA3CCD"/>
    <w:rsid w:val="00BA3E05"/>
    <w:rsid w:val="00BA448E"/>
    <w:rsid w:val="00BA496D"/>
    <w:rsid w:val="00BA4AB7"/>
    <w:rsid w:val="00BA4BE0"/>
    <w:rsid w:val="00BA7AFA"/>
    <w:rsid w:val="00BB020B"/>
    <w:rsid w:val="00BB0300"/>
    <w:rsid w:val="00BB4A33"/>
    <w:rsid w:val="00BB4CE4"/>
    <w:rsid w:val="00BB5C97"/>
    <w:rsid w:val="00BB6939"/>
    <w:rsid w:val="00BB6C55"/>
    <w:rsid w:val="00BB71FB"/>
    <w:rsid w:val="00BC0C3C"/>
    <w:rsid w:val="00BC0C68"/>
    <w:rsid w:val="00BC25C3"/>
    <w:rsid w:val="00BC4173"/>
    <w:rsid w:val="00BC6064"/>
    <w:rsid w:val="00BC64DA"/>
    <w:rsid w:val="00BD1C01"/>
    <w:rsid w:val="00BD22D0"/>
    <w:rsid w:val="00BD22F4"/>
    <w:rsid w:val="00BD31D8"/>
    <w:rsid w:val="00BD631D"/>
    <w:rsid w:val="00BD6394"/>
    <w:rsid w:val="00BD68C2"/>
    <w:rsid w:val="00BD7523"/>
    <w:rsid w:val="00BD7931"/>
    <w:rsid w:val="00BE144F"/>
    <w:rsid w:val="00BE1990"/>
    <w:rsid w:val="00BE48C3"/>
    <w:rsid w:val="00BE4B10"/>
    <w:rsid w:val="00BE4FFE"/>
    <w:rsid w:val="00BF35B4"/>
    <w:rsid w:val="00BF3CEB"/>
    <w:rsid w:val="00BF58E6"/>
    <w:rsid w:val="00BF5D6A"/>
    <w:rsid w:val="00BF7415"/>
    <w:rsid w:val="00BF7704"/>
    <w:rsid w:val="00BF7AF2"/>
    <w:rsid w:val="00C007E3"/>
    <w:rsid w:val="00C02540"/>
    <w:rsid w:val="00C03B80"/>
    <w:rsid w:val="00C053BF"/>
    <w:rsid w:val="00C0565E"/>
    <w:rsid w:val="00C05CA5"/>
    <w:rsid w:val="00C0722A"/>
    <w:rsid w:val="00C1067C"/>
    <w:rsid w:val="00C10C13"/>
    <w:rsid w:val="00C11E38"/>
    <w:rsid w:val="00C12631"/>
    <w:rsid w:val="00C13002"/>
    <w:rsid w:val="00C13612"/>
    <w:rsid w:val="00C13AEC"/>
    <w:rsid w:val="00C13F31"/>
    <w:rsid w:val="00C1404C"/>
    <w:rsid w:val="00C143ED"/>
    <w:rsid w:val="00C14B31"/>
    <w:rsid w:val="00C166D2"/>
    <w:rsid w:val="00C1683A"/>
    <w:rsid w:val="00C1695B"/>
    <w:rsid w:val="00C16E41"/>
    <w:rsid w:val="00C17AED"/>
    <w:rsid w:val="00C20EC7"/>
    <w:rsid w:val="00C21BB4"/>
    <w:rsid w:val="00C23840"/>
    <w:rsid w:val="00C23E01"/>
    <w:rsid w:val="00C2794A"/>
    <w:rsid w:val="00C30F53"/>
    <w:rsid w:val="00C31D87"/>
    <w:rsid w:val="00C32183"/>
    <w:rsid w:val="00C3328D"/>
    <w:rsid w:val="00C336F3"/>
    <w:rsid w:val="00C337F0"/>
    <w:rsid w:val="00C34A98"/>
    <w:rsid w:val="00C35429"/>
    <w:rsid w:val="00C35ECF"/>
    <w:rsid w:val="00C40ACD"/>
    <w:rsid w:val="00C4134F"/>
    <w:rsid w:val="00C43AF1"/>
    <w:rsid w:val="00C44DB9"/>
    <w:rsid w:val="00C45A03"/>
    <w:rsid w:val="00C4649F"/>
    <w:rsid w:val="00C473DB"/>
    <w:rsid w:val="00C479CD"/>
    <w:rsid w:val="00C514DF"/>
    <w:rsid w:val="00C5154E"/>
    <w:rsid w:val="00C51DCE"/>
    <w:rsid w:val="00C52691"/>
    <w:rsid w:val="00C52D4F"/>
    <w:rsid w:val="00C557A0"/>
    <w:rsid w:val="00C56BB6"/>
    <w:rsid w:val="00C573E4"/>
    <w:rsid w:val="00C57759"/>
    <w:rsid w:val="00C60713"/>
    <w:rsid w:val="00C61A67"/>
    <w:rsid w:val="00C61E7B"/>
    <w:rsid w:val="00C6258E"/>
    <w:rsid w:val="00C634DE"/>
    <w:rsid w:val="00C639AD"/>
    <w:rsid w:val="00C64724"/>
    <w:rsid w:val="00C65E21"/>
    <w:rsid w:val="00C65F25"/>
    <w:rsid w:val="00C66448"/>
    <w:rsid w:val="00C67EC7"/>
    <w:rsid w:val="00C7064D"/>
    <w:rsid w:val="00C73596"/>
    <w:rsid w:val="00C77DB8"/>
    <w:rsid w:val="00C80352"/>
    <w:rsid w:val="00C83517"/>
    <w:rsid w:val="00C83E3E"/>
    <w:rsid w:val="00C85680"/>
    <w:rsid w:val="00C87026"/>
    <w:rsid w:val="00C906A8"/>
    <w:rsid w:val="00C91593"/>
    <w:rsid w:val="00C91A71"/>
    <w:rsid w:val="00C96F2B"/>
    <w:rsid w:val="00CA16E3"/>
    <w:rsid w:val="00CA5550"/>
    <w:rsid w:val="00CA780E"/>
    <w:rsid w:val="00CB33EB"/>
    <w:rsid w:val="00CB5D65"/>
    <w:rsid w:val="00CB78F6"/>
    <w:rsid w:val="00CC1016"/>
    <w:rsid w:val="00CC1934"/>
    <w:rsid w:val="00CC19D6"/>
    <w:rsid w:val="00CC1A70"/>
    <w:rsid w:val="00CC2933"/>
    <w:rsid w:val="00CC48F3"/>
    <w:rsid w:val="00CD104B"/>
    <w:rsid w:val="00CD261E"/>
    <w:rsid w:val="00CD2745"/>
    <w:rsid w:val="00CD34FA"/>
    <w:rsid w:val="00CD4104"/>
    <w:rsid w:val="00CD424C"/>
    <w:rsid w:val="00CD42C5"/>
    <w:rsid w:val="00CD5429"/>
    <w:rsid w:val="00CD5EED"/>
    <w:rsid w:val="00CD63BA"/>
    <w:rsid w:val="00CD7BAE"/>
    <w:rsid w:val="00CE0133"/>
    <w:rsid w:val="00CE0795"/>
    <w:rsid w:val="00CE2BE8"/>
    <w:rsid w:val="00CE60BD"/>
    <w:rsid w:val="00CE6ED0"/>
    <w:rsid w:val="00CE7C6B"/>
    <w:rsid w:val="00CE7C92"/>
    <w:rsid w:val="00CF08A9"/>
    <w:rsid w:val="00CF08DF"/>
    <w:rsid w:val="00CF169D"/>
    <w:rsid w:val="00CF4CC2"/>
    <w:rsid w:val="00CF4E82"/>
    <w:rsid w:val="00CF59D5"/>
    <w:rsid w:val="00CF730E"/>
    <w:rsid w:val="00CF7FA2"/>
    <w:rsid w:val="00D024D2"/>
    <w:rsid w:val="00D057A5"/>
    <w:rsid w:val="00D05CB3"/>
    <w:rsid w:val="00D064D4"/>
    <w:rsid w:val="00D11389"/>
    <w:rsid w:val="00D13EFB"/>
    <w:rsid w:val="00D154D0"/>
    <w:rsid w:val="00D1572F"/>
    <w:rsid w:val="00D21453"/>
    <w:rsid w:val="00D22062"/>
    <w:rsid w:val="00D231C5"/>
    <w:rsid w:val="00D247AF"/>
    <w:rsid w:val="00D25AD1"/>
    <w:rsid w:val="00D314EC"/>
    <w:rsid w:val="00D324C0"/>
    <w:rsid w:val="00D34B2A"/>
    <w:rsid w:val="00D355D7"/>
    <w:rsid w:val="00D362FC"/>
    <w:rsid w:val="00D42CC0"/>
    <w:rsid w:val="00D448D5"/>
    <w:rsid w:val="00D457FE"/>
    <w:rsid w:val="00D45850"/>
    <w:rsid w:val="00D47856"/>
    <w:rsid w:val="00D51265"/>
    <w:rsid w:val="00D51A0E"/>
    <w:rsid w:val="00D536BB"/>
    <w:rsid w:val="00D54578"/>
    <w:rsid w:val="00D56C3F"/>
    <w:rsid w:val="00D60406"/>
    <w:rsid w:val="00D60F37"/>
    <w:rsid w:val="00D61595"/>
    <w:rsid w:val="00D61989"/>
    <w:rsid w:val="00D61A00"/>
    <w:rsid w:val="00D61D9A"/>
    <w:rsid w:val="00D63092"/>
    <w:rsid w:val="00D633DA"/>
    <w:rsid w:val="00D6344E"/>
    <w:rsid w:val="00D660DE"/>
    <w:rsid w:val="00D6711A"/>
    <w:rsid w:val="00D6716F"/>
    <w:rsid w:val="00D672C8"/>
    <w:rsid w:val="00D6785C"/>
    <w:rsid w:val="00D67C35"/>
    <w:rsid w:val="00D70758"/>
    <w:rsid w:val="00D72C67"/>
    <w:rsid w:val="00D7307D"/>
    <w:rsid w:val="00D74F32"/>
    <w:rsid w:val="00D7591C"/>
    <w:rsid w:val="00D75C54"/>
    <w:rsid w:val="00D803E1"/>
    <w:rsid w:val="00D80450"/>
    <w:rsid w:val="00D8174B"/>
    <w:rsid w:val="00D81877"/>
    <w:rsid w:val="00D82989"/>
    <w:rsid w:val="00D843CB"/>
    <w:rsid w:val="00D866E7"/>
    <w:rsid w:val="00D869A5"/>
    <w:rsid w:val="00D902E1"/>
    <w:rsid w:val="00D90959"/>
    <w:rsid w:val="00D914BC"/>
    <w:rsid w:val="00D91786"/>
    <w:rsid w:val="00D917F6"/>
    <w:rsid w:val="00D95194"/>
    <w:rsid w:val="00D96792"/>
    <w:rsid w:val="00D97300"/>
    <w:rsid w:val="00D979ED"/>
    <w:rsid w:val="00DA021B"/>
    <w:rsid w:val="00DA1B2C"/>
    <w:rsid w:val="00DA3254"/>
    <w:rsid w:val="00DA4182"/>
    <w:rsid w:val="00DA4CB7"/>
    <w:rsid w:val="00DA5C67"/>
    <w:rsid w:val="00DB00B0"/>
    <w:rsid w:val="00DB27A5"/>
    <w:rsid w:val="00DB28FF"/>
    <w:rsid w:val="00DB5886"/>
    <w:rsid w:val="00DC0353"/>
    <w:rsid w:val="00DC0DA6"/>
    <w:rsid w:val="00DC0FBA"/>
    <w:rsid w:val="00DC1086"/>
    <w:rsid w:val="00DC14D1"/>
    <w:rsid w:val="00DC17B9"/>
    <w:rsid w:val="00DC26CA"/>
    <w:rsid w:val="00DC385C"/>
    <w:rsid w:val="00DC3D3A"/>
    <w:rsid w:val="00DC487A"/>
    <w:rsid w:val="00DC5171"/>
    <w:rsid w:val="00DC5BC1"/>
    <w:rsid w:val="00DD2B59"/>
    <w:rsid w:val="00DD4F01"/>
    <w:rsid w:val="00DD57C2"/>
    <w:rsid w:val="00DD7483"/>
    <w:rsid w:val="00DE0BCC"/>
    <w:rsid w:val="00DE1234"/>
    <w:rsid w:val="00DE198A"/>
    <w:rsid w:val="00DE74A9"/>
    <w:rsid w:val="00DE7E1E"/>
    <w:rsid w:val="00DF0BA3"/>
    <w:rsid w:val="00DF0E57"/>
    <w:rsid w:val="00DF1503"/>
    <w:rsid w:val="00DF37F2"/>
    <w:rsid w:val="00DF59FB"/>
    <w:rsid w:val="00DF5F7E"/>
    <w:rsid w:val="00DF70C3"/>
    <w:rsid w:val="00DF7B58"/>
    <w:rsid w:val="00E00E67"/>
    <w:rsid w:val="00E03760"/>
    <w:rsid w:val="00E038E9"/>
    <w:rsid w:val="00E06499"/>
    <w:rsid w:val="00E06EF0"/>
    <w:rsid w:val="00E115B4"/>
    <w:rsid w:val="00E1288F"/>
    <w:rsid w:val="00E136A5"/>
    <w:rsid w:val="00E1400A"/>
    <w:rsid w:val="00E146B2"/>
    <w:rsid w:val="00E14A44"/>
    <w:rsid w:val="00E1716E"/>
    <w:rsid w:val="00E20EF2"/>
    <w:rsid w:val="00E21169"/>
    <w:rsid w:val="00E23ACD"/>
    <w:rsid w:val="00E248E9"/>
    <w:rsid w:val="00E2501B"/>
    <w:rsid w:val="00E26ACB"/>
    <w:rsid w:val="00E27FB7"/>
    <w:rsid w:val="00E3207F"/>
    <w:rsid w:val="00E32F28"/>
    <w:rsid w:val="00E33024"/>
    <w:rsid w:val="00E351E5"/>
    <w:rsid w:val="00E35BD3"/>
    <w:rsid w:val="00E438DD"/>
    <w:rsid w:val="00E45A24"/>
    <w:rsid w:val="00E47922"/>
    <w:rsid w:val="00E52349"/>
    <w:rsid w:val="00E54FB0"/>
    <w:rsid w:val="00E55390"/>
    <w:rsid w:val="00E55672"/>
    <w:rsid w:val="00E56491"/>
    <w:rsid w:val="00E633BD"/>
    <w:rsid w:val="00E635F9"/>
    <w:rsid w:val="00E67417"/>
    <w:rsid w:val="00E676FE"/>
    <w:rsid w:val="00E706FF"/>
    <w:rsid w:val="00E7098A"/>
    <w:rsid w:val="00E721FB"/>
    <w:rsid w:val="00E743BC"/>
    <w:rsid w:val="00E75B02"/>
    <w:rsid w:val="00E75C5B"/>
    <w:rsid w:val="00E766AB"/>
    <w:rsid w:val="00E805EF"/>
    <w:rsid w:val="00E8065E"/>
    <w:rsid w:val="00E80E08"/>
    <w:rsid w:val="00E81BCE"/>
    <w:rsid w:val="00E821CB"/>
    <w:rsid w:val="00E82B1E"/>
    <w:rsid w:val="00E8600D"/>
    <w:rsid w:val="00E875A9"/>
    <w:rsid w:val="00E91774"/>
    <w:rsid w:val="00E92586"/>
    <w:rsid w:val="00E92E37"/>
    <w:rsid w:val="00E94157"/>
    <w:rsid w:val="00E95D3C"/>
    <w:rsid w:val="00E9652A"/>
    <w:rsid w:val="00E976B7"/>
    <w:rsid w:val="00E97A39"/>
    <w:rsid w:val="00EA01D4"/>
    <w:rsid w:val="00EA1952"/>
    <w:rsid w:val="00EA2411"/>
    <w:rsid w:val="00EA297B"/>
    <w:rsid w:val="00EA4951"/>
    <w:rsid w:val="00EA50D3"/>
    <w:rsid w:val="00EA69CA"/>
    <w:rsid w:val="00EB0C76"/>
    <w:rsid w:val="00EB1DBA"/>
    <w:rsid w:val="00EB3626"/>
    <w:rsid w:val="00EB36EB"/>
    <w:rsid w:val="00EB4046"/>
    <w:rsid w:val="00EB4EB1"/>
    <w:rsid w:val="00EB5B2F"/>
    <w:rsid w:val="00EB6F5D"/>
    <w:rsid w:val="00EB7E43"/>
    <w:rsid w:val="00EC41A5"/>
    <w:rsid w:val="00EC42E1"/>
    <w:rsid w:val="00EC4C0D"/>
    <w:rsid w:val="00EC5DD1"/>
    <w:rsid w:val="00EC5DFC"/>
    <w:rsid w:val="00EC7ABF"/>
    <w:rsid w:val="00ED0CE3"/>
    <w:rsid w:val="00ED1499"/>
    <w:rsid w:val="00ED1A33"/>
    <w:rsid w:val="00ED1D94"/>
    <w:rsid w:val="00ED1F2B"/>
    <w:rsid w:val="00ED2F6D"/>
    <w:rsid w:val="00ED32EC"/>
    <w:rsid w:val="00ED4C48"/>
    <w:rsid w:val="00ED4FAF"/>
    <w:rsid w:val="00ED522C"/>
    <w:rsid w:val="00ED568D"/>
    <w:rsid w:val="00EE055B"/>
    <w:rsid w:val="00EE0A3D"/>
    <w:rsid w:val="00EE0CAC"/>
    <w:rsid w:val="00EE0FB6"/>
    <w:rsid w:val="00EE2142"/>
    <w:rsid w:val="00EE2830"/>
    <w:rsid w:val="00EE4B81"/>
    <w:rsid w:val="00EE661A"/>
    <w:rsid w:val="00EE6D64"/>
    <w:rsid w:val="00EE72D1"/>
    <w:rsid w:val="00EF115E"/>
    <w:rsid w:val="00EF19AB"/>
    <w:rsid w:val="00EF1C89"/>
    <w:rsid w:val="00EF301F"/>
    <w:rsid w:val="00EF4143"/>
    <w:rsid w:val="00EF47ED"/>
    <w:rsid w:val="00EF4A27"/>
    <w:rsid w:val="00EF509D"/>
    <w:rsid w:val="00F0007B"/>
    <w:rsid w:val="00F004E3"/>
    <w:rsid w:val="00F03DC0"/>
    <w:rsid w:val="00F0457F"/>
    <w:rsid w:val="00F07A22"/>
    <w:rsid w:val="00F07B6F"/>
    <w:rsid w:val="00F07BB4"/>
    <w:rsid w:val="00F112E4"/>
    <w:rsid w:val="00F11617"/>
    <w:rsid w:val="00F11642"/>
    <w:rsid w:val="00F12C4A"/>
    <w:rsid w:val="00F13452"/>
    <w:rsid w:val="00F13669"/>
    <w:rsid w:val="00F1516D"/>
    <w:rsid w:val="00F1554E"/>
    <w:rsid w:val="00F15F95"/>
    <w:rsid w:val="00F200B8"/>
    <w:rsid w:val="00F235F1"/>
    <w:rsid w:val="00F247FE"/>
    <w:rsid w:val="00F25237"/>
    <w:rsid w:val="00F2586B"/>
    <w:rsid w:val="00F2752B"/>
    <w:rsid w:val="00F30F76"/>
    <w:rsid w:val="00F32E5A"/>
    <w:rsid w:val="00F332B7"/>
    <w:rsid w:val="00F342D8"/>
    <w:rsid w:val="00F346BE"/>
    <w:rsid w:val="00F3522F"/>
    <w:rsid w:val="00F36CE8"/>
    <w:rsid w:val="00F37B24"/>
    <w:rsid w:val="00F402D9"/>
    <w:rsid w:val="00F41A2A"/>
    <w:rsid w:val="00F442B2"/>
    <w:rsid w:val="00F457A0"/>
    <w:rsid w:val="00F46994"/>
    <w:rsid w:val="00F47270"/>
    <w:rsid w:val="00F4733F"/>
    <w:rsid w:val="00F4770C"/>
    <w:rsid w:val="00F500A9"/>
    <w:rsid w:val="00F51D26"/>
    <w:rsid w:val="00F561BD"/>
    <w:rsid w:val="00F574AB"/>
    <w:rsid w:val="00F605DC"/>
    <w:rsid w:val="00F60FBE"/>
    <w:rsid w:val="00F6144F"/>
    <w:rsid w:val="00F61892"/>
    <w:rsid w:val="00F6193D"/>
    <w:rsid w:val="00F6309B"/>
    <w:rsid w:val="00F6377F"/>
    <w:rsid w:val="00F65D31"/>
    <w:rsid w:val="00F6656F"/>
    <w:rsid w:val="00F67B8B"/>
    <w:rsid w:val="00F7039A"/>
    <w:rsid w:val="00F71162"/>
    <w:rsid w:val="00F713D7"/>
    <w:rsid w:val="00F716D4"/>
    <w:rsid w:val="00F72219"/>
    <w:rsid w:val="00F72EC5"/>
    <w:rsid w:val="00F77B0A"/>
    <w:rsid w:val="00F8130A"/>
    <w:rsid w:val="00F82A4B"/>
    <w:rsid w:val="00F82C2C"/>
    <w:rsid w:val="00F82D8A"/>
    <w:rsid w:val="00F835B3"/>
    <w:rsid w:val="00F84C7C"/>
    <w:rsid w:val="00F84F7C"/>
    <w:rsid w:val="00F85DD4"/>
    <w:rsid w:val="00F90163"/>
    <w:rsid w:val="00F90484"/>
    <w:rsid w:val="00F90717"/>
    <w:rsid w:val="00F92490"/>
    <w:rsid w:val="00F95757"/>
    <w:rsid w:val="00FA05D2"/>
    <w:rsid w:val="00FA4C94"/>
    <w:rsid w:val="00FA6519"/>
    <w:rsid w:val="00FA7070"/>
    <w:rsid w:val="00FA73E4"/>
    <w:rsid w:val="00FA76B3"/>
    <w:rsid w:val="00FB0629"/>
    <w:rsid w:val="00FB23A9"/>
    <w:rsid w:val="00FB46B2"/>
    <w:rsid w:val="00FB4A0E"/>
    <w:rsid w:val="00FB5D83"/>
    <w:rsid w:val="00FB785D"/>
    <w:rsid w:val="00FC278E"/>
    <w:rsid w:val="00FC2ECD"/>
    <w:rsid w:val="00FC445C"/>
    <w:rsid w:val="00FC47DF"/>
    <w:rsid w:val="00FC489F"/>
    <w:rsid w:val="00FC4A45"/>
    <w:rsid w:val="00FC50EC"/>
    <w:rsid w:val="00FC51D6"/>
    <w:rsid w:val="00FC5F58"/>
    <w:rsid w:val="00FC6748"/>
    <w:rsid w:val="00FC6AE7"/>
    <w:rsid w:val="00FC7621"/>
    <w:rsid w:val="00FC77AA"/>
    <w:rsid w:val="00FD0B6B"/>
    <w:rsid w:val="00FD135C"/>
    <w:rsid w:val="00FD1AE8"/>
    <w:rsid w:val="00FD29F7"/>
    <w:rsid w:val="00FD536A"/>
    <w:rsid w:val="00FD58A6"/>
    <w:rsid w:val="00FD5F14"/>
    <w:rsid w:val="00FD7AC6"/>
    <w:rsid w:val="00FE222E"/>
    <w:rsid w:val="00FE28CC"/>
    <w:rsid w:val="00FE2F31"/>
    <w:rsid w:val="00FE5811"/>
    <w:rsid w:val="00FE7497"/>
    <w:rsid w:val="00FF10C0"/>
    <w:rsid w:val="00FF13D2"/>
    <w:rsid w:val="00FF22D9"/>
    <w:rsid w:val="00FF23AC"/>
    <w:rsid w:val="00FF2451"/>
    <w:rsid w:val="00FF2F36"/>
    <w:rsid w:val="00FF3113"/>
    <w:rsid w:val="00FF3386"/>
    <w:rsid w:val="00FF3460"/>
    <w:rsid w:val="00FF3BA6"/>
    <w:rsid w:val="00FF3EAF"/>
    <w:rsid w:val="00FF45A9"/>
    <w:rsid w:val="00FF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B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D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80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15C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C5ACF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5C5ACF"/>
    <w:rPr>
      <w:rFonts w:ascii="Calibri Light" w:eastAsia="Times New Roman" w:hAnsi="Calibri Light" w:cs="Times New Roman"/>
      <w:color w:val="2F5496"/>
    </w:rPr>
  </w:style>
  <w:style w:type="paragraph" w:styleId="a3">
    <w:name w:val="List Paragraph"/>
    <w:basedOn w:val="a"/>
    <w:uiPriority w:val="34"/>
    <w:qFormat/>
    <w:rsid w:val="005C5ACF"/>
    <w:pPr>
      <w:ind w:left="720"/>
      <w:contextualSpacing/>
    </w:pPr>
  </w:style>
  <w:style w:type="paragraph" w:customStyle="1" w:styleId="Text05">
    <w:name w:val="Text_05"/>
    <w:basedOn w:val="5"/>
    <w:rsid w:val="005C5ACF"/>
    <w:pPr>
      <w:keepNext w:val="0"/>
      <w:keepLines w:val="0"/>
      <w:widowControl w:val="0"/>
      <w:numPr>
        <w:ilvl w:val="12"/>
      </w:numPr>
      <w:suppressAutoHyphens/>
      <w:overflowPunct w:val="0"/>
      <w:autoSpaceDE w:val="0"/>
      <w:autoSpaceDN w:val="0"/>
      <w:adjustRightInd w:val="0"/>
      <w:spacing w:before="80" w:after="40" w:line="240" w:lineRule="auto"/>
      <w:jc w:val="both"/>
      <w:textAlignment w:val="baseline"/>
    </w:pPr>
    <w:rPr>
      <w:rFonts w:ascii="Times New Roman" w:hAnsi="Times New Roman"/>
      <w:color w:val="000000"/>
      <w:sz w:val="24"/>
    </w:rPr>
  </w:style>
  <w:style w:type="paragraph" w:styleId="a4">
    <w:name w:val="header"/>
    <w:basedOn w:val="a"/>
    <w:link w:val="a5"/>
    <w:uiPriority w:val="99"/>
    <w:unhideWhenUsed/>
    <w:rsid w:val="005C5A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5C5AC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C5A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5C5ACF"/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5C5ACF"/>
    <w:rPr>
      <w:b/>
      <w:bCs/>
    </w:rPr>
  </w:style>
  <w:style w:type="character" w:customStyle="1" w:styleId="apple-converted-space">
    <w:name w:val="apple-converted-space"/>
    <w:basedOn w:val="a0"/>
    <w:rsid w:val="005C5ACF"/>
  </w:style>
  <w:style w:type="table" w:styleId="a9">
    <w:name w:val="Table Grid"/>
    <w:basedOn w:val="a1"/>
    <w:uiPriority w:val="39"/>
    <w:rsid w:val="005C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C5A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C5ACF"/>
    <w:rPr>
      <w:rFonts w:ascii="Tahoma" w:eastAsia="Calibri" w:hAnsi="Tahoma" w:cs="Tahoma"/>
      <w:sz w:val="16"/>
      <w:szCs w:val="16"/>
    </w:rPr>
  </w:style>
  <w:style w:type="character" w:styleId="ac">
    <w:name w:val="Hyperlink"/>
    <w:uiPriority w:val="99"/>
    <w:unhideWhenUsed/>
    <w:rsid w:val="005C5ACF"/>
    <w:rPr>
      <w:color w:val="0000FF"/>
      <w:u w:val="single"/>
    </w:rPr>
  </w:style>
  <w:style w:type="paragraph" w:customStyle="1" w:styleId="11">
    <w:name w:val="Обычный (веб)1"/>
    <w:basedOn w:val="a"/>
    <w:uiPriority w:val="99"/>
    <w:unhideWhenUsed/>
    <w:rsid w:val="005C5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C5ACF"/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unhideWhenUsed/>
    <w:rsid w:val="005953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rsid w:val="005953AB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5953AB"/>
    <w:rPr>
      <w:vertAlign w:val="superscript"/>
    </w:rPr>
  </w:style>
  <w:style w:type="character" w:customStyle="1" w:styleId="12">
    <w:name w:val="Обычный1"/>
    <w:basedOn w:val="a0"/>
    <w:rsid w:val="005953AB"/>
  </w:style>
  <w:style w:type="character" w:customStyle="1" w:styleId="plagiat">
    <w:name w:val="plagiat"/>
    <w:basedOn w:val="a0"/>
    <w:rsid w:val="00355689"/>
  </w:style>
  <w:style w:type="character" w:customStyle="1" w:styleId="21">
    <w:name w:val="Обычный2"/>
    <w:basedOn w:val="a0"/>
    <w:rsid w:val="00355689"/>
  </w:style>
  <w:style w:type="character" w:styleId="af1">
    <w:name w:val="annotation reference"/>
    <w:uiPriority w:val="99"/>
    <w:semiHidden/>
    <w:unhideWhenUsed/>
    <w:rsid w:val="006D11C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D11C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6D11C2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11C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6D11C2"/>
    <w:rPr>
      <w:b/>
      <w:bCs/>
      <w:lang w:eastAsia="en-US"/>
    </w:rPr>
  </w:style>
  <w:style w:type="paragraph" w:styleId="af6">
    <w:name w:val="Revision"/>
    <w:hidden/>
    <w:uiPriority w:val="99"/>
    <w:semiHidden/>
    <w:rsid w:val="0068549D"/>
    <w:rPr>
      <w:sz w:val="22"/>
      <w:szCs w:val="22"/>
      <w:lang w:eastAsia="en-US"/>
    </w:rPr>
  </w:style>
  <w:style w:type="character" w:customStyle="1" w:styleId="authors">
    <w:name w:val="authors"/>
    <w:rsid w:val="00D75C54"/>
  </w:style>
  <w:style w:type="character" w:customStyle="1" w:styleId="13">
    <w:name w:val="Дата1"/>
    <w:rsid w:val="00D75C54"/>
  </w:style>
  <w:style w:type="character" w:customStyle="1" w:styleId="arttitle">
    <w:name w:val="art_title"/>
    <w:rsid w:val="00D75C54"/>
  </w:style>
  <w:style w:type="character" w:customStyle="1" w:styleId="serialtitle">
    <w:name w:val="serial_title"/>
    <w:rsid w:val="00D75C54"/>
  </w:style>
  <w:style w:type="character" w:customStyle="1" w:styleId="volumeissue">
    <w:name w:val="volume_issue"/>
    <w:rsid w:val="00D75C54"/>
  </w:style>
  <w:style w:type="character" w:customStyle="1" w:styleId="pagerange">
    <w:name w:val="page_range"/>
    <w:rsid w:val="00D75C54"/>
  </w:style>
  <w:style w:type="character" w:customStyle="1" w:styleId="doilink">
    <w:name w:val="doi_link"/>
    <w:rsid w:val="00D75C54"/>
  </w:style>
  <w:style w:type="character" w:styleId="af7">
    <w:name w:val="Emphasis"/>
    <w:uiPriority w:val="20"/>
    <w:qFormat/>
    <w:rsid w:val="00CB33EB"/>
    <w:rPr>
      <w:i/>
      <w:iCs/>
    </w:rPr>
  </w:style>
  <w:style w:type="paragraph" w:customStyle="1" w:styleId="af8">
    <w:name w:val="Текст диссера"/>
    <w:basedOn w:val="af9"/>
    <w:rsid w:val="00DC0FBA"/>
  </w:style>
  <w:style w:type="paragraph" w:styleId="af9">
    <w:name w:val="Body Text"/>
    <w:basedOn w:val="a"/>
    <w:link w:val="afa"/>
    <w:uiPriority w:val="99"/>
    <w:semiHidden/>
    <w:unhideWhenUsed/>
    <w:rsid w:val="00DC0FBA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DC0FBA"/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FD0B6B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FD0B6B"/>
    <w:rPr>
      <w:rFonts w:ascii="Arial" w:hAnsi="Arial" w:cs="Arial" w:hint="default"/>
      <w:sz w:val="24"/>
      <w:szCs w:val="24"/>
    </w:rPr>
  </w:style>
  <w:style w:type="character" w:customStyle="1" w:styleId="highlight">
    <w:name w:val="highlight"/>
    <w:basedOn w:val="a0"/>
    <w:rsid w:val="00EE2142"/>
  </w:style>
  <w:style w:type="paragraph" w:customStyle="1" w:styleId="14">
    <w:name w:val="Название1"/>
    <w:basedOn w:val="a"/>
    <w:uiPriority w:val="99"/>
    <w:rsid w:val="00880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it">
    <w:name w:val="cit"/>
    <w:rsid w:val="00880FB9"/>
  </w:style>
  <w:style w:type="character" w:customStyle="1" w:styleId="mixed-citation">
    <w:name w:val="mixed-citation"/>
    <w:rsid w:val="00880FB9"/>
  </w:style>
  <w:style w:type="character" w:customStyle="1" w:styleId="jrnl">
    <w:name w:val="jrnl"/>
    <w:rsid w:val="00880FB9"/>
  </w:style>
  <w:style w:type="character" w:customStyle="1" w:styleId="html-italic">
    <w:name w:val="html-italic"/>
    <w:rsid w:val="00880FB9"/>
  </w:style>
  <w:style w:type="character" w:styleId="afb">
    <w:name w:val="FollowedHyperlink"/>
    <w:uiPriority w:val="99"/>
    <w:semiHidden/>
    <w:unhideWhenUsed/>
    <w:rsid w:val="00357484"/>
    <w:rPr>
      <w:color w:val="800080"/>
      <w:u w:val="single"/>
    </w:rPr>
  </w:style>
  <w:style w:type="character" w:customStyle="1" w:styleId="lettercontact-item">
    <w:name w:val="letter__contact-item"/>
    <w:basedOn w:val="a0"/>
    <w:rsid w:val="00316526"/>
  </w:style>
  <w:style w:type="character" w:customStyle="1" w:styleId="15">
    <w:name w:val="Неразрешенное упоминание1"/>
    <w:uiPriority w:val="99"/>
    <w:semiHidden/>
    <w:unhideWhenUsed/>
    <w:rsid w:val="0064030C"/>
    <w:rPr>
      <w:color w:val="605E5C"/>
      <w:shd w:val="clear" w:color="auto" w:fill="E1DFDD"/>
    </w:rPr>
  </w:style>
  <w:style w:type="character" w:customStyle="1" w:styleId="22">
    <w:name w:val="Неразрешенное упоминание2"/>
    <w:uiPriority w:val="99"/>
    <w:semiHidden/>
    <w:unhideWhenUsed/>
    <w:rsid w:val="00052325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7015CE"/>
    <w:rPr>
      <w:rFonts w:ascii="Calibri Light" w:eastAsia="Times New Roman" w:hAnsi="Calibri Light" w:cs="Times New Roman"/>
      <w:b/>
      <w:bCs/>
      <w:color w:val="4472C4"/>
      <w:sz w:val="26"/>
      <w:szCs w:val="26"/>
      <w:lang w:eastAsia="en-US"/>
    </w:rPr>
  </w:style>
  <w:style w:type="character" w:customStyle="1" w:styleId="3">
    <w:name w:val="Неразрешенное упоминание3"/>
    <w:uiPriority w:val="99"/>
    <w:semiHidden/>
    <w:unhideWhenUsed/>
    <w:rsid w:val="00ED32E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807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4045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2177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241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2403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6244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525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6163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8429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982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155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929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0921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9349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074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7291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27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0393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6749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5007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824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5799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46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505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874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19457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9297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86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8944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2501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347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47815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7065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661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4876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9615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9154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6152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003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8913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0597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8733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335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094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9092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952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83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191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619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694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197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6243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235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3404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602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88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8157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3191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206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598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028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24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74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90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37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66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1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44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00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98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2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7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95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98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55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48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7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08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4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55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54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08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3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73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20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19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38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15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34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59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56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84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92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93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2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61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6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1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45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7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58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25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58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86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43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17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1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82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41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27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68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36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33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74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36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95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61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546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tjana_astah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2535-8D00-42D3-A9B3-67E56487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1639</Words>
  <Characters>11757</Characters>
  <Application>Microsoft Office Word</Application>
  <DocSecurity>0</DocSecurity>
  <Lines>213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13331</CharactersWithSpaces>
  <SharedDoc>false</SharedDoc>
  <HLinks>
    <vt:vector size="84" baseType="variant">
      <vt:variant>
        <vt:i4>6225944</vt:i4>
      </vt:variant>
      <vt:variant>
        <vt:i4>39</vt:i4>
      </vt:variant>
      <vt:variant>
        <vt:i4>0</vt:i4>
      </vt:variant>
      <vt:variant>
        <vt:i4>5</vt:i4>
      </vt:variant>
      <vt:variant>
        <vt:lpwstr>http://bionova.ru/?page=9</vt:lpwstr>
      </vt:variant>
      <vt:variant>
        <vt:lpwstr/>
      </vt:variant>
      <vt:variant>
        <vt:i4>544079895</vt:i4>
      </vt:variant>
      <vt:variant>
        <vt:i4>36</vt:i4>
      </vt:variant>
      <vt:variant>
        <vt:i4>0</vt:i4>
      </vt:variant>
      <vt:variant>
        <vt:i4>5</vt:i4>
      </vt:variant>
      <vt:variant>
        <vt:lpwstr>https://orcid.org/0000–0003–1427–4734</vt:lpwstr>
      </vt:variant>
      <vt:variant>
        <vt:lpwstr/>
      </vt:variant>
      <vt:variant>
        <vt:i4>543883290</vt:i4>
      </vt:variant>
      <vt:variant>
        <vt:i4>33</vt:i4>
      </vt:variant>
      <vt:variant>
        <vt:i4>0</vt:i4>
      </vt:variant>
      <vt:variant>
        <vt:i4>5</vt:i4>
      </vt:variant>
      <vt:variant>
        <vt:lpwstr>https://orcid.org/0000–0001–7083–5474</vt:lpwstr>
      </vt:variant>
      <vt:variant>
        <vt:lpwstr/>
      </vt:variant>
      <vt:variant>
        <vt:i4>5570579</vt:i4>
      </vt:variant>
      <vt:variant>
        <vt:i4>30</vt:i4>
      </vt:variant>
      <vt:variant>
        <vt:i4>0</vt:i4>
      </vt:variant>
      <vt:variant>
        <vt:i4>5</vt:i4>
      </vt:variant>
      <vt:variant>
        <vt:lpwstr>https://orcid.org/0000-0003-1792-6822</vt:lpwstr>
      </vt:variant>
      <vt:variant>
        <vt:lpwstr/>
      </vt:variant>
      <vt:variant>
        <vt:i4>5775417</vt:i4>
      </vt:variant>
      <vt:variant>
        <vt:i4>27</vt:i4>
      </vt:variant>
      <vt:variant>
        <vt:i4>0</vt:i4>
      </vt:variant>
      <vt:variant>
        <vt:i4>5</vt:i4>
      </vt:variant>
      <vt:variant>
        <vt:lpwstr>https://orcid.org/   0000–0002–8546–0897</vt:lpwstr>
      </vt:variant>
      <vt:variant>
        <vt:lpwstr/>
      </vt:variant>
      <vt:variant>
        <vt:i4>6029328</vt:i4>
      </vt:variant>
      <vt:variant>
        <vt:i4>24</vt:i4>
      </vt:variant>
      <vt:variant>
        <vt:i4>0</vt:i4>
      </vt:variant>
      <vt:variant>
        <vt:i4>5</vt:i4>
      </vt:variant>
      <vt:variant>
        <vt:lpwstr>https://orcid.org/0000-0003-4854-3277</vt:lpwstr>
      </vt:variant>
      <vt:variant>
        <vt:lpwstr/>
      </vt:variant>
      <vt:variant>
        <vt:i4>5242907</vt:i4>
      </vt:variant>
      <vt:variant>
        <vt:i4>21</vt:i4>
      </vt:variant>
      <vt:variant>
        <vt:i4>0</vt:i4>
      </vt:variant>
      <vt:variant>
        <vt:i4>5</vt:i4>
      </vt:variant>
      <vt:variant>
        <vt:lpwstr>https://orcid.org/0000-0001-8533-3119</vt:lpwstr>
      </vt:variant>
      <vt:variant>
        <vt:lpwstr/>
      </vt:variant>
      <vt:variant>
        <vt:i4>5570579</vt:i4>
      </vt:variant>
      <vt:variant>
        <vt:i4>18</vt:i4>
      </vt:variant>
      <vt:variant>
        <vt:i4>0</vt:i4>
      </vt:variant>
      <vt:variant>
        <vt:i4>5</vt:i4>
      </vt:variant>
      <vt:variant>
        <vt:lpwstr>https://orcid.org/0000-0003-1792-6822</vt:lpwstr>
      </vt:variant>
      <vt:variant>
        <vt:lpwstr/>
      </vt:variant>
      <vt:variant>
        <vt:i4>589927</vt:i4>
      </vt:variant>
      <vt:variant>
        <vt:i4>15</vt:i4>
      </vt:variant>
      <vt:variant>
        <vt:i4>0</vt:i4>
      </vt:variant>
      <vt:variant>
        <vt:i4>5</vt:i4>
      </vt:variant>
      <vt:variant>
        <vt:lpwstr>mailto:clin.fizio@yandex.ru</vt:lpwstr>
      </vt:variant>
      <vt:variant>
        <vt:lpwstr/>
      </vt:variant>
      <vt:variant>
        <vt:i4>5701737</vt:i4>
      </vt:variant>
      <vt:variant>
        <vt:i4>12</vt:i4>
      </vt:variant>
      <vt:variant>
        <vt:i4>0</vt:i4>
      </vt:variant>
      <vt:variant>
        <vt:i4>5</vt:i4>
      </vt:variant>
      <vt:variant>
        <vt:lpwstr>mailto:kov1223@yandex.ru</vt:lpwstr>
      </vt:variant>
      <vt:variant>
        <vt:lpwstr/>
      </vt:variant>
      <vt:variant>
        <vt:i4>3211353</vt:i4>
      </vt:variant>
      <vt:variant>
        <vt:i4>9</vt:i4>
      </vt:variant>
      <vt:variant>
        <vt:i4>0</vt:i4>
      </vt:variant>
      <vt:variant>
        <vt:i4>5</vt:i4>
      </vt:variant>
      <vt:variant>
        <vt:lpwstr>mailto:t.mandzyak@mail.ru</vt:lpwstr>
      </vt:variant>
      <vt:variant>
        <vt:lpwstr/>
      </vt:variant>
      <vt:variant>
        <vt:i4>5636166</vt:i4>
      </vt:variant>
      <vt:variant>
        <vt:i4>6</vt:i4>
      </vt:variant>
      <vt:variant>
        <vt:i4>0</vt:i4>
      </vt:variant>
      <vt:variant>
        <vt:i4>5</vt:i4>
      </vt:variant>
      <vt:variant>
        <vt:lpwstr>mailto:tatjana_astahova@mail.ru</vt:lpwstr>
      </vt:variant>
      <vt:variant>
        <vt:lpwstr/>
      </vt:variant>
      <vt:variant>
        <vt:i4>393221</vt:i4>
      </vt:variant>
      <vt:variant>
        <vt:i4>3</vt:i4>
      </vt:variant>
      <vt:variant>
        <vt:i4>0</vt:i4>
      </vt:variant>
      <vt:variant>
        <vt:i4>5</vt:i4>
      </vt:variant>
      <vt:variant>
        <vt:lpwstr>https://elpub.antiplagiat.ru/report/byLink/apiCorp/72098?v=1&amp;userId=4&amp;validationHash=1B457E8C13209FB1EE78FD34EE87CAECF3389E92&amp;page=1&amp;showAll=true</vt:lpwstr>
      </vt:variant>
      <vt:variant>
        <vt:lpwstr/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>https://reestr-tr-ts.ru/deklaraciya/7870257/ross-ru-im02-d01374.html</vt:lpwstr>
      </vt:variant>
      <vt:variant>
        <vt:lpwstr>docs/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Редактор 2</cp:lastModifiedBy>
  <cp:revision>59</cp:revision>
  <cp:lastPrinted>2021-02-08T01:09:00Z</cp:lastPrinted>
  <dcterms:created xsi:type="dcterms:W3CDTF">2021-02-22T09:14:00Z</dcterms:created>
  <dcterms:modified xsi:type="dcterms:W3CDTF">2021-03-03T23:25:00Z</dcterms:modified>
</cp:coreProperties>
</file>