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C71B7" w14:textId="2676AFAF" w:rsidR="00C50257" w:rsidRPr="004F565F" w:rsidRDefault="00C50257" w:rsidP="00462AA9">
      <w:pPr>
        <w:spacing w:after="0" w:line="360" w:lineRule="auto"/>
        <w:jc w:val="both"/>
        <w:rPr>
          <w:rFonts w:ascii="Times New Roman" w:hAnsi="Times New Roman" w:cs="Times New Roman"/>
          <w:b/>
          <w:sz w:val="24"/>
          <w:szCs w:val="24"/>
          <w:vertAlign w:val="subscript"/>
        </w:rPr>
      </w:pPr>
      <w:bookmarkStart w:id="0" w:name="spid7"/>
      <w:bookmarkStart w:id="1" w:name="_Hlk143681678"/>
      <w:r w:rsidRPr="004F565F">
        <w:rPr>
          <w:rFonts w:ascii="Times New Roman" w:hAnsi="Times New Roman" w:cs="Times New Roman"/>
          <w:b/>
          <w:sz w:val="24"/>
          <w:szCs w:val="24"/>
          <w:lang w:val="en-US"/>
        </w:rPr>
        <w:t>Dmitry</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O</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Ivanov</w:t>
      </w:r>
      <w:r w:rsidRPr="004F565F">
        <w:rPr>
          <w:rFonts w:ascii="Times New Roman" w:hAnsi="Times New Roman" w:cs="Times New Roman"/>
          <w:b/>
          <w:sz w:val="24"/>
          <w:szCs w:val="24"/>
          <w:vertAlign w:val="superscript"/>
        </w:rPr>
        <w:t>1</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Karina</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E</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Moiseeva</w:t>
      </w:r>
      <w:r w:rsidRPr="004F565F">
        <w:rPr>
          <w:rFonts w:ascii="Times New Roman" w:hAnsi="Times New Roman" w:cs="Times New Roman"/>
          <w:b/>
          <w:sz w:val="24"/>
          <w:szCs w:val="24"/>
          <w:vertAlign w:val="superscript"/>
        </w:rPr>
        <w:t>1</w:t>
      </w:r>
      <w:r w:rsidRPr="004F565F">
        <w:rPr>
          <w:rFonts w:ascii="Times New Roman" w:hAnsi="Times New Roman" w:cs="Times New Roman"/>
          <w:b/>
          <w:sz w:val="24"/>
          <w:szCs w:val="24"/>
        </w:rPr>
        <w:t xml:space="preserve">, </w:t>
      </w:r>
      <w:bookmarkStart w:id="2" w:name="_Hlk144408970"/>
      <w:r w:rsidR="000B5D6C" w:rsidRPr="004F565F">
        <w:rPr>
          <w:rFonts w:ascii="Times New Roman" w:hAnsi="Times New Roman" w:cs="Times New Roman"/>
          <w:b/>
          <w:sz w:val="24"/>
          <w:szCs w:val="24"/>
          <w:lang w:val="en-US"/>
        </w:rPr>
        <w:t>Kazbek</w:t>
      </w:r>
      <w:r w:rsidR="000B5D6C" w:rsidRPr="004F565F">
        <w:rPr>
          <w:rFonts w:ascii="Times New Roman" w:hAnsi="Times New Roman" w:cs="Times New Roman"/>
          <w:b/>
          <w:sz w:val="24"/>
          <w:szCs w:val="24"/>
        </w:rPr>
        <w:t xml:space="preserve"> </w:t>
      </w:r>
      <w:r w:rsidR="000B5D6C" w:rsidRPr="004F565F">
        <w:rPr>
          <w:rFonts w:ascii="Times New Roman" w:hAnsi="Times New Roman" w:cs="Times New Roman"/>
          <w:b/>
          <w:sz w:val="24"/>
          <w:szCs w:val="24"/>
          <w:lang w:val="en-US"/>
        </w:rPr>
        <w:t>S</w:t>
      </w:r>
      <w:r w:rsidR="000B5D6C" w:rsidRPr="004F565F">
        <w:rPr>
          <w:rFonts w:ascii="Times New Roman" w:hAnsi="Times New Roman" w:cs="Times New Roman"/>
          <w:b/>
          <w:sz w:val="24"/>
          <w:szCs w:val="24"/>
        </w:rPr>
        <w:t xml:space="preserve">. </w:t>
      </w:r>
      <w:r w:rsidR="000B5D6C" w:rsidRPr="004F565F">
        <w:rPr>
          <w:rFonts w:ascii="Times New Roman" w:hAnsi="Times New Roman" w:cs="Times New Roman"/>
          <w:b/>
          <w:sz w:val="24"/>
          <w:szCs w:val="24"/>
          <w:lang w:val="en-US"/>
        </w:rPr>
        <w:t>Mezhidov</w:t>
      </w:r>
      <w:r w:rsidR="000B5D6C" w:rsidRPr="004F565F">
        <w:rPr>
          <w:rFonts w:ascii="Times New Roman" w:hAnsi="Times New Roman" w:cs="Times New Roman"/>
          <w:b/>
          <w:sz w:val="24"/>
          <w:szCs w:val="24"/>
          <w:vertAlign w:val="superscript"/>
        </w:rPr>
        <w:t>1</w:t>
      </w:r>
      <w:r w:rsidR="009157A2" w:rsidRPr="004F565F">
        <w:rPr>
          <w:rFonts w:ascii="Times New Roman" w:hAnsi="Times New Roman" w:cs="Times New Roman"/>
          <w:b/>
          <w:sz w:val="24"/>
          <w:szCs w:val="24"/>
          <w:vertAlign w:val="superscript"/>
        </w:rPr>
        <w:t>,</w:t>
      </w:r>
      <w:r w:rsidR="00DA4CFA" w:rsidRPr="004F565F">
        <w:rPr>
          <w:rFonts w:ascii="Times New Roman" w:hAnsi="Times New Roman" w:cs="Times New Roman"/>
          <w:b/>
          <w:sz w:val="24"/>
          <w:szCs w:val="24"/>
          <w:vertAlign w:val="superscript"/>
          <w:lang w:val="en-US"/>
        </w:rPr>
        <w:t> </w:t>
      </w:r>
      <w:r w:rsidR="009157A2" w:rsidRPr="004F565F">
        <w:rPr>
          <w:rFonts w:ascii="Times New Roman" w:hAnsi="Times New Roman" w:cs="Times New Roman"/>
          <w:b/>
          <w:sz w:val="24"/>
          <w:szCs w:val="24"/>
          <w:vertAlign w:val="superscript"/>
        </w:rPr>
        <w:t>2</w:t>
      </w:r>
      <w:r w:rsidR="000B5D6C" w:rsidRPr="004F565F">
        <w:rPr>
          <w:rFonts w:ascii="Times New Roman" w:hAnsi="Times New Roman" w:cs="Times New Roman"/>
          <w:b/>
          <w:sz w:val="24"/>
          <w:szCs w:val="24"/>
        </w:rPr>
        <w:t xml:space="preserve">, </w:t>
      </w:r>
      <w:bookmarkEnd w:id="2"/>
      <w:r w:rsidR="00704374" w:rsidRPr="004F565F">
        <w:rPr>
          <w:rFonts w:ascii="Times New Roman" w:hAnsi="Times New Roman" w:cs="Times New Roman"/>
          <w:b/>
          <w:sz w:val="24"/>
          <w:szCs w:val="24"/>
          <w:lang w:val="en-US"/>
        </w:rPr>
        <w:t>Vadim</w:t>
      </w:r>
      <w:r w:rsidR="00704374" w:rsidRPr="004F565F">
        <w:rPr>
          <w:rFonts w:ascii="Times New Roman" w:hAnsi="Times New Roman" w:cs="Times New Roman"/>
          <w:b/>
          <w:sz w:val="24"/>
          <w:szCs w:val="24"/>
        </w:rPr>
        <w:t xml:space="preserve"> </w:t>
      </w:r>
      <w:r w:rsidR="00704374" w:rsidRPr="004F565F">
        <w:rPr>
          <w:rFonts w:ascii="Times New Roman" w:hAnsi="Times New Roman" w:cs="Times New Roman"/>
          <w:b/>
          <w:sz w:val="24"/>
          <w:szCs w:val="24"/>
          <w:lang w:val="en-US"/>
        </w:rPr>
        <w:t>K</w:t>
      </w:r>
      <w:r w:rsidR="00704374" w:rsidRPr="004F565F">
        <w:rPr>
          <w:rFonts w:ascii="Times New Roman" w:hAnsi="Times New Roman" w:cs="Times New Roman"/>
          <w:b/>
          <w:sz w:val="24"/>
          <w:szCs w:val="24"/>
        </w:rPr>
        <w:t xml:space="preserve">. </w:t>
      </w:r>
      <w:r w:rsidR="00704374" w:rsidRPr="004F565F">
        <w:rPr>
          <w:rFonts w:ascii="Times New Roman" w:hAnsi="Times New Roman" w:cs="Times New Roman"/>
          <w:b/>
          <w:sz w:val="24"/>
          <w:szCs w:val="24"/>
          <w:lang w:val="en-US"/>
        </w:rPr>
        <w:t>Yuriev</w:t>
      </w:r>
      <w:r w:rsidR="00704374" w:rsidRPr="004F565F">
        <w:rPr>
          <w:rFonts w:ascii="Times New Roman" w:hAnsi="Times New Roman" w:cs="Times New Roman"/>
          <w:b/>
          <w:sz w:val="24"/>
          <w:szCs w:val="24"/>
          <w:vertAlign w:val="superscript"/>
        </w:rPr>
        <w:t>1</w:t>
      </w:r>
      <w:r w:rsidR="00704374" w:rsidRPr="004F565F">
        <w:rPr>
          <w:rFonts w:ascii="Times New Roman" w:hAnsi="Times New Roman" w:cs="Times New Roman"/>
          <w:b/>
          <w:sz w:val="24"/>
          <w:szCs w:val="24"/>
        </w:rPr>
        <w:t xml:space="preserve">, </w:t>
      </w:r>
      <w:r w:rsidR="00704374" w:rsidRPr="004F565F">
        <w:rPr>
          <w:rFonts w:ascii="Times New Roman" w:hAnsi="Times New Roman" w:cs="Times New Roman"/>
          <w:b/>
          <w:sz w:val="24"/>
          <w:szCs w:val="24"/>
          <w:lang w:val="en-US"/>
        </w:rPr>
        <w:t>Kseniya</w:t>
      </w:r>
      <w:r w:rsidR="00704374" w:rsidRPr="004F565F">
        <w:rPr>
          <w:rFonts w:ascii="Times New Roman" w:hAnsi="Times New Roman" w:cs="Times New Roman"/>
          <w:b/>
          <w:sz w:val="24"/>
          <w:szCs w:val="24"/>
        </w:rPr>
        <w:t xml:space="preserve"> </w:t>
      </w:r>
      <w:r w:rsidR="00704374" w:rsidRPr="004F565F">
        <w:rPr>
          <w:rFonts w:ascii="Times New Roman" w:hAnsi="Times New Roman" w:cs="Times New Roman"/>
          <w:b/>
          <w:sz w:val="24"/>
          <w:szCs w:val="24"/>
          <w:lang w:val="en-US"/>
        </w:rPr>
        <w:t>G</w:t>
      </w:r>
      <w:r w:rsidR="00704374" w:rsidRPr="004F565F">
        <w:rPr>
          <w:rFonts w:ascii="Times New Roman" w:hAnsi="Times New Roman" w:cs="Times New Roman"/>
          <w:b/>
          <w:sz w:val="24"/>
          <w:szCs w:val="24"/>
        </w:rPr>
        <w:t xml:space="preserve">. </w:t>
      </w:r>
      <w:r w:rsidR="00704374" w:rsidRPr="004F565F">
        <w:rPr>
          <w:rFonts w:ascii="Times New Roman" w:hAnsi="Times New Roman" w:cs="Times New Roman"/>
          <w:b/>
          <w:sz w:val="24"/>
          <w:szCs w:val="24"/>
          <w:lang w:val="en-US"/>
        </w:rPr>
        <w:t>Shevtsova</w:t>
      </w:r>
      <w:r w:rsidR="00704374" w:rsidRPr="004F565F">
        <w:rPr>
          <w:rFonts w:ascii="Times New Roman" w:hAnsi="Times New Roman" w:cs="Times New Roman"/>
          <w:b/>
          <w:sz w:val="24"/>
          <w:szCs w:val="24"/>
          <w:vertAlign w:val="superscript"/>
        </w:rPr>
        <w:t>1</w:t>
      </w:r>
      <w:r w:rsidR="00704374"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Anna</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V</w:t>
      </w:r>
      <w:r w:rsidRPr="004F565F">
        <w:rPr>
          <w:rFonts w:ascii="Times New Roman" w:hAnsi="Times New Roman" w:cs="Times New Roman"/>
          <w:b/>
          <w:sz w:val="24"/>
          <w:szCs w:val="24"/>
        </w:rPr>
        <w:t xml:space="preserve">. </w:t>
      </w:r>
      <w:r w:rsidRPr="004F565F">
        <w:rPr>
          <w:rFonts w:ascii="Times New Roman" w:hAnsi="Times New Roman" w:cs="Times New Roman"/>
          <w:b/>
          <w:sz w:val="24"/>
          <w:szCs w:val="24"/>
          <w:lang w:val="en-US"/>
        </w:rPr>
        <w:t>Alekseeva</w:t>
      </w:r>
      <w:r w:rsidRPr="004F565F">
        <w:rPr>
          <w:rFonts w:ascii="Times New Roman" w:hAnsi="Times New Roman" w:cs="Times New Roman"/>
          <w:b/>
          <w:sz w:val="24"/>
          <w:szCs w:val="24"/>
          <w:vertAlign w:val="superscript"/>
        </w:rPr>
        <w:t>1</w:t>
      </w:r>
      <w:r w:rsidRPr="004F565F">
        <w:rPr>
          <w:rFonts w:ascii="Times New Roman" w:hAnsi="Times New Roman" w:cs="Times New Roman"/>
          <w:b/>
          <w:sz w:val="24"/>
          <w:szCs w:val="24"/>
        </w:rPr>
        <w:t xml:space="preserve">, </w:t>
      </w:r>
      <w:r w:rsidR="009825C8" w:rsidRPr="004F565F">
        <w:rPr>
          <w:rFonts w:ascii="Times New Roman" w:hAnsi="Times New Roman" w:cs="Times New Roman"/>
          <w:b/>
          <w:sz w:val="24"/>
          <w:szCs w:val="24"/>
          <w:lang w:val="en-US"/>
        </w:rPr>
        <w:t>V</w:t>
      </w:r>
      <w:r w:rsidR="00462AA9" w:rsidRPr="004F565F">
        <w:rPr>
          <w:rFonts w:ascii="Times New Roman" w:hAnsi="Times New Roman" w:cs="Times New Roman"/>
          <w:b/>
          <w:sz w:val="24"/>
          <w:szCs w:val="24"/>
          <w:lang w:val="en-US"/>
        </w:rPr>
        <w:t>y</w:t>
      </w:r>
      <w:r w:rsidR="009825C8" w:rsidRPr="004F565F">
        <w:rPr>
          <w:rFonts w:ascii="Times New Roman" w:hAnsi="Times New Roman" w:cs="Times New Roman"/>
          <w:b/>
          <w:sz w:val="24"/>
          <w:szCs w:val="24"/>
          <w:lang w:val="en-US"/>
        </w:rPr>
        <w:t>acheslav</w:t>
      </w:r>
      <w:r w:rsidR="009825C8" w:rsidRPr="004F565F">
        <w:rPr>
          <w:rFonts w:ascii="Times New Roman" w:hAnsi="Times New Roman" w:cs="Times New Roman"/>
          <w:b/>
          <w:sz w:val="24"/>
          <w:szCs w:val="24"/>
        </w:rPr>
        <w:t xml:space="preserve"> </w:t>
      </w:r>
      <w:r w:rsidR="008F1F65" w:rsidRPr="004F565F">
        <w:rPr>
          <w:rFonts w:ascii="Times New Roman" w:hAnsi="Times New Roman" w:cs="Times New Roman"/>
          <w:b/>
          <w:sz w:val="24"/>
          <w:szCs w:val="24"/>
          <w:lang w:val="en-US"/>
        </w:rPr>
        <w:t>M</w:t>
      </w:r>
      <w:r w:rsidR="008F1F65" w:rsidRPr="004F565F">
        <w:rPr>
          <w:rFonts w:ascii="Times New Roman" w:hAnsi="Times New Roman" w:cs="Times New Roman"/>
          <w:b/>
          <w:sz w:val="24"/>
          <w:szCs w:val="24"/>
        </w:rPr>
        <w:t xml:space="preserve">. </w:t>
      </w:r>
      <w:r w:rsidR="008F1F65" w:rsidRPr="004F565F">
        <w:rPr>
          <w:rFonts w:ascii="Times New Roman" w:hAnsi="Times New Roman" w:cs="Times New Roman"/>
          <w:b/>
          <w:sz w:val="24"/>
          <w:szCs w:val="24"/>
          <w:lang w:val="en-US"/>
        </w:rPr>
        <w:t>Bolotski</w:t>
      </w:r>
      <w:r w:rsidR="00462AA9" w:rsidRPr="004F565F">
        <w:rPr>
          <w:rFonts w:ascii="Times New Roman" w:hAnsi="Times New Roman" w:cs="Times New Roman"/>
          <w:b/>
          <w:sz w:val="24"/>
          <w:szCs w:val="24"/>
          <w:lang w:val="en-US"/>
        </w:rPr>
        <w:t>k</w:t>
      </w:r>
      <w:r w:rsidR="008F1F65" w:rsidRPr="004F565F">
        <w:rPr>
          <w:rFonts w:ascii="Times New Roman" w:hAnsi="Times New Roman" w:cs="Times New Roman"/>
          <w:b/>
          <w:sz w:val="24"/>
          <w:szCs w:val="24"/>
          <w:lang w:val="en-US"/>
        </w:rPr>
        <w:t>h</w:t>
      </w:r>
      <w:r w:rsidR="008F1F65" w:rsidRPr="004F565F">
        <w:rPr>
          <w:rFonts w:ascii="Times New Roman" w:eastAsia="Calibri" w:hAnsi="Times New Roman" w:cs="Times New Roman"/>
          <w:b/>
          <w:sz w:val="24"/>
          <w:szCs w:val="24"/>
          <w:vertAlign w:val="superscript"/>
        </w:rPr>
        <w:t>3</w:t>
      </w:r>
    </w:p>
    <w:p w14:paraId="7D4EA267" w14:textId="77777777" w:rsidR="008F1F65" w:rsidRPr="004F565F" w:rsidRDefault="008F1F65" w:rsidP="00462AA9">
      <w:pPr>
        <w:spacing w:after="0" w:line="360" w:lineRule="auto"/>
        <w:jc w:val="both"/>
        <w:rPr>
          <w:rFonts w:ascii="Times New Roman" w:eastAsia="Calibri" w:hAnsi="Times New Roman" w:cs="Times New Roman"/>
          <w:sz w:val="24"/>
          <w:szCs w:val="24"/>
        </w:rPr>
      </w:pPr>
    </w:p>
    <w:p w14:paraId="59C33712" w14:textId="41598957" w:rsidR="00C50257" w:rsidRPr="004F565F" w:rsidRDefault="00EA3032" w:rsidP="00462AA9">
      <w:pPr>
        <w:spacing w:after="0" w:line="360" w:lineRule="auto"/>
        <w:jc w:val="both"/>
        <w:rPr>
          <w:rFonts w:ascii="Times New Roman" w:eastAsia="Calibri" w:hAnsi="Times New Roman" w:cs="Times New Roman"/>
          <w:bCs/>
          <w:sz w:val="24"/>
          <w:szCs w:val="24"/>
          <w:lang w:val="en-US"/>
        </w:rPr>
      </w:pPr>
      <w:r w:rsidRPr="004F565F">
        <w:rPr>
          <w:rFonts w:ascii="Times New Roman" w:eastAsia="Calibri" w:hAnsi="Times New Roman" w:cs="Times New Roman"/>
          <w:bCs/>
          <w:sz w:val="24"/>
          <w:szCs w:val="24"/>
          <w:vertAlign w:val="superscript"/>
          <w:lang w:val="en-US"/>
        </w:rPr>
        <w:t>1</w:t>
      </w:r>
      <w:r w:rsidR="00DA4CFA" w:rsidRPr="004F565F">
        <w:rPr>
          <w:rFonts w:ascii="Times New Roman" w:eastAsia="Calibri" w:hAnsi="Times New Roman" w:cs="Times New Roman"/>
          <w:bCs/>
          <w:sz w:val="24"/>
          <w:szCs w:val="24"/>
          <w:vertAlign w:val="superscript"/>
          <w:lang w:val="en-US"/>
        </w:rPr>
        <w:t> </w:t>
      </w:r>
      <w:r w:rsidR="00B755F5" w:rsidRPr="004F565F">
        <w:rPr>
          <w:rFonts w:ascii="Times New Roman" w:eastAsia="Calibri" w:hAnsi="Times New Roman" w:cs="Times New Roman"/>
          <w:bCs/>
          <w:sz w:val="24"/>
          <w:szCs w:val="24"/>
          <w:lang w:val="en-US"/>
        </w:rPr>
        <w:t>Saint Petersburg State Pediatric Medical University, Saint Petersburg, Russian Federation</w:t>
      </w:r>
    </w:p>
    <w:p w14:paraId="7FB42887" w14:textId="2CE1BA8B" w:rsidR="00233C05" w:rsidRPr="004F565F" w:rsidRDefault="004C167F" w:rsidP="00462AA9">
      <w:pPr>
        <w:spacing w:after="0" w:line="360" w:lineRule="auto"/>
        <w:rPr>
          <w:rFonts w:ascii="Times New Roman" w:eastAsia="Times New Roman" w:hAnsi="Times New Roman" w:cs="Times New Roman"/>
          <w:kern w:val="0"/>
          <w:sz w:val="24"/>
          <w:szCs w:val="24"/>
          <w:lang w:val="en-US" w:eastAsia="ru-RU"/>
        </w:rPr>
      </w:pPr>
      <w:r w:rsidRPr="004F565F">
        <w:rPr>
          <w:rFonts w:ascii="Times New Roman" w:eastAsia="Times New Roman" w:hAnsi="Times New Roman" w:cs="Times New Roman"/>
          <w:kern w:val="0"/>
          <w:sz w:val="24"/>
          <w:szCs w:val="24"/>
          <w:vertAlign w:val="superscript"/>
          <w:lang w:val="en-US" w:eastAsia="ru-RU"/>
        </w:rPr>
        <w:t>2</w:t>
      </w:r>
      <w:r w:rsidR="00DA4CFA" w:rsidRPr="004F565F">
        <w:rPr>
          <w:rFonts w:ascii="Times New Roman" w:eastAsia="Times New Roman" w:hAnsi="Times New Roman" w:cs="Times New Roman"/>
          <w:kern w:val="0"/>
          <w:sz w:val="24"/>
          <w:szCs w:val="24"/>
          <w:vertAlign w:val="superscript"/>
          <w:lang w:val="en-US" w:eastAsia="ru-RU"/>
        </w:rPr>
        <w:t> </w:t>
      </w:r>
      <w:r w:rsidR="00B755F5" w:rsidRPr="004F565F">
        <w:rPr>
          <w:rFonts w:ascii="Times New Roman" w:eastAsia="Times New Roman" w:hAnsi="Times New Roman" w:cs="Times New Roman"/>
          <w:kern w:val="0"/>
          <w:sz w:val="24"/>
          <w:szCs w:val="24"/>
          <w:lang w:val="en-US" w:eastAsia="ru-RU"/>
        </w:rPr>
        <w:t>National Medical Research Center for Therapy and Preventive Medicine</w:t>
      </w:r>
      <w:r w:rsidR="00233C05" w:rsidRPr="004F565F">
        <w:rPr>
          <w:rFonts w:ascii="Times New Roman" w:eastAsia="Times New Roman" w:hAnsi="Times New Roman" w:cs="Times New Roman"/>
          <w:kern w:val="0"/>
          <w:sz w:val="24"/>
          <w:szCs w:val="24"/>
          <w:lang w:val="en-US" w:eastAsia="ru-RU"/>
        </w:rPr>
        <w:t xml:space="preserve">, </w:t>
      </w:r>
      <w:r w:rsidR="00B755F5" w:rsidRPr="004F565F">
        <w:rPr>
          <w:rFonts w:ascii="Times New Roman" w:eastAsia="Times New Roman" w:hAnsi="Times New Roman" w:cs="Times New Roman"/>
          <w:kern w:val="0"/>
          <w:sz w:val="24"/>
          <w:szCs w:val="24"/>
          <w:lang w:val="en-US" w:eastAsia="ru-RU"/>
        </w:rPr>
        <w:t>Moscow</w:t>
      </w:r>
      <w:r w:rsidR="00233C05" w:rsidRPr="004F565F">
        <w:rPr>
          <w:rFonts w:ascii="Times New Roman" w:eastAsia="Times New Roman" w:hAnsi="Times New Roman" w:cs="Times New Roman"/>
          <w:kern w:val="0"/>
          <w:sz w:val="24"/>
          <w:szCs w:val="24"/>
          <w:lang w:val="en-US" w:eastAsia="ru-RU"/>
        </w:rPr>
        <w:t xml:space="preserve">, </w:t>
      </w:r>
      <w:r w:rsidR="00B755F5" w:rsidRPr="004F565F">
        <w:rPr>
          <w:rFonts w:ascii="Times New Roman" w:eastAsia="Calibri" w:hAnsi="Times New Roman" w:cs="Times New Roman"/>
          <w:bCs/>
          <w:sz w:val="24"/>
          <w:szCs w:val="24"/>
          <w:lang w:val="en-US"/>
        </w:rPr>
        <w:t>Russian Federation</w:t>
      </w:r>
    </w:p>
    <w:p w14:paraId="21A6D1C4" w14:textId="00F49BD3" w:rsidR="008F1F65" w:rsidRPr="004F565F" w:rsidRDefault="008F1F65" w:rsidP="00462AA9">
      <w:pPr>
        <w:spacing w:after="0" w:line="360" w:lineRule="auto"/>
        <w:rPr>
          <w:rFonts w:ascii="Times New Roman" w:eastAsia="Times New Roman" w:hAnsi="Times New Roman" w:cs="Times New Roman"/>
          <w:kern w:val="0"/>
          <w:sz w:val="24"/>
          <w:szCs w:val="24"/>
          <w:lang w:val="en-US" w:eastAsia="ru-RU"/>
        </w:rPr>
      </w:pPr>
      <w:r w:rsidRPr="004F565F">
        <w:rPr>
          <w:rFonts w:ascii="Times New Roman" w:eastAsia="Calibri" w:hAnsi="Times New Roman" w:cs="Times New Roman"/>
          <w:sz w:val="24"/>
          <w:szCs w:val="24"/>
          <w:vertAlign w:val="superscript"/>
          <w:lang w:val="en-US"/>
        </w:rPr>
        <w:t>3</w:t>
      </w:r>
      <w:r w:rsidR="00DA4CFA" w:rsidRPr="004F565F">
        <w:rPr>
          <w:rFonts w:ascii="Times New Roman" w:eastAsia="Calibri" w:hAnsi="Times New Roman" w:cs="Times New Roman"/>
          <w:sz w:val="24"/>
          <w:szCs w:val="24"/>
          <w:vertAlign w:val="superscript"/>
          <w:lang w:val="en-US"/>
        </w:rPr>
        <w:t> </w:t>
      </w:r>
      <w:r w:rsidR="00B755F5" w:rsidRPr="004F565F">
        <w:rPr>
          <w:rFonts w:ascii="Times New Roman" w:eastAsia="Times New Roman" w:hAnsi="Times New Roman" w:cs="Times New Roman"/>
          <w:kern w:val="0"/>
          <w:sz w:val="24"/>
          <w:szCs w:val="24"/>
          <w:lang w:val="en-US" w:eastAsia="ru-RU"/>
        </w:rPr>
        <w:t xml:space="preserve">Maternity hospital </w:t>
      </w:r>
      <w:r w:rsidRPr="004F565F">
        <w:rPr>
          <w:rFonts w:ascii="Times New Roman" w:eastAsia="Times New Roman" w:hAnsi="Times New Roman" w:cs="Times New Roman"/>
          <w:kern w:val="0"/>
          <w:sz w:val="24"/>
          <w:szCs w:val="24"/>
          <w:lang w:val="en-US" w:eastAsia="ru-RU"/>
        </w:rPr>
        <w:t>№</w:t>
      </w:r>
      <w:r w:rsidR="00DA4CFA" w:rsidRPr="004F565F">
        <w:rPr>
          <w:rFonts w:ascii="Times New Roman" w:eastAsia="Times New Roman" w:hAnsi="Times New Roman" w:cs="Times New Roman"/>
          <w:kern w:val="0"/>
          <w:sz w:val="24"/>
          <w:szCs w:val="24"/>
          <w:lang w:val="en-US" w:eastAsia="ru-RU"/>
        </w:rPr>
        <w:t> </w:t>
      </w:r>
      <w:r w:rsidRPr="004F565F">
        <w:rPr>
          <w:rFonts w:ascii="Times New Roman" w:eastAsia="Times New Roman" w:hAnsi="Times New Roman" w:cs="Times New Roman"/>
          <w:kern w:val="0"/>
          <w:sz w:val="24"/>
          <w:szCs w:val="24"/>
          <w:lang w:val="en-US" w:eastAsia="ru-RU"/>
        </w:rPr>
        <w:t xml:space="preserve">9, </w:t>
      </w:r>
      <w:r w:rsidR="00B755F5" w:rsidRPr="004F565F">
        <w:rPr>
          <w:rFonts w:ascii="Times New Roman" w:eastAsia="Calibri" w:hAnsi="Times New Roman" w:cs="Times New Roman"/>
          <w:bCs/>
          <w:sz w:val="24"/>
          <w:szCs w:val="24"/>
          <w:lang w:val="en-US"/>
        </w:rPr>
        <w:t>Saint Petersburg, Russian Federation</w:t>
      </w:r>
    </w:p>
    <w:p w14:paraId="2DBEEB14" w14:textId="77777777" w:rsidR="008F1F65" w:rsidRPr="004F565F" w:rsidRDefault="008F1F65" w:rsidP="00462AA9">
      <w:pPr>
        <w:spacing w:after="0" w:line="360" w:lineRule="auto"/>
        <w:rPr>
          <w:rFonts w:ascii="Times New Roman" w:eastAsia="Calibri" w:hAnsi="Times New Roman" w:cs="Times New Roman"/>
          <w:kern w:val="0"/>
          <w:sz w:val="28"/>
          <w:szCs w:val="28"/>
          <w:lang w:val="en-US"/>
        </w:rPr>
      </w:pPr>
    </w:p>
    <w:p w14:paraId="62F09866" w14:textId="219FB875" w:rsidR="00714706" w:rsidRPr="004F565F" w:rsidRDefault="00ED525D" w:rsidP="00462AA9">
      <w:pPr>
        <w:spacing w:after="0" w:line="360" w:lineRule="auto"/>
        <w:rPr>
          <w:rFonts w:ascii="Times New Roman" w:eastAsia="Times New Roman" w:hAnsi="Times New Roman" w:cs="Times New Roman"/>
          <w:b/>
          <w:bCs/>
          <w:kern w:val="0"/>
          <w:sz w:val="24"/>
          <w:szCs w:val="24"/>
          <w:lang w:val="en-US" w:eastAsia="ru-RU"/>
        </w:rPr>
      </w:pPr>
      <w:r w:rsidRPr="004F565F">
        <w:rPr>
          <w:rFonts w:ascii="Times New Roman" w:eastAsia="Times New Roman" w:hAnsi="Times New Roman" w:cs="Times New Roman"/>
          <w:b/>
          <w:bCs/>
          <w:kern w:val="0"/>
          <w:sz w:val="24"/>
          <w:szCs w:val="24"/>
          <w:lang w:val="en-US" w:eastAsia="ru-RU"/>
        </w:rPr>
        <w:t>Infant Mortality in the Chechen Republic: Comparative Analysis and Major Trends</w:t>
      </w:r>
    </w:p>
    <w:p w14:paraId="1C16237A" w14:textId="77777777" w:rsidR="008F1F65" w:rsidRPr="004F565F" w:rsidRDefault="008F1F65" w:rsidP="00462AA9">
      <w:pPr>
        <w:spacing w:after="0" w:line="360" w:lineRule="auto"/>
        <w:rPr>
          <w:rFonts w:ascii="Times New Roman" w:eastAsia="Times New Roman" w:hAnsi="Times New Roman" w:cs="Times New Roman"/>
          <w:b/>
          <w:bCs/>
          <w:kern w:val="0"/>
          <w:sz w:val="24"/>
          <w:szCs w:val="24"/>
          <w:lang w:val="en-US" w:eastAsia="ru-RU"/>
        </w:rPr>
      </w:pPr>
      <w:bookmarkStart w:id="3" w:name="_Hlk144405159"/>
    </w:p>
    <w:bookmarkEnd w:id="3"/>
    <w:p w14:paraId="5DD13877" w14:textId="08FB4FC2" w:rsidR="00714706" w:rsidRPr="004F565F" w:rsidRDefault="00050F66" w:rsidP="00462AA9">
      <w:pPr>
        <w:pStyle w:val="a4"/>
        <w:spacing w:line="360" w:lineRule="auto"/>
        <w:jc w:val="both"/>
        <w:rPr>
          <w:b/>
          <w:sz w:val="24"/>
          <w:szCs w:val="24"/>
          <w:lang w:val="en-US"/>
        </w:rPr>
      </w:pPr>
      <w:r w:rsidRPr="004F565F">
        <w:rPr>
          <w:b/>
          <w:sz w:val="24"/>
          <w:szCs w:val="24"/>
          <w:lang w:val="en-US"/>
        </w:rPr>
        <w:t>Contact information</w:t>
      </w:r>
      <w:r w:rsidR="00714706" w:rsidRPr="004F565F">
        <w:rPr>
          <w:b/>
          <w:sz w:val="24"/>
          <w:szCs w:val="24"/>
          <w:lang w:val="en-US"/>
        </w:rPr>
        <w:t>:</w:t>
      </w:r>
    </w:p>
    <w:p w14:paraId="3E70269D" w14:textId="446705BC" w:rsidR="00714706" w:rsidRPr="004F565F" w:rsidRDefault="00050F66" w:rsidP="00462AA9">
      <w:pPr>
        <w:spacing w:after="0" w:line="360" w:lineRule="auto"/>
        <w:jc w:val="both"/>
        <w:rPr>
          <w:rFonts w:ascii="Times New Roman" w:eastAsia="Times New Roman" w:hAnsi="Times New Roman" w:cs="Times New Roman"/>
          <w:sz w:val="24"/>
          <w:szCs w:val="24"/>
          <w:lang w:val="en-US"/>
        </w:rPr>
      </w:pPr>
      <w:r w:rsidRPr="004F565F">
        <w:rPr>
          <w:rFonts w:ascii="Times New Roman" w:eastAsia="Times New Roman" w:hAnsi="Times New Roman" w:cs="Times New Roman"/>
          <w:i/>
          <w:sz w:val="24"/>
          <w:szCs w:val="24"/>
          <w:lang w:val="en-US"/>
        </w:rPr>
        <w:t>Moiseeva Karina Evgenievna</w:t>
      </w:r>
      <w:r w:rsidR="00714706" w:rsidRPr="004F565F">
        <w:rPr>
          <w:rFonts w:ascii="Times New Roman" w:eastAsia="Times New Roman" w:hAnsi="Times New Roman" w:cs="Times New Roman"/>
          <w:sz w:val="24"/>
          <w:szCs w:val="24"/>
          <w:lang w:val="en-US"/>
        </w:rPr>
        <w:t xml:space="preserve">, </w:t>
      </w:r>
      <w:r w:rsidRPr="004F565F">
        <w:rPr>
          <w:rFonts w:ascii="Times New Roman" w:eastAsia="Times New Roman" w:hAnsi="Times New Roman" w:cs="Times New Roman"/>
          <w:sz w:val="24"/>
          <w:szCs w:val="24"/>
          <w:lang w:val="en-US"/>
        </w:rPr>
        <w:t>doctor of medicine</w:t>
      </w:r>
      <w:r w:rsidR="00714706" w:rsidRPr="004F565F">
        <w:rPr>
          <w:rFonts w:ascii="Times New Roman" w:eastAsia="Times New Roman" w:hAnsi="Times New Roman" w:cs="Times New Roman"/>
          <w:sz w:val="24"/>
          <w:szCs w:val="24"/>
          <w:lang w:val="en-US"/>
        </w:rPr>
        <w:t xml:space="preserve">, </w:t>
      </w:r>
      <w:r w:rsidRPr="004F565F">
        <w:rPr>
          <w:rFonts w:ascii="Times New Roman" w:eastAsia="Times New Roman" w:hAnsi="Times New Roman" w:cs="Times New Roman"/>
          <w:sz w:val="24"/>
          <w:szCs w:val="24"/>
          <w:lang w:val="en-US"/>
        </w:rPr>
        <w:t>professor of the public health and healthcare department at Saint Petersburg State Pediatric Medical University of the Ministry of Health of Russian Federation</w:t>
      </w:r>
    </w:p>
    <w:p w14:paraId="6F8638C3" w14:textId="5E2C36F9" w:rsidR="00714706" w:rsidRPr="004F565F" w:rsidRDefault="00050F66" w:rsidP="00462AA9">
      <w:pPr>
        <w:spacing w:after="0" w:line="360" w:lineRule="auto"/>
        <w:jc w:val="both"/>
        <w:rPr>
          <w:rFonts w:ascii="Times New Roman" w:eastAsia="Times New Roman" w:hAnsi="Times New Roman" w:cs="Times New Roman"/>
          <w:sz w:val="24"/>
          <w:szCs w:val="24"/>
          <w:lang w:val="en-US"/>
        </w:rPr>
      </w:pPr>
      <w:r w:rsidRPr="004F565F">
        <w:rPr>
          <w:rFonts w:ascii="Times New Roman" w:eastAsia="Times New Roman" w:hAnsi="Times New Roman" w:cs="Times New Roman"/>
          <w:b/>
          <w:sz w:val="24"/>
          <w:szCs w:val="24"/>
          <w:lang w:val="en-US"/>
        </w:rPr>
        <w:t>Address</w:t>
      </w:r>
      <w:r w:rsidR="00714706" w:rsidRPr="004F565F">
        <w:rPr>
          <w:rFonts w:ascii="Times New Roman" w:eastAsia="Times New Roman" w:hAnsi="Times New Roman" w:cs="Times New Roman"/>
          <w:b/>
          <w:sz w:val="24"/>
          <w:szCs w:val="24"/>
          <w:lang w:val="en-US"/>
        </w:rPr>
        <w:t>:</w:t>
      </w:r>
      <w:r w:rsidR="00714706" w:rsidRPr="004F565F">
        <w:rPr>
          <w:rFonts w:ascii="Times New Roman" w:eastAsia="Times New Roman" w:hAnsi="Times New Roman" w:cs="Times New Roman"/>
          <w:sz w:val="24"/>
          <w:szCs w:val="24"/>
          <w:lang w:val="en-US"/>
        </w:rPr>
        <w:t xml:space="preserve"> 194100, </w:t>
      </w:r>
      <w:r w:rsidRPr="004F565F">
        <w:rPr>
          <w:rFonts w:ascii="Times New Roman" w:eastAsia="Times New Roman" w:hAnsi="Times New Roman" w:cs="Times New Roman"/>
          <w:sz w:val="24"/>
          <w:szCs w:val="24"/>
          <w:lang w:val="en-US"/>
        </w:rPr>
        <w:t>Saint Petersburg</w:t>
      </w:r>
      <w:r w:rsidR="00714706" w:rsidRPr="004F565F">
        <w:rPr>
          <w:rFonts w:ascii="Times New Roman" w:eastAsia="Times New Roman" w:hAnsi="Times New Roman" w:cs="Times New Roman"/>
          <w:sz w:val="24"/>
          <w:szCs w:val="24"/>
          <w:lang w:val="en-US"/>
        </w:rPr>
        <w:t>,</w:t>
      </w:r>
      <w:r w:rsidRPr="004F565F">
        <w:rPr>
          <w:rFonts w:ascii="Times New Roman" w:eastAsia="Times New Roman" w:hAnsi="Times New Roman" w:cs="Times New Roman"/>
          <w:sz w:val="24"/>
          <w:szCs w:val="24"/>
          <w:lang w:val="en-US"/>
        </w:rPr>
        <w:t xml:space="preserve"> Litovskaya Street</w:t>
      </w:r>
      <w:r w:rsidR="00714706" w:rsidRPr="004F565F">
        <w:rPr>
          <w:rFonts w:ascii="Times New Roman" w:eastAsia="Times New Roman" w:hAnsi="Times New Roman" w:cs="Times New Roman"/>
          <w:sz w:val="24"/>
          <w:szCs w:val="24"/>
          <w:lang w:val="en-US"/>
        </w:rPr>
        <w:t xml:space="preserve">, 2, </w:t>
      </w:r>
      <w:r w:rsidRPr="004F565F">
        <w:rPr>
          <w:rFonts w:ascii="Times New Roman" w:eastAsia="Times New Roman" w:hAnsi="Times New Roman" w:cs="Times New Roman"/>
          <w:b/>
          <w:sz w:val="24"/>
          <w:szCs w:val="24"/>
          <w:lang w:val="en-US"/>
        </w:rPr>
        <w:t>tel</w:t>
      </w:r>
      <w:r w:rsidR="00714706" w:rsidRPr="004F565F">
        <w:rPr>
          <w:rFonts w:ascii="Times New Roman" w:eastAsia="Times New Roman" w:hAnsi="Times New Roman" w:cs="Times New Roman"/>
          <w:b/>
          <w:sz w:val="24"/>
          <w:szCs w:val="24"/>
          <w:lang w:val="en-US"/>
        </w:rPr>
        <w:t xml:space="preserve">.: </w:t>
      </w:r>
      <w:r w:rsidR="00714706" w:rsidRPr="004F565F">
        <w:rPr>
          <w:rFonts w:ascii="Times New Roman" w:eastAsia="Times New Roman" w:hAnsi="Times New Roman" w:cs="Times New Roman"/>
          <w:sz w:val="24"/>
          <w:szCs w:val="24"/>
          <w:lang w:val="en-US"/>
        </w:rPr>
        <w:t xml:space="preserve">+7 (812) 295-17-42, </w:t>
      </w:r>
      <w:r w:rsidR="00714706" w:rsidRPr="004F565F">
        <w:rPr>
          <w:rFonts w:ascii="Times New Roman" w:eastAsia="Times New Roman" w:hAnsi="Times New Roman" w:cs="Times New Roman"/>
          <w:b/>
          <w:sz w:val="24"/>
          <w:szCs w:val="24"/>
          <w:lang w:val="en-US"/>
        </w:rPr>
        <w:t>e-mail:</w:t>
      </w:r>
      <w:r w:rsidR="00714706" w:rsidRPr="004F565F">
        <w:rPr>
          <w:rFonts w:ascii="Times New Roman" w:eastAsia="Times New Roman" w:hAnsi="Times New Roman" w:cs="Times New Roman"/>
          <w:sz w:val="24"/>
          <w:szCs w:val="24"/>
          <w:lang w:val="en-US"/>
        </w:rPr>
        <w:t xml:space="preserve"> karina-moiseeva@yandex.ru</w:t>
      </w:r>
    </w:p>
    <w:p w14:paraId="0B3C87FB" w14:textId="77777777" w:rsidR="00714706" w:rsidRPr="004F565F" w:rsidRDefault="00714706" w:rsidP="00462AA9">
      <w:pPr>
        <w:spacing w:after="0" w:line="360" w:lineRule="auto"/>
        <w:jc w:val="both"/>
        <w:rPr>
          <w:rFonts w:ascii="Times New Roman" w:eastAsia="Times New Roman" w:hAnsi="Times New Roman" w:cs="Times New Roman"/>
          <w:sz w:val="24"/>
          <w:szCs w:val="24"/>
          <w:lang w:val="en-US"/>
        </w:rPr>
      </w:pPr>
    </w:p>
    <w:p w14:paraId="7D4AD571" w14:textId="09619B69" w:rsidR="00D8081C" w:rsidRPr="004F565F" w:rsidRDefault="002E5C39" w:rsidP="00462AA9">
      <w:pPr>
        <w:spacing w:after="0" w:line="360" w:lineRule="auto"/>
        <w:jc w:val="both"/>
        <w:rPr>
          <w:rFonts w:ascii="Times New Roman" w:hAnsi="Times New Roman" w:cs="Times New Roman"/>
          <w:i/>
          <w:sz w:val="24"/>
          <w:szCs w:val="24"/>
          <w:lang w:val="en-US"/>
        </w:rPr>
      </w:pPr>
      <w:r w:rsidRPr="004F565F">
        <w:rPr>
          <w:rFonts w:ascii="Times New Roman" w:hAnsi="Times New Roman" w:cs="Times New Roman"/>
          <w:b/>
          <w:bCs/>
          <w:i/>
          <w:iCs/>
          <w:sz w:val="24"/>
          <w:szCs w:val="24"/>
          <w:lang w:val="en-US"/>
        </w:rPr>
        <w:t>Background</w:t>
      </w:r>
      <w:r w:rsidR="00D8081C" w:rsidRPr="004F565F">
        <w:rPr>
          <w:rFonts w:ascii="Times New Roman" w:hAnsi="Times New Roman" w:cs="Times New Roman"/>
          <w:b/>
          <w:bCs/>
          <w:i/>
          <w:iCs/>
          <w:sz w:val="24"/>
          <w:szCs w:val="24"/>
          <w:lang w:val="en-US"/>
        </w:rPr>
        <w:t>.</w:t>
      </w:r>
      <w:r w:rsidR="00D8081C" w:rsidRPr="004F565F">
        <w:rPr>
          <w:rFonts w:ascii="Times New Roman" w:hAnsi="Times New Roman" w:cs="Times New Roman"/>
          <w:i/>
          <w:sz w:val="24"/>
          <w:szCs w:val="24"/>
          <w:lang w:val="en-US"/>
        </w:rPr>
        <w:t xml:space="preserve"> </w:t>
      </w:r>
      <w:r w:rsidR="008358D5" w:rsidRPr="004F565F">
        <w:rPr>
          <w:rFonts w:ascii="Times New Roman" w:hAnsi="Times New Roman" w:cs="Times New Roman"/>
          <w:i/>
          <w:sz w:val="24"/>
          <w:szCs w:val="24"/>
          <w:lang w:val="en-US"/>
        </w:rPr>
        <w:t xml:space="preserve">Despite the clear trend towards infant mortality decrease in our country, there are significant differences in values in some federal districts and regions of Russian Federation. Thus, the assessment of infant mortality rates and health indicators is crucial topic of scientific analysis. </w:t>
      </w:r>
      <w:r w:rsidR="00DA4CFA" w:rsidRPr="004F565F">
        <w:rPr>
          <w:rFonts w:ascii="Times New Roman" w:hAnsi="Times New Roman" w:cs="Times New Roman"/>
          <w:b/>
          <w:bCs/>
          <w:i/>
          <w:iCs/>
          <w:sz w:val="24"/>
          <w:szCs w:val="24"/>
          <w:lang w:val="en-US"/>
        </w:rPr>
        <w:t xml:space="preserve"> </w:t>
      </w:r>
      <w:r w:rsidRPr="004F565F">
        <w:rPr>
          <w:rFonts w:ascii="Times New Roman" w:hAnsi="Times New Roman" w:cs="Times New Roman"/>
          <w:b/>
          <w:bCs/>
          <w:i/>
          <w:iCs/>
          <w:sz w:val="24"/>
          <w:szCs w:val="24"/>
          <w:lang w:val="en-US"/>
        </w:rPr>
        <w:t>Objective. The aim of the study is to</w:t>
      </w:r>
      <w:r w:rsidR="00D8081C" w:rsidRPr="004F565F">
        <w:rPr>
          <w:rFonts w:ascii="Times New Roman" w:hAnsi="Times New Roman" w:cs="Times New Roman"/>
          <w:i/>
          <w:sz w:val="24"/>
          <w:szCs w:val="24"/>
          <w:lang w:val="en-US"/>
        </w:rPr>
        <w:t xml:space="preserve"> </w:t>
      </w:r>
      <w:r w:rsidR="009E72BC" w:rsidRPr="004F565F">
        <w:rPr>
          <w:rFonts w:ascii="Times New Roman" w:hAnsi="Times New Roman" w:cs="Times New Roman"/>
          <w:i/>
          <w:sz w:val="24"/>
          <w:szCs w:val="24"/>
          <w:lang w:val="en-US"/>
        </w:rPr>
        <w:t>investigate selected child health indicators and infant mortality rates in the Chechen Republic</w:t>
      </w:r>
      <w:r w:rsidR="00F47604" w:rsidRPr="004F565F">
        <w:rPr>
          <w:rFonts w:ascii="Times New Roman" w:hAnsi="Times New Roman" w:cs="Times New Roman"/>
          <w:i/>
          <w:sz w:val="24"/>
          <w:szCs w:val="24"/>
          <w:lang w:val="en-US"/>
        </w:rPr>
        <w:t>.</w:t>
      </w:r>
      <w:r w:rsidR="00DA4CFA" w:rsidRPr="004F565F">
        <w:rPr>
          <w:rFonts w:ascii="Times New Roman" w:hAnsi="Times New Roman" w:cs="Times New Roman"/>
          <w:b/>
          <w:bCs/>
          <w:i/>
          <w:iCs/>
          <w:sz w:val="24"/>
          <w:szCs w:val="24"/>
          <w:lang w:val="en-US"/>
        </w:rPr>
        <w:t xml:space="preserve"> </w:t>
      </w:r>
      <w:r w:rsidRPr="004F565F">
        <w:rPr>
          <w:rFonts w:ascii="Times New Roman" w:hAnsi="Times New Roman" w:cs="Times New Roman"/>
          <w:b/>
          <w:bCs/>
          <w:i/>
          <w:iCs/>
          <w:sz w:val="24"/>
          <w:szCs w:val="24"/>
          <w:lang w:val="en-US"/>
        </w:rPr>
        <w:t>Methods</w:t>
      </w:r>
      <w:r w:rsidR="00D8081C" w:rsidRPr="004F565F">
        <w:rPr>
          <w:rFonts w:ascii="Times New Roman" w:hAnsi="Times New Roman" w:cs="Times New Roman"/>
          <w:b/>
          <w:bCs/>
          <w:i/>
          <w:iCs/>
          <w:sz w:val="24"/>
          <w:szCs w:val="24"/>
          <w:lang w:val="en-US"/>
        </w:rPr>
        <w:t>.</w:t>
      </w:r>
      <w:r w:rsidR="00D8081C" w:rsidRPr="004F565F">
        <w:rPr>
          <w:rFonts w:ascii="Times New Roman" w:hAnsi="Times New Roman" w:cs="Times New Roman"/>
          <w:i/>
          <w:sz w:val="24"/>
          <w:szCs w:val="24"/>
          <w:lang w:val="en-US"/>
        </w:rPr>
        <w:t xml:space="preserve"> </w:t>
      </w:r>
      <w:r w:rsidR="00C24F79" w:rsidRPr="004F565F">
        <w:rPr>
          <w:rFonts w:ascii="Times New Roman" w:hAnsi="Times New Roman" w:cs="Times New Roman"/>
          <w:i/>
          <w:sz w:val="24"/>
          <w:szCs w:val="24"/>
          <w:lang w:val="en-US"/>
        </w:rPr>
        <w:t xml:space="preserve">We have conducted the retrospective </w:t>
      </w:r>
      <w:r w:rsidR="00B70850" w:rsidRPr="004F565F">
        <w:rPr>
          <w:rFonts w:ascii="Times New Roman" w:hAnsi="Times New Roman" w:cs="Times New Roman"/>
          <w:i/>
          <w:sz w:val="24"/>
          <w:szCs w:val="24"/>
          <w:lang w:val="en-US"/>
        </w:rPr>
        <w:t>cross-sectional</w:t>
      </w:r>
      <w:r w:rsidR="00C24F79" w:rsidRPr="004F565F">
        <w:rPr>
          <w:rFonts w:ascii="Times New Roman" w:hAnsi="Times New Roman" w:cs="Times New Roman"/>
          <w:i/>
          <w:sz w:val="24"/>
          <w:szCs w:val="24"/>
          <w:lang w:val="en-US"/>
        </w:rPr>
        <w:t xml:space="preserve"> study of infant mortality rates, prematurity incidence, infant </w:t>
      </w:r>
      <w:r w:rsidR="00191B38" w:rsidRPr="004F565F">
        <w:rPr>
          <w:rFonts w:ascii="Times New Roman" w:hAnsi="Times New Roman" w:cs="Times New Roman"/>
          <w:i/>
          <w:sz w:val="24"/>
          <w:szCs w:val="24"/>
          <w:lang w:val="en-US"/>
        </w:rPr>
        <w:t xml:space="preserve">and newborn </w:t>
      </w:r>
      <w:r w:rsidR="00C24F79" w:rsidRPr="004F565F">
        <w:rPr>
          <w:rFonts w:ascii="Times New Roman" w:hAnsi="Times New Roman" w:cs="Times New Roman"/>
          <w:i/>
          <w:sz w:val="24"/>
          <w:szCs w:val="24"/>
          <w:lang w:val="en-US"/>
        </w:rPr>
        <w:t>morbidity, and mortality of children born sick or g</w:t>
      </w:r>
      <w:r w:rsidR="008853A9" w:rsidRPr="004F565F">
        <w:rPr>
          <w:rFonts w:ascii="Times New Roman" w:hAnsi="Times New Roman" w:cs="Times New Roman"/>
          <w:i/>
          <w:sz w:val="24"/>
          <w:szCs w:val="24"/>
          <w:lang w:val="en-US"/>
        </w:rPr>
        <w:t>o</w:t>
      </w:r>
      <w:r w:rsidR="00C24F79" w:rsidRPr="004F565F">
        <w:rPr>
          <w:rFonts w:ascii="Times New Roman" w:hAnsi="Times New Roman" w:cs="Times New Roman"/>
          <w:i/>
          <w:sz w:val="24"/>
          <w:szCs w:val="24"/>
          <w:lang w:val="en-US"/>
        </w:rPr>
        <w:t>t sick. The study was based on the data from official statistics and from the extraction of statistical reporting forms №12 and №32</w:t>
      </w:r>
      <w:r w:rsidR="004C167F" w:rsidRPr="004F565F">
        <w:rPr>
          <w:rFonts w:ascii="Times New Roman" w:hAnsi="Times New Roman" w:cs="Times New Roman"/>
          <w:bCs/>
          <w:i/>
          <w:sz w:val="24"/>
          <w:szCs w:val="24"/>
          <w:lang w:val="en-US"/>
        </w:rPr>
        <w:t>.</w:t>
      </w:r>
      <w:r w:rsidR="00B431C1" w:rsidRPr="004F565F">
        <w:rPr>
          <w:rFonts w:ascii="Times New Roman" w:hAnsi="Times New Roman" w:cs="Times New Roman"/>
          <w:i/>
          <w:sz w:val="24"/>
          <w:szCs w:val="24"/>
          <w:lang w:val="en-US"/>
        </w:rPr>
        <w:t xml:space="preserve"> </w:t>
      </w:r>
      <w:r w:rsidRPr="004F565F">
        <w:rPr>
          <w:rFonts w:ascii="Times New Roman" w:hAnsi="Times New Roman" w:cs="Times New Roman"/>
          <w:b/>
          <w:bCs/>
          <w:i/>
          <w:iCs/>
          <w:sz w:val="24"/>
          <w:szCs w:val="24"/>
          <w:lang w:val="en-US"/>
        </w:rPr>
        <w:t>Results</w:t>
      </w:r>
      <w:r w:rsidR="00D8081C" w:rsidRPr="004F565F">
        <w:rPr>
          <w:rFonts w:ascii="Times New Roman" w:hAnsi="Times New Roman" w:cs="Times New Roman"/>
          <w:b/>
          <w:bCs/>
          <w:i/>
          <w:iCs/>
          <w:sz w:val="24"/>
          <w:szCs w:val="24"/>
          <w:lang w:val="en-US"/>
        </w:rPr>
        <w:t>.</w:t>
      </w:r>
      <w:r w:rsidR="00D8081C" w:rsidRPr="004F565F">
        <w:rPr>
          <w:rFonts w:ascii="Times New Roman" w:hAnsi="Times New Roman" w:cs="Times New Roman"/>
          <w:i/>
          <w:sz w:val="24"/>
          <w:szCs w:val="24"/>
          <w:lang w:val="en-US"/>
        </w:rPr>
        <w:t xml:space="preserve"> </w:t>
      </w:r>
      <w:r w:rsidR="00191B38" w:rsidRPr="004F565F">
        <w:rPr>
          <w:rFonts w:ascii="Times New Roman" w:hAnsi="Times New Roman" w:cs="Times New Roman"/>
          <w:i/>
          <w:sz w:val="24"/>
          <w:szCs w:val="24"/>
          <w:lang w:val="en-US"/>
        </w:rPr>
        <w:t xml:space="preserve">The Chechen Republic belongs to the regions with high infant mortality rate, however, it has decreased by 11.6% from 6.9 to 6.1‰ in 2018-2022. The major diseases causing lethal outcomes in infants in this region, and in Russia as a whole, were certain conditions that occur in the perinatal period, and congenital disorders. Meanwhile, mortality from respiratory diseases and some infectious and parasitic diseases exceeded the national average. Prematurity incidence in the republic was 1.5 times lower than the national average, newborns morbidity was 1.7 times lower, infants morbidity was 4.0 times lower. Trend analysis has revealed that prematurity incidence and newborns morbidity have slightly changed over 5 years (+ 2.2% and − 1.0%), while infants morbidity had </w:t>
      </w:r>
      <w:r w:rsidR="008853A9" w:rsidRPr="004F565F">
        <w:rPr>
          <w:rFonts w:ascii="Times New Roman" w:hAnsi="Times New Roman" w:cs="Times New Roman"/>
          <w:i/>
          <w:sz w:val="24"/>
          <w:szCs w:val="24"/>
          <w:lang w:val="en-US"/>
        </w:rPr>
        <w:t>significant trend</w:t>
      </w:r>
      <w:r w:rsidR="00191B38" w:rsidRPr="004F565F">
        <w:rPr>
          <w:rFonts w:ascii="Times New Roman" w:hAnsi="Times New Roman" w:cs="Times New Roman"/>
          <w:i/>
          <w:sz w:val="24"/>
          <w:szCs w:val="24"/>
          <w:lang w:val="en-US"/>
        </w:rPr>
        <w:t xml:space="preserve"> (− 40.2%). </w:t>
      </w:r>
      <w:r w:rsidR="008853A9" w:rsidRPr="004F565F">
        <w:rPr>
          <w:rFonts w:ascii="Times New Roman" w:hAnsi="Times New Roman" w:cs="Times New Roman"/>
          <w:i/>
          <w:sz w:val="24"/>
          <w:szCs w:val="24"/>
          <w:lang w:val="en-US"/>
        </w:rPr>
        <w:t xml:space="preserve">All morbidity rates of children who died at the age under 1 year were significantly lower than the national average for all classes of diseases that are the most common for infants mortality. The mortality rates among </w:t>
      </w:r>
      <w:r w:rsidR="008853A9" w:rsidRPr="004F565F">
        <w:rPr>
          <w:rFonts w:ascii="Times New Roman" w:hAnsi="Times New Roman" w:cs="Times New Roman"/>
          <w:i/>
          <w:sz w:val="24"/>
          <w:szCs w:val="24"/>
          <w:lang w:val="en-US"/>
        </w:rPr>
        <w:lastRenderedPageBreak/>
        <w:t xml:space="preserve">children born sick or got sick were on average 5.4 times higher than similar indicators in Russia. The highest mortality rate was observed among children who died from perinatal conditions, congenital disorders, external causes, and some infectious and parasitic diseases. The level of the maternal and child health service performance was 0.44 on average over the 5-year interval, that corresponds to the average level of efficacy. </w:t>
      </w:r>
      <w:r w:rsidRPr="004F565F">
        <w:rPr>
          <w:rFonts w:ascii="Times New Roman" w:hAnsi="Times New Roman" w:cs="Times New Roman"/>
          <w:b/>
          <w:bCs/>
          <w:i/>
          <w:iCs/>
          <w:sz w:val="24"/>
          <w:szCs w:val="24"/>
          <w:lang w:val="en-US"/>
        </w:rPr>
        <w:t>Conclusion</w:t>
      </w:r>
      <w:r w:rsidR="00D8081C" w:rsidRPr="004F565F">
        <w:rPr>
          <w:rFonts w:ascii="Times New Roman" w:hAnsi="Times New Roman" w:cs="Times New Roman"/>
          <w:b/>
          <w:bCs/>
          <w:i/>
          <w:iCs/>
          <w:sz w:val="24"/>
          <w:szCs w:val="24"/>
          <w:lang w:val="en-US"/>
        </w:rPr>
        <w:t>.</w:t>
      </w:r>
      <w:r w:rsidR="00D8081C" w:rsidRPr="004F565F">
        <w:rPr>
          <w:rFonts w:ascii="Times New Roman" w:hAnsi="Times New Roman" w:cs="Times New Roman"/>
          <w:i/>
          <w:sz w:val="24"/>
          <w:szCs w:val="24"/>
          <w:lang w:val="en-US"/>
        </w:rPr>
        <w:t xml:space="preserve"> </w:t>
      </w:r>
      <w:r w:rsidR="007066EB" w:rsidRPr="004F565F">
        <w:rPr>
          <w:rFonts w:ascii="Times New Roman" w:hAnsi="Times New Roman" w:cs="Times New Roman"/>
          <w:i/>
          <w:sz w:val="24"/>
          <w:szCs w:val="24"/>
          <w:lang w:val="en-US"/>
        </w:rPr>
        <w:t>This study has allowed to reveal that there is an urge to improve the organization of medical care for infants in the Chechen Republic.</w:t>
      </w:r>
    </w:p>
    <w:p w14:paraId="3AEB3D12" w14:textId="3386C78F" w:rsidR="00714706" w:rsidRPr="004F565F" w:rsidRDefault="00825411" w:rsidP="00462AA9">
      <w:pPr>
        <w:spacing w:after="0" w:line="360" w:lineRule="auto"/>
        <w:jc w:val="both"/>
        <w:rPr>
          <w:rFonts w:ascii="Times New Roman" w:hAnsi="Times New Roman" w:cs="Times New Roman"/>
          <w:i/>
          <w:sz w:val="24"/>
          <w:szCs w:val="24"/>
          <w:lang w:val="en-US"/>
        </w:rPr>
      </w:pPr>
      <w:r w:rsidRPr="004F565F">
        <w:rPr>
          <w:rFonts w:ascii="Times New Roman" w:hAnsi="Times New Roman" w:cs="Times New Roman"/>
          <w:b/>
          <w:i/>
          <w:sz w:val="24"/>
          <w:szCs w:val="24"/>
          <w:lang w:val="en-US"/>
        </w:rPr>
        <w:t>Keywords</w:t>
      </w:r>
      <w:r w:rsidR="00714706" w:rsidRPr="004F565F">
        <w:rPr>
          <w:rFonts w:ascii="Times New Roman" w:hAnsi="Times New Roman" w:cs="Times New Roman"/>
          <w:b/>
          <w:i/>
          <w:sz w:val="24"/>
          <w:szCs w:val="24"/>
          <w:lang w:val="en-US"/>
        </w:rPr>
        <w:t>:</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infant mortality</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the Chechen Republic</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prematurity incidence</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infant morbidity</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mortality</w:t>
      </w:r>
      <w:r w:rsidR="00714706" w:rsidRPr="004F565F">
        <w:rPr>
          <w:rFonts w:ascii="Times New Roman" w:hAnsi="Times New Roman" w:cs="Times New Roman"/>
          <w:i/>
          <w:sz w:val="24"/>
          <w:szCs w:val="24"/>
          <w:lang w:val="en-US"/>
        </w:rPr>
        <w:t xml:space="preserve">, </w:t>
      </w:r>
      <w:r w:rsidR="00ED525D" w:rsidRPr="004F565F">
        <w:rPr>
          <w:rFonts w:ascii="Times New Roman" w:hAnsi="Times New Roman" w:cs="Times New Roman"/>
          <w:i/>
          <w:sz w:val="24"/>
          <w:szCs w:val="24"/>
          <w:lang w:val="en-US"/>
        </w:rPr>
        <w:t>maternity and child welfare services efficacy</w:t>
      </w:r>
    </w:p>
    <w:p w14:paraId="016CB58B" w14:textId="039484CC" w:rsidR="00DA4CFA" w:rsidRPr="004F565F" w:rsidRDefault="00825411" w:rsidP="00462AA9">
      <w:pPr>
        <w:pStyle w:val="a4"/>
        <w:spacing w:line="360" w:lineRule="auto"/>
        <w:jc w:val="both"/>
        <w:rPr>
          <w:sz w:val="24"/>
          <w:szCs w:val="24"/>
          <w:lang w:val="en-US"/>
        </w:rPr>
      </w:pPr>
      <w:r w:rsidRPr="004F565F">
        <w:rPr>
          <w:b/>
          <w:i/>
          <w:sz w:val="24"/>
          <w:szCs w:val="24"/>
          <w:lang w:val="en-US"/>
        </w:rPr>
        <w:t>For citation</w:t>
      </w:r>
      <w:r w:rsidR="00DA4CFA" w:rsidRPr="004F565F">
        <w:rPr>
          <w:b/>
          <w:i/>
          <w:sz w:val="24"/>
          <w:szCs w:val="24"/>
          <w:lang w:val="en-US"/>
        </w:rPr>
        <w:t>:</w:t>
      </w:r>
      <w:r w:rsidR="00DA4CFA" w:rsidRPr="004F565F">
        <w:rPr>
          <w:sz w:val="24"/>
          <w:szCs w:val="24"/>
          <w:lang w:val="en-US"/>
        </w:rPr>
        <w:t xml:space="preserve"> </w:t>
      </w:r>
      <w:r w:rsidR="00F55C44" w:rsidRPr="004F565F">
        <w:rPr>
          <w:sz w:val="24"/>
          <w:szCs w:val="24"/>
          <w:lang w:val="en-US"/>
        </w:rPr>
        <w:t xml:space="preserve">Ivanov Dmitry O., Moiseeva Karina E., Mezhidov Kazbek S., Yuriev Vadim K., Shevtsova Kseniya G., Alekseeva Anna V., Bolotskikh Vyacheslav M. </w:t>
      </w:r>
      <w:r w:rsidR="00ED525D" w:rsidRPr="004F565F">
        <w:rPr>
          <w:sz w:val="24"/>
          <w:szCs w:val="24"/>
          <w:lang w:val="en-US"/>
        </w:rPr>
        <w:t>Infant Mortality in the Chechen Republic: Comparative Analysis and Major Trends</w:t>
      </w:r>
      <w:r w:rsidR="00DA4CFA" w:rsidRPr="004F565F">
        <w:rPr>
          <w:sz w:val="24"/>
          <w:szCs w:val="24"/>
          <w:lang w:val="en-US"/>
        </w:rPr>
        <w:t xml:space="preserve">. </w:t>
      </w:r>
      <w:r w:rsidR="00F55C44" w:rsidRPr="004F565F">
        <w:rPr>
          <w:i/>
          <w:sz w:val="24"/>
          <w:szCs w:val="24"/>
          <w:lang w:val="en-US"/>
        </w:rPr>
        <w:t>Voprosy sovremennoi pediatrii — Current Pediatrics</w:t>
      </w:r>
      <w:r w:rsidR="00DA4CFA" w:rsidRPr="004F565F">
        <w:rPr>
          <w:sz w:val="24"/>
          <w:szCs w:val="24"/>
          <w:lang w:val="en-US"/>
        </w:rPr>
        <w:t>. 2024;23(2):</w:t>
      </w:r>
      <w:r w:rsidR="002D2259">
        <w:rPr>
          <w:sz w:val="24"/>
          <w:szCs w:val="24"/>
        </w:rPr>
        <w:t>71–83</w:t>
      </w:r>
      <w:r w:rsidR="00DA4CFA" w:rsidRPr="004F565F">
        <w:rPr>
          <w:sz w:val="24"/>
          <w:szCs w:val="24"/>
          <w:lang w:val="en-US"/>
        </w:rPr>
        <w:t xml:space="preserve">. doi: </w:t>
      </w:r>
      <w:r w:rsidR="00517BC8" w:rsidRPr="004F565F">
        <w:rPr>
          <w:lang w:val="en-US"/>
        </w:rPr>
        <w:t>https://doi.org/10.15690/vsp.v23i2.2741</w:t>
      </w:r>
    </w:p>
    <w:p w14:paraId="08FC31B6" w14:textId="77777777" w:rsidR="00394E12" w:rsidRPr="004F565F" w:rsidRDefault="00394E12" w:rsidP="00462AA9">
      <w:pPr>
        <w:pStyle w:val="a4"/>
        <w:spacing w:line="360" w:lineRule="auto"/>
        <w:jc w:val="both"/>
        <w:rPr>
          <w:sz w:val="24"/>
          <w:szCs w:val="24"/>
          <w:lang w:val="en-US"/>
        </w:rPr>
      </w:pPr>
    </w:p>
    <w:p w14:paraId="6C104797" w14:textId="77777777" w:rsidR="00462AA9" w:rsidRPr="004F565F" w:rsidRDefault="00462AA9" w:rsidP="00462AA9">
      <w:pPr>
        <w:pStyle w:val="a4"/>
        <w:spacing w:line="360" w:lineRule="auto"/>
        <w:jc w:val="both"/>
        <w:rPr>
          <w:sz w:val="24"/>
          <w:szCs w:val="24"/>
          <w:lang w:val="en-US"/>
        </w:rPr>
      </w:pPr>
    </w:p>
    <w:p w14:paraId="1026C19B" w14:textId="166BDAE7" w:rsidR="00730657" w:rsidRPr="004F565F" w:rsidRDefault="007D4E78" w:rsidP="00462AA9">
      <w:pPr>
        <w:widowControl w:val="0"/>
        <w:autoSpaceDE w:val="0"/>
        <w:autoSpaceDN w:val="0"/>
        <w:adjustRightInd w:val="0"/>
        <w:spacing w:after="0" w:line="360" w:lineRule="auto"/>
        <w:ind w:right="50"/>
        <w:jc w:val="both"/>
        <w:rPr>
          <w:rFonts w:ascii="Times New Roman" w:hAnsi="Times New Roman" w:cs="Times New Roman"/>
          <w:kern w:val="0"/>
          <w:sz w:val="24"/>
          <w:szCs w:val="24"/>
          <w:lang w:val="en-US"/>
        </w:rPr>
      </w:pPr>
      <w:bookmarkStart w:id="4" w:name="_Hlk144136146"/>
      <w:bookmarkStart w:id="5" w:name="_Hlk144104916"/>
      <w:bookmarkStart w:id="6" w:name="spid1"/>
      <w:bookmarkStart w:id="7" w:name="_Hlk145865563"/>
      <w:bookmarkEnd w:id="0"/>
      <w:r w:rsidRPr="004F565F">
        <w:rPr>
          <w:rFonts w:ascii="Times New Roman" w:eastAsia="Calibri" w:hAnsi="Times New Roman" w:cs="Times New Roman"/>
          <w:b/>
          <w:color w:val="000000"/>
          <w:kern w:val="0"/>
          <w:sz w:val="24"/>
          <w:szCs w:val="24"/>
          <w:lang w:val="en-US" w:eastAsia="ru-RU"/>
        </w:rPr>
        <w:t>Fig</w:t>
      </w:r>
      <w:r w:rsidR="00FA09E7" w:rsidRPr="004F565F">
        <w:rPr>
          <w:rFonts w:ascii="Times New Roman" w:eastAsia="Calibri" w:hAnsi="Times New Roman" w:cs="Times New Roman"/>
          <w:b/>
          <w:color w:val="000000"/>
          <w:kern w:val="0"/>
          <w:sz w:val="24"/>
          <w:szCs w:val="24"/>
          <w:lang w:val="en-US" w:eastAsia="ru-RU"/>
        </w:rPr>
        <w:t>.</w:t>
      </w:r>
      <w:r w:rsidR="00730657" w:rsidRPr="004F565F">
        <w:rPr>
          <w:rFonts w:ascii="Times New Roman" w:eastAsia="Calibri" w:hAnsi="Times New Roman" w:cs="Times New Roman"/>
          <w:b/>
          <w:color w:val="000000"/>
          <w:kern w:val="0"/>
          <w:sz w:val="24"/>
          <w:szCs w:val="24"/>
          <w:lang w:val="en-US" w:eastAsia="ru-RU"/>
        </w:rPr>
        <w:t xml:space="preserve"> 1.</w:t>
      </w:r>
      <w:r w:rsidR="00730657" w:rsidRPr="004F565F">
        <w:rPr>
          <w:rFonts w:ascii="Times New Roman" w:eastAsia="Calibri" w:hAnsi="Times New Roman" w:cs="Times New Roman"/>
          <w:bCs/>
          <w:color w:val="000000"/>
          <w:kern w:val="0"/>
          <w:sz w:val="24"/>
          <w:szCs w:val="24"/>
          <w:lang w:val="en-US" w:eastAsia="ru-RU"/>
        </w:rPr>
        <w:t xml:space="preserve"> </w:t>
      </w:r>
      <w:r w:rsidR="000A45E7" w:rsidRPr="004F565F">
        <w:rPr>
          <w:rFonts w:ascii="Times New Roman" w:eastAsia="Calibri" w:hAnsi="Times New Roman" w:cs="Times New Roman"/>
          <w:kern w:val="0"/>
          <w:sz w:val="24"/>
          <w:szCs w:val="24"/>
          <w:lang w:val="en-US"/>
        </w:rPr>
        <w:t>Dynamics of infant mortality in Russian Federation and the Chechen Republic in 2013–2022</w:t>
      </w:r>
      <w:r w:rsidR="000A45E7" w:rsidRPr="004F565F">
        <w:rPr>
          <w:rFonts w:ascii="Times New Roman" w:hAnsi="Times New Roman" w:cs="Times New Roman"/>
          <w:sz w:val="24"/>
          <w:szCs w:val="24"/>
          <w:lang w:val="en-US"/>
        </w:rPr>
        <w:t xml:space="preserve"> (per 1000 live births)</w:t>
      </w:r>
    </w:p>
    <w:p w14:paraId="14A235F5" w14:textId="5C7CFC76" w:rsidR="00462AA9"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659D356C" w14:textId="6549F158" w:rsidR="007D4E78"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426A6166" w14:textId="2A815237" w:rsidR="007D4E78"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19926FA1" w14:textId="26B2F380" w:rsidR="007D4E78"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(Chechen Republic)</w:t>
      </w:r>
    </w:p>
    <w:p w14:paraId="01CF258F" w14:textId="77777777" w:rsidR="007D4E78"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p>
    <w:p w14:paraId="0767FB4E" w14:textId="6AD35AAF" w:rsidR="00AC11BA"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bookmarkStart w:id="8" w:name="_Hlk162187593"/>
      <w:bookmarkEnd w:id="4"/>
      <w:bookmarkEnd w:id="5"/>
      <w:r w:rsidRPr="004F565F">
        <w:rPr>
          <w:rFonts w:ascii="Times New Roman" w:eastAsia="Calibri" w:hAnsi="Times New Roman" w:cs="Times New Roman"/>
          <w:b/>
          <w:color w:val="000000"/>
          <w:kern w:val="0"/>
          <w:sz w:val="24"/>
          <w:szCs w:val="24"/>
          <w:lang w:val="en-US" w:eastAsia="ru-RU"/>
        </w:rPr>
        <w:t>Fig</w:t>
      </w:r>
      <w:r w:rsidR="00AC11BA" w:rsidRPr="004F565F">
        <w:rPr>
          <w:rFonts w:ascii="Times New Roman" w:eastAsia="Calibri" w:hAnsi="Times New Roman" w:cs="Times New Roman"/>
          <w:b/>
          <w:color w:val="000000"/>
          <w:kern w:val="0"/>
          <w:sz w:val="24"/>
          <w:szCs w:val="24"/>
          <w:lang w:val="en-US" w:eastAsia="ru-RU"/>
        </w:rPr>
        <w:t xml:space="preserve">. </w:t>
      </w:r>
      <w:r w:rsidR="006513D2" w:rsidRPr="004F565F">
        <w:rPr>
          <w:rFonts w:ascii="Times New Roman" w:eastAsia="Calibri" w:hAnsi="Times New Roman" w:cs="Times New Roman"/>
          <w:b/>
          <w:color w:val="000000"/>
          <w:kern w:val="0"/>
          <w:sz w:val="24"/>
          <w:szCs w:val="24"/>
          <w:lang w:val="en-US" w:eastAsia="ru-RU"/>
        </w:rPr>
        <w:t>2</w:t>
      </w:r>
      <w:r w:rsidR="00AC11BA" w:rsidRPr="004F565F">
        <w:rPr>
          <w:rFonts w:ascii="Times New Roman" w:eastAsia="Calibri" w:hAnsi="Times New Roman" w:cs="Times New Roman"/>
          <w:b/>
          <w:color w:val="000000"/>
          <w:kern w:val="0"/>
          <w:sz w:val="24"/>
          <w:szCs w:val="24"/>
          <w:lang w:val="en-US" w:eastAsia="ru-RU"/>
        </w:rPr>
        <w:t>.</w:t>
      </w:r>
      <w:r w:rsidR="00AC11BA" w:rsidRPr="004F565F">
        <w:rPr>
          <w:rFonts w:ascii="Times New Roman" w:eastAsia="Calibri" w:hAnsi="Times New Roman" w:cs="Times New Roman"/>
          <w:bCs/>
          <w:color w:val="000000"/>
          <w:kern w:val="0"/>
          <w:sz w:val="24"/>
          <w:szCs w:val="24"/>
          <w:lang w:val="en-US" w:eastAsia="ru-RU"/>
        </w:rPr>
        <w:t xml:space="preserve"> </w:t>
      </w:r>
      <w:r w:rsidR="000A45E7" w:rsidRPr="004F565F">
        <w:rPr>
          <w:rFonts w:ascii="Times New Roman" w:eastAsia="Calibri" w:hAnsi="Times New Roman" w:cs="Times New Roman"/>
          <w:kern w:val="0"/>
          <w:sz w:val="24"/>
          <w:szCs w:val="24"/>
          <w:lang w:val="en-US"/>
        </w:rPr>
        <w:t>Dynamics of infant mortality in Russian Federation and the Chechen Republic in</w:t>
      </w:r>
      <w:r w:rsidR="000A45E7" w:rsidRPr="004F565F">
        <w:rPr>
          <w:rFonts w:ascii="Times New Roman" w:eastAsia="Calibri" w:hAnsi="Times New Roman" w:cs="Times New Roman"/>
          <w:bCs/>
          <w:color w:val="000000"/>
          <w:kern w:val="0"/>
          <w:sz w:val="24"/>
          <w:szCs w:val="24"/>
          <w:lang w:val="en-US" w:eastAsia="ru-RU"/>
        </w:rPr>
        <w:t xml:space="preserve"> </w:t>
      </w:r>
      <w:r w:rsidR="00AC11BA" w:rsidRPr="004F565F">
        <w:rPr>
          <w:rFonts w:ascii="Times New Roman" w:eastAsia="Calibri" w:hAnsi="Times New Roman" w:cs="Times New Roman"/>
          <w:bCs/>
          <w:color w:val="000000"/>
          <w:kern w:val="0"/>
          <w:sz w:val="24"/>
          <w:szCs w:val="24"/>
          <w:lang w:val="en-US" w:eastAsia="ru-RU"/>
        </w:rPr>
        <w:t>2018</w:t>
      </w:r>
      <w:r w:rsidR="00894F83" w:rsidRPr="004F565F">
        <w:rPr>
          <w:rFonts w:ascii="Times New Roman" w:eastAsia="Calibri" w:hAnsi="Times New Roman" w:cs="Times New Roman"/>
          <w:bCs/>
          <w:color w:val="000000"/>
          <w:kern w:val="0"/>
          <w:sz w:val="24"/>
          <w:szCs w:val="24"/>
          <w:lang w:val="en-US" w:eastAsia="ru-RU"/>
        </w:rPr>
        <w:t>–</w:t>
      </w:r>
      <w:r w:rsidR="00AC11BA" w:rsidRPr="004F565F">
        <w:rPr>
          <w:rFonts w:ascii="Times New Roman" w:eastAsia="Calibri" w:hAnsi="Times New Roman" w:cs="Times New Roman"/>
          <w:bCs/>
          <w:color w:val="000000"/>
          <w:kern w:val="0"/>
          <w:sz w:val="24"/>
          <w:szCs w:val="24"/>
          <w:lang w:val="en-US" w:eastAsia="ru-RU"/>
        </w:rPr>
        <w:t>2022</w:t>
      </w:r>
      <w:r w:rsidR="00894F83" w:rsidRPr="004F565F">
        <w:rPr>
          <w:rFonts w:ascii="Times New Roman" w:eastAsia="Calibri" w:hAnsi="Times New Roman" w:cs="Times New Roman"/>
          <w:bCs/>
          <w:color w:val="000000"/>
          <w:kern w:val="0"/>
          <w:sz w:val="24"/>
          <w:szCs w:val="24"/>
          <w:lang w:val="en-US" w:eastAsia="ru-RU"/>
        </w:rPr>
        <w:t xml:space="preserve">, </w:t>
      </w:r>
      <w:r w:rsidR="00AC11BA" w:rsidRPr="004F565F">
        <w:rPr>
          <w:rFonts w:ascii="Times New Roman" w:eastAsia="Calibri" w:hAnsi="Times New Roman" w:cs="Times New Roman"/>
          <w:bCs/>
          <w:color w:val="000000"/>
          <w:kern w:val="0"/>
          <w:sz w:val="24"/>
          <w:szCs w:val="24"/>
          <w:lang w:val="en-US" w:eastAsia="ru-RU"/>
        </w:rPr>
        <w:t>‰</w:t>
      </w:r>
    </w:p>
    <w:p w14:paraId="01B5DD2C" w14:textId="77777777" w:rsidR="007D4E78" w:rsidRPr="004F565F" w:rsidRDefault="007D4E78" w:rsidP="007D4E78">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38F290DD" w14:textId="77777777" w:rsidR="007D4E78" w:rsidRPr="004F565F" w:rsidRDefault="007D4E78" w:rsidP="007D4E78">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4CAC4AC0" w14:textId="77777777" w:rsidR="007D4E78" w:rsidRPr="004F565F" w:rsidRDefault="007D4E78" w:rsidP="007D4E78">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7C4B1F27" w14:textId="414BC078" w:rsidR="007D4E78" w:rsidRPr="004F565F" w:rsidRDefault="007D4E78"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(Chechen Republic)</w:t>
      </w:r>
    </w:p>
    <w:bookmarkEnd w:id="8"/>
    <w:p w14:paraId="44F10A75" w14:textId="77777777" w:rsidR="00CA391D" w:rsidRPr="004F565F" w:rsidRDefault="00CA391D" w:rsidP="00462AA9">
      <w:pPr>
        <w:spacing w:after="0" w:line="360" w:lineRule="auto"/>
        <w:jc w:val="both"/>
        <w:rPr>
          <w:rFonts w:ascii="Times New Roman" w:eastAsia="Calibri" w:hAnsi="Times New Roman" w:cs="Times New Roman"/>
          <w:b/>
          <w:bCs/>
          <w:kern w:val="0"/>
          <w:sz w:val="24"/>
          <w:szCs w:val="24"/>
          <w:lang w:val="en-US"/>
        </w:rPr>
      </w:pPr>
    </w:p>
    <w:p w14:paraId="0491874A" w14:textId="7FAE47FC" w:rsidR="00697059" w:rsidRPr="004F565F" w:rsidRDefault="000A45E7" w:rsidP="00462AA9">
      <w:pPr>
        <w:spacing w:after="0" w:line="360" w:lineRule="auto"/>
        <w:jc w:val="both"/>
        <w:rPr>
          <w:rFonts w:ascii="Times New Roman" w:eastAsia="Times New Roman" w:hAnsi="Times New Roman" w:cs="Times New Roman"/>
          <w:bCs/>
          <w:kern w:val="0"/>
          <w:sz w:val="24"/>
          <w:szCs w:val="24"/>
          <w:lang w:val="en-US" w:eastAsia="ru-RU"/>
        </w:rPr>
      </w:pPr>
      <w:r w:rsidRPr="004F565F">
        <w:rPr>
          <w:rFonts w:ascii="Times New Roman" w:eastAsia="Calibri" w:hAnsi="Times New Roman" w:cs="Times New Roman"/>
          <w:b/>
          <w:bCs/>
          <w:kern w:val="0"/>
          <w:sz w:val="24"/>
          <w:szCs w:val="24"/>
          <w:lang w:val="en-US"/>
        </w:rPr>
        <w:t>Table</w:t>
      </w:r>
      <w:r w:rsidR="00730657" w:rsidRPr="004F565F">
        <w:rPr>
          <w:rFonts w:ascii="Times New Roman" w:eastAsia="Calibri" w:hAnsi="Times New Roman" w:cs="Times New Roman"/>
          <w:b/>
          <w:bCs/>
          <w:kern w:val="0"/>
          <w:sz w:val="24"/>
          <w:szCs w:val="24"/>
          <w:lang w:val="en-US"/>
        </w:rPr>
        <w:t xml:space="preserve"> </w:t>
      </w:r>
      <w:r w:rsidR="00A002D3" w:rsidRPr="004F565F">
        <w:rPr>
          <w:rFonts w:ascii="Times New Roman" w:eastAsia="Calibri" w:hAnsi="Times New Roman" w:cs="Times New Roman"/>
          <w:b/>
          <w:bCs/>
          <w:kern w:val="0"/>
          <w:sz w:val="24"/>
          <w:szCs w:val="24"/>
          <w:lang w:val="en-US"/>
        </w:rPr>
        <w:t>1</w:t>
      </w:r>
      <w:r w:rsidR="00730657" w:rsidRPr="004F565F">
        <w:rPr>
          <w:rFonts w:ascii="Times New Roman" w:eastAsia="Calibri" w:hAnsi="Times New Roman" w:cs="Times New Roman"/>
          <w:b/>
          <w:bCs/>
          <w:kern w:val="0"/>
          <w:sz w:val="24"/>
          <w:szCs w:val="24"/>
          <w:lang w:val="en-US"/>
        </w:rPr>
        <w:t>.</w:t>
      </w:r>
      <w:r w:rsidR="00730657" w:rsidRPr="004F565F">
        <w:rPr>
          <w:rFonts w:ascii="Times New Roman" w:eastAsia="Calibri" w:hAnsi="Times New Roman" w:cs="Times New Roman"/>
          <w:kern w:val="0"/>
          <w:sz w:val="24"/>
          <w:szCs w:val="24"/>
          <w:lang w:val="en-US"/>
        </w:rPr>
        <w:t xml:space="preserve"> </w:t>
      </w:r>
      <w:r w:rsidRPr="004F565F">
        <w:rPr>
          <w:rFonts w:ascii="Times New Roman" w:eastAsia="Times New Roman" w:hAnsi="Times New Roman" w:cs="Times New Roman"/>
          <w:bCs/>
          <w:kern w:val="0"/>
          <w:sz w:val="24"/>
          <w:szCs w:val="24"/>
          <w:lang w:val="en-US" w:eastAsia="ru-RU"/>
        </w:rPr>
        <w:t>Infant mortality</w:t>
      </w:r>
      <w:r w:rsidR="00AD0311" w:rsidRPr="004F565F">
        <w:rPr>
          <w:rFonts w:ascii="Times New Roman" w:eastAsia="Times New Roman" w:hAnsi="Times New Roman" w:cs="Times New Roman"/>
          <w:bCs/>
          <w:kern w:val="0"/>
          <w:sz w:val="24"/>
          <w:szCs w:val="24"/>
          <w:lang w:val="en-US" w:eastAsia="ru-RU"/>
        </w:rPr>
        <w:t xml:space="preserve"> </w:t>
      </w:r>
      <w:r w:rsidRPr="004F565F">
        <w:rPr>
          <w:rFonts w:ascii="Times New Roman" w:eastAsia="Times New Roman" w:hAnsi="Times New Roman" w:cs="Times New Roman"/>
          <w:bCs/>
          <w:kern w:val="0"/>
          <w:sz w:val="24"/>
          <w:szCs w:val="24"/>
          <w:lang w:val="en-US" w:eastAsia="ru-RU"/>
        </w:rPr>
        <w:t>from certain conditions</w:t>
      </w:r>
      <w:r w:rsidR="00730657" w:rsidRPr="004F565F">
        <w:rPr>
          <w:rFonts w:ascii="Times New Roman" w:hAnsi="Times New Roman" w:cs="Times New Roman"/>
          <w:sz w:val="24"/>
          <w:szCs w:val="24"/>
          <w:lang w:val="en-US"/>
        </w:rPr>
        <w:t xml:space="preserve"> </w:t>
      </w:r>
      <w:r w:rsidRPr="004F565F">
        <w:rPr>
          <w:rFonts w:ascii="Times New Roman" w:eastAsia="Calibri" w:hAnsi="Times New Roman" w:cs="Times New Roman"/>
          <w:kern w:val="0"/>
          <w:sz w:val="24"/>
          <w:szCs w:val="24"/>
          <w:lang w:val="en-US"/>
        </w:rPr>
        <w:t>in Russian Federation and the Chechen Republic in</w:t>
      </w:r>
      <w:r w:rsidRPr="004F565F">
        <w:rPr>
          <w:rFonts w:ascii="Times New Roman" w:eastAsia="Calibri" w:hAnsi="Times New Roman" w:cs="Times New Roman"/>
          <w:bCs/>
          <w:color w:val="000000"/>
          <w:kern w:val="0"/>
          <w:sz w:val="24"/>
          <w:szCs w:val="24"/>
          <w:lang w:val="en-US" w:eastAsia="ru-RU"/>
        </w:rPr>
        <w:t xml:space="preserve"> </w:t>
      </w:r>
      <w:r w:rsidR="00730657" w:rsidRPr="004F565F">
        <w:rPr>
          <w:rFonts w:ascii="Times New Roman" w:eastAsia="Times New Roman" w:hAnsi="Times New Roman" w:cs="Times New Roman"/>
          <w:bCs/>
          <w:kern w:val="0"/>
          <w:sz w:val="24"/>
          <w:szCs w:val="24"/>
          <w:lang w:val="en-US" w:eastAsia="ru-RU"/>
        </w:rPr>
        <w:t>2018</w:t>
      </w:r>
      <w:r w:rsidR="00894F83" w:rsidRPr="004F565F">
        <w:rPr>
          <w:rFonts w:ascii="Times New Roman" w:eastAsia="Times New Roman" w:hAnsi="Times New Roman" w:cs="Times New Roman"/>
          <w:bCs/>
          <w:kern w:val="0"/>
          <w:sz w:val="24"/>
          <w:szCs w:val="24"/>
          <w:lang w:val="en-US" w:eastAsia="ru-RU"/>
        </w:rPr>
        <w:t>–</w:t>
      </w:r>
      <w:r w:rsidR="00730657" w:rsidRPr="004F565F">
        <w:rPr>
          <w:rFonts w:ascii="Times New Roman" w:eastAsia="Times New Roman" w:hAnsi="Times New Roman" w:cs="Times New Roman"/>
          <w:bCs/>
          <w:kern w:val="0"/>
          <w:sz w:val="24"/>
          <w:szCs w:val="24"/>
          <w:lang w:val="en-US" w:eastAsia="ru-RU"/>
        </w:rPr>
        <w:t>2022 (</w:t>
      </w:r>
      <w:r w:rsidRPr="004F565F">
        <w:rPr>
          <w:rFonts w:ascii="Times New Roman" w:hAnsi="Times New Roman" w:cs="Times New Roman"/>
          <w:sz w:val="24"/>
          <w:szCs w:val="24"/>
          <w:lang w:val="en-US"/>
        </w:rPr>
        <w:t>per 1000 live births</w:t>
      </w:r>
      <w:r w:rsidR="00730657" w:rsidRPr="004F565F">
        <w:rPr>
          <w:rFonts w:ascii="Times New Roman" w:eastAsia="Times New Roman" w:hAnsi="Times New Roman" w:cs="Times New Roman"/>
          <w:bCs/>
          <w:kern w:val="0"/>
          <w:sz w:val="24"/>
          <w:szCs w:val="24"/>
          <w:lang w:val="en-US" w:eastAsia="ru-RU"/>
        </w:rPr>
        <w:t>)</w:t>
      </w:r>
    </w:p>
    <w:tbl>
      <w:tblPr>
        <w:tblStyle w:val="11"/>
        <w:tblW w:w="9918" w:type="dxa"/>
        <w:tblLayout w:type="fixed"/>
        <w:tblLook w:val="04A0" w:firstRow="1" w:lastRow="0" w:firstColumn="1" w:lastColumn="0" w:noHBand="0" w:noVBand="1"/>
      </w:tblPr>
      <w:tblGrid>
        <w:gridCol w:w="1526"/>
        <w:gridCol w:w="1446"/>
        <w:gridCol w:w="1134"/>
        <w:gridCol w:w="1134"/>
        <w:gridCol w:w="1134"/>
        <w:gridCol w:w="1134"/>
        <w:gridCol w:w="1134"/>
        <w:gridCol w:w="1276"/>
      </w:tblGrid>
      <w:tr w:rsidR="00730657" w:rsidRPr="004F565F" w14:paraId="69DD4AC2" w14:textId="77777777" w:rsidTr="00697059">
        <w:trPr>
          <w:trHeight w:val="19"/>
        </w:trPr>
        <w:tc>
          <w:tcPr>
            <w:tcW w:w="1526" w:type="dxa"/>
          </w:tcPr>
          <w:p w14:paraId="5DFFD7E8" w14:textId="4A3E8B2C" w:rsidR="00730657" w:rsidRPr="004F565F" w:rsidRDefault="000A45E7" w:rsidP="00462AA9">
            <w:pPr>
              <w:rPr>
                <w:rFonts w:ascii="Times New Roman" w:eastAsia="Times New Roman" w:hAnsi="Times New Roman"/>
                <w:b/>
                <w:bCs/>
                <w:sz w:val="24"/>
                <w:szCs w:val="24"/>
                <w:lang w:val="en-US" w:eastAsia="ru-RU"/>
              </w:rPr>
            </w:pPr>
            <w:r w:rsidRPr="004F565F">
              <w:rPr>
                <w:rFonts w:ascii="Times New Roman" w:eastAsia="Times New Roman" w:hAnsi="Times New Roman"/>
                <w:b/>
                <w:bCs/>
                <w:sz w:val="24"/>
                <w:szCs w:val="24"/>
                <w:lang w:val="en-US" w:eastAsia="ru-RU"/>
              </w:rPr>
              <w:t>Diseases class</w:t>
            </w:r>
          </w:p>
        </w:tc>
        <w:tc>
          <w:tcPr>
            <w:tcW w:w="1446" w:type="dxa"/>
            <w:hideMark/>
          </w:tcPr>
          <w:p w14:paraId="3B0AB7B2" w14:textId="68028902" w:rsidR="00730657" w:rsidRPr="004F565F" w:rsidRDefault="000A45E7" w:rsidP="00462AA9">
            <w:pPr>
              <w:rPr>
                <w:rFonts w:ascii="Times New Roman" w:eastAsia="Times New Roman" w:hAnsi="Times New Roman"/>
                <w:b/>
                <w:bCs/>
                <w:sz w:val="24"/>
                <w:szCs w:val="24"/>
                <w:lang w:val="en-US" w:eastAsia="ru-RU"/>
              </w:rPr>
            </w:pPr>
            <w:r w:rsidRPr="004F565F">
              <w:rPr>
                <w:rFonts w:ascii="Times New Roman" w:eastAsia="Times New Roman" w:hAnsi="Times New Roman"/>
                <w:b/>
                <w:bCs/>
                <w:sz w:val="24"/>
                <w:szCs w:val="24"/>
                <w:lang w:val="en-US" w:eastAsia="ru-RU"/>
              </w:rPr>
              <w:t>Territorial unit</w:t>
            </w:r>
          </w:p>
        </w:tc>
        <w:tc>
          <w:tcPr>
            <w:tcW w:w="1134" w:type="dxa"/>
          </w:tcPr>
          <w:p w14:paraId="25360E65" w14:textId="77777777"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2018</w:t>
            </w:r>
          </w:p>
        </w:tc>
        <w:tc>
          <w:tcPr>
            <w:tcW w:w="1134" w:type="dxa"/>
          </w:tcPr>
          <w:p w14:paraId="25D2ED4B" w14:textId="77777777"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2019</w:t>
            </w:r>
          </w:p>
        </w:tc>
        <w:tc>
          <w:tcPr>
            <w:tcW w:w="1134" w:type="dxa"/>
          </w:tcPr>
          <w:p w14:paraId="27E61D5B" w14:textId="77777777"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2020</w:t>
            </w:r>
          </w:p>
        </w:tc>
        <w:tc>
          <w:tcPr>
            <w:tcW w:w="1134" w:type="dxa"/>
          </w:tcPr>
          <w:p w14:paraId="4200EDFF" w14:textId="77777777"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2021</w:t>
            </w:r>
          </w:p>
        </w:tc>
        <w:tc>
          <w:tcPr>
            <w:tcW w:w="1134" w:type="dxa"/>
          </w:tcPr>
          <w:p w14:paraId="38B7237B" w14:textId="77777777"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2022</w:t>
            </w:r>
          </w:p>
        </w:tc>
        <w:tc>
          <w:tcPr>
            <w:tcW w:w="1276" w:type="dxa"/>
          </w:tcPr>
          <w:p w14:paraId="64D90956" w14:textId="1A6F1012" w:rsidR="00730657" w:rsidRPr="004F565F" w:rsidRDefault="000A45E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val="en-US" w:eastAsia="ru-RU"/>
              </w:rPr>
              <w:t>Comparison between</w:t>
            </w:r>
            <w:r w:rsidR="00D55CDC" w:rsidRPr="004F565F">
              <w:rPr>
                <w:rFonts w:ascii="Times New Roman" w:eastAsia="Times New Roman" w:hAnsi="Times New Roman"/>
                <w:b/>
                <w:bCs/>
                <w:sz w:val="24"/>
                <w:szCs w:val="24"/>
                <w:lang w:eastAsia="ru-RU"/>
              </w:rPr>
              <w:t xml:space="preserve"> 2018 </w:t>
            </w:r>
            <w:r w:rsidRPr="004F565F">
              <w:rPr>
                <w:rFonts w:ascii="Times New Roman" w:eastAsia="Times New Roman" w:hAnsi="Times New Roman"/>
                <w:b/>
                <w:bCs/>
                <w:sz w:val="24"/>
                <w:szCs w:val="24"/>
                <w:lang w:val="en-US" w:eastAsia="ru-RU"/>
              </w:rPr>
              <w:t>and</w:t>
            </w:r>
            <w:r w:rsidR="00D55CDC" w:rsidRPr="004F565F">
              <w:rPr>
                <w:rFonts w:ascii="Times New Roman" w:eastAsia="Times New Roman" w:hAnsi="Times New Roman"/>
                <w:b/>
                <w:bCs/>
                <w:sz w:val="24"/>
                <w:szCs w:val="24"/>
                <w:lang w:eastAsia="ru-RU"/>
              </w:rPr>
              <w:t xml:space="preserve"> 2022</w:t>
            </w:r>
            <w:r w:rsidR="00B02EC2" w:rsidRPr="004F565F">
              <w:rPr>
                <w:rFonts w:ascii="Times New Roman" w:eastAsia="Times New Roman" w:hAnsi="Times New Roman"/>
                <w:b/>
                <w:bCs/>
                <w:sz w:val="24"/>
                <w:szCs w:val="24"/>
                <w:lang w:eastAsia="ru-RU"/>
              </w:rPr>
              <w:t>,</w:t>
            </w:r>
            <w:r w:rsidR="00D55CDC" w:rsidRPr="004F565F">
              <w:rPr>
                <w:rFonts w:ascii="Times New Roman" w:eastAsia="Times New Roman" w:hAnsi="Times New Roman"/>
                <w:b/>
                <w:bCs/>
                <w:sz w:val="24"/>
                <w:szCs w:val="24"/>
                <w:lang w:eastAsia="ru-RU"/>
              </w:rPr>
              <w:t xml:space="preserve"> </w:t>
            </w:r>
          </w:p>
          <w:p w14:paraId="75481868" w14:textId="29D5C9B1" w:rsidR="00730657" w:rsidRPr="004F565F" w:rsidRDefault="00730657" w:rsidP="00462AA9">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eastAsia="ru-RU"/>
              </w:rPr>
              <w:t xml:space="preserve">% </w:t>
            </w:r>
            <w:r w:rsidR="00B02EC2" w:rsidRPr="004F565F">
              <w:rPr>
                <w:rFonts w:ascii="Times New Roman" w:eastAsia="Times New Roman" w:hAnsi="Times New Roman"/>
                <w:b/>
                <w:bCs/>
                <w:sz w:val="24"/>
                <w:szCs w:val="24"/>
                <w:lang w:eastAsia="ru-RU"/>
              </w:rPr>
              <w:t>(</w:t>
            </w:r>
            <w:r w:rsidRPr="004F565F">
              <w:rPr>
                <w:rFonts w:ascii="Times New Roman" w:eastAsia="Times New Roman" w:hAnsi="Times New Roman"/>
                <w:b/>
                <w:bCs/>
                <w:i/>
                <w:sz w:val="24"/>
                <w:szCs w:val="24"/>
                <w:lang w:eastAsia="ru-RU"/>
              </w:rPr>
              <w:t>р</w:t>
            </w:r>
            <w:r w:rsidRPr="004F565F">
              <w:rPr>
                <w:rFonts w:ascii="Times New Roman" w:eastAsia="Times New Roman" w:hAnsi="Times New Roman"/>
                <w:b/>
                <w:bCs/>
                <w:sz w:val="24"/>
                <w:szCs w:val="24"/>
                <w:lang w:eastAsia="ru-RU"/>
              </w:rPr>
              <w:t>)</w:t>
            </w:r>
          </w:p>
        </w:tc>
      </w:tr>
      <w:tr w:rsidR="00730657" w:rsidRPr="004F565F" w14:paraId="7AC9F32F" w14:textId="77777777" w:rsidTr="00697059">
        <w:trPr>
          <w:trHeight w:val="1"/>
        </w:trPr>
        <w:tc>
          <w:tcPr>
            <w:tcW w:w="1526" w:type="dxa"/>
            <w:vMerge w:val="restart"/>
          </w:tcPr>
          <w:p w14:paraId="6989F3C7" w14:textId="2A855941" w:rsidR="00730657" w:rsidRPr="004F565F" w:rsidRDefault="000A45E7" w:rsidP="00462AA9">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lastRenderedPageBreak/>
              <w:t>P</w:t>
            </w:r>
            <w:r w:rsidRPr="004F565F">
              <w:rPr>
                <w:rFonts w:ascii="Times New Roman" w:eastAsia="Times New Roman" w:hAnsi="Times New Roman"/>
                <w:bCs/>
                <w:sz w:val="24"/>
                <w:szCs w:val="24"/>
                <w:lang w:eastAsia="ru-RU"/>
              </w:rPr>
              <w:t>erinatal conditions</w:t>
            </w:r>
          </w:p>
        </w:tc>
        <w:tc>
          <w:tcPr>
            <w:tcW w:w="1446" w:type="dxa"/>
            <w:hideMark/>
          </w:tcPr>
          <w:p w14:paraId="6C5A0A6F" w14:textId="3A537075" w:rsidR="00730657" w:rsidRPr="004F565F" w:rsidRDefault="000A45E7" w:rsidP="00462AA9">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RF</w:t>
            </w:r>
          </w:p>
        </w:tc>
        <w:tc>
          <w:tcPr>
            <w:tcW w:w="1134" w:type="dxa"/>
          </w:tcPr>
          <w:p w14:paraId="554F28CD"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2,56</w:t>
            </w:r>
          </w:p>
        </w:tc>
        <w:tc>
          <w:tcPr>
            <w:tcW w:w="1134" w:type="dxa"/>
          </w:tcPr>
          <w:p w14:paraId="58DD30A4"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2,54</w:t>
            </w:r>
          </w:p>
        </w:tc>
        <w:tc>
          <w:tcPr>
            <w:tcW w:w="1134" w:type="dxa"/>
          </w:tcPr>
          <w:p w14:paraId="389FDA32"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2,37</w:t>
            </w:r>
          </w:p>
        </w:tc>
        <w:tc>
          <w:tcPr>
            <w:tcW w:w="1134" w:type="dxa"/>
          </w:tcPr>
          <w:p w14:paraId="6782891A"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2,35</w:t>
            </w:r>
          </w:p>
        </w:tc>
        <w:tc>
          <w:tcPr>
            <w:tcW w:w="1134" w:type="dxa"/>
          </w:tcPr>
          <w:p w14:paraId="15D29B97"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2,19</w:t>
            </w:r>
          </w:p>
        </w:tc>
        <w:tc>
          <w:tcPr>
            <w:tcW w:w="1276" w:type="dxa"/>
          </w:tcPr>
          <w:p w14:paraId="4BA7ADF8" w14:textId="09A75CD4" w:rsidR="00730657" w:rsidRPr="004F565F" w:rsidRDefault="00B02E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730657" w:rsidRPr="004F565F">
              <w:rPr>
                <w:rFonts w:ascii="Times New Roman" w:eastAsia="Times New Roman" w:hAnsi="Times New Roman" w:cs="Times New Roman"/>
                <w:bCs/>
                <w:sz w:val="24"/>
                <w:szCs w:val="24"/>
                <w:lang w:eastAsia="ru-RU"/>
              </w:rPr>
              <w:t>14,4 (0,95)</w:t>
            </w:r>
          </w:p>
        </w:tc>
      </w:tr>
      <w:tr w:rsidR="00730657" w:rsidRPr="004F565F" w14:paraId="4B72037F" w14:textId="77777777" w:rsidTr="00697059">
        <w:trPr>
          <w:trHeight w:val="1"/>
        </w:trPr>
        <w:tc>
          <w:tcPr>
            <w:tcW w:w="1526" w:type="dxa"/>
            <w:vMerge/>
          </w:tcPr>
          <w:p w14:paraId="30834816" w14:textId="77777777" w:rsidR="00730657" w:rsidRPr="004F565F" w:rsidRDefault="00730657" w:rsidP="00462AA9">
            <w:pPr>
              <w:rPr>
                <w:rFonts w:ascii="Times New Roman" w:eastAsia="Times New Roman" w:hAnsi="Times New Roman"/>
                <w:bCs/>
                <w:sz w:val="24"/>
                <w:szCs w:val="24"/>
                <w:lang w:eastAsia="ru-RU"/>
              </w:rPr>
            </w:pPr>
          </w:p>
        </w:tc>
        <w:tc>
          <w:tcPr>
            <w:tcW w:w="1446" w:type="dxa"/>
          </w:tcPr>
          <w:p w14:paraId="37715121" w14:textId="423A2180" w:rsidR="00730657" w:rsidRPr="004F565F" w:rsidRDefault="000A45E7" w:rsidP="00462AA9">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CR</w:t>
            </w:r>
          </w:p>
        </w:tc>
        <w:tc>
          <w:tcPr>
            <w:tcW w:w="1134" w:type="dxa"/>
          </w:tcPr>
          <w:p w14:paraId="1142305D"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3,37</w:t>
            </w:r>
          </w:p>
        </w:tc>
        <w:tc>
          <w:tcPr>
            <w:tcW w:w="1134" w:type="dxa"/>
          </w:tcPr>
          <w:p w14:paraId="33461D4D"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2,95</w:t>
            </w:r>
          </w:p>
        </w:tc>
        <w:tc>
          <w:tcPr>
            <w:tcW w:w="1134" w:type="dxa"/>
          </w:tcPr>
          <w:p w14:paraId="23DEF1AF"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3,75</w:t>
            </w:r>
          </w:p>
        </w:tc>
        <w:tc>
          <w:tcPr>
            <w:tcW w:w="1134" w:type="dxa"/>
          </w:tcPr>
          <w:p w14:paraId="3AEA90D4"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3,76</w:t>
            </w:r>
          </w:p>
        </w:tc>
        <w:tc>
          <w:tcPr>
            <w:tcW w:w="1134" w:type="dxa"/>
          </w:tcPr>
          <w:p w14:paraId="53C2EF14"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2,49</w:t>
            </w:r>
          </w:p>
        </w:tc>
        <w:tc>
          <w:tcPr>
            <w:tcW w:w="1276" w:type="dxa"/>
          </w:tcPr>
          <w:p w14:paraId="785AB8D7" w14:textId="74A0D61A" w:rsidR="00730657" w:rsidRPr="004F565F" w:rsidRDefault="00B02E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730657" w:rsidRPr="004F565F">
              <w:rPr>
                <w:rFonts w:ascii="Times New Roman" w:eastAsia="Times New Roman" w:hAnsi="Times New Roman" w:cs="Times New Roman"/>
                <w:bCs/>
                <w:sz w:val="24"/>
                <w:szCs w:val="24"/>
                <w:lang w:eastAsia="ru-RU"/>
              </w:rPr>
              <w:t>26,2 (0,91)</w:t>
            </w:r>
          </w:p>
        </w:tc>
      </w:tr>
      <w:tr w:rsidR="00730657" w:rsidRPr="004F565F" w14:paraId="4B7CD419" w14:textId="77777777" w:rsidTr="00697059">
        <w:trPr>
          <w:trHeight w:val="134"/>
        </w:trPr>
        <w:tc>
          <w:tcPr>
            <w:tcW w:w="1526" w:type="dxa"/>
            <w:vMerge/>
          </w:tcPr>
          <w:p w14:paraId="6FFCEE7C" w14:textId="77777777" w:rsidR="00730657" w:rsidRPr="004F565F" w:rsidRDefault="00730657" w:rsidP="00462AA9">
            <w:pPr>
              <w:rPr>
                <w:rFonts w:ascii="Times New Roman" w:eastAsia="Times New Roman" w:hAnsi="Times New Roman"/>
                <w:bCs/>
                <w:sz w:val="24"/>
                <w:szCs w:val="24"/>
                <w:lang w:eastAsia="ru-RU"/>
              </w:rPr>
            </w:pPr>
          </w:p>
        </w:tc>
        <w:tc>
          <w:tcPr>
            <w:tcW w:w="1446" w:type="dxa"/>
            <w:hideMark/>
          </w:tcPr>
          <w:p w14:paraId="5555F299" w14:textId="6F352F24" w:rsidR="00730657" w:rsidRPr="004F565F" w:rsidRDefault="000A45E7" w:rsidP="00462AA9">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00B02EC2" w:rsidRPr="004F565F">
              <w:rPr>
                <w:rFonts w:ascii="Times New Roman" w:eastAsia="Times New Roman" w:hAnsi="Times New Roman"/>
                <w:bCs/>
                <w:sz w:val="24"/>
                <w:szCs w:val="24"/>
                <w:lang w:eastAsia="ru-RU"/>
              </w:rPr>
              <w:t>,</w:t>
            </w:r>
            <w:r w:rsidR="00730657" w:rsidRPr="004F565F">
              <w:rPr>
                <w:rFonts w:ascii="Times New Roman" w:eastAsia="Times New Roman" w:hAnsi="Times New Roman"/>
                <w:bCs/>
                <w:sz w:val="24"/>
                <w:szCs w:val="24"/>
                <w:lang w:eastAsia="ru-RU"/>
              </w:rPr>
              <w:t xml:space="preserve"> % (</w:t>
            </w:r>
            <w:r w:rsidR="00730657" w:rsidRPr="004F565F">
              <w:rPr>
                <w:rFonts w:ascii="Times New Roman" w:eastAsia="Times New Roman" w:hAnsi="Times New Roman"/>
                <w:bCs/>
                <w:i/>
                <w:sz w:val="24"/>
                <w:szCs w:val="24"/>
                <w:lang w:eastAsia="ru-RU"/>
              </w:rPr>
              <w:t>р</w:t>
            </w:r>
            <w:r w:rsidR="00730657" w:rsidRPr="004F565F">
              <w:rPr>
                <w:rFonts w:ascii="Times New Roman" w:eastAsia="Times New Roman" w:hAnsi="Times New Roman"/>
                <w:bCs/>
                <w:sz w:val="24"/>
                <w:szCs w:val="24"/>
                <w:lang w:eastAsia="ru-RU"/>
              </w:rPr>
              <w:t>)</w:t>
            </w:r>
          </w:p>
        </w:tc>
        <w:tc>
          <w:tcPr>
            <w:tcW w:w="1134" w:type="dxa"/>
          </w:tcPr>
          <w:p w14:paraId="5D48B29E" w14:textId="6C0B8EF2" w:rsidR="00730657" w:rsidRPr="004F565F" w:rsidRDefault="000011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B02EC2" w:rsidRPr="004F565F">
              <w:rPr>
                <w:rFonts w:ascii="Times New Roman" w:eastAsia="Times New Roman" w:hAnsi="Times New Roman" w:cs="Times New Roman"/>
                <w:bCs/>
                <w:sz w:val="24"/>
                <w:szCs w:val="24"/>
                <w:lang w:eastAsia="ru-RU"/>
              </w:rPr>
              <w:t> </w:t>
            </w:r>
            <w:r w:rsidR="00730657" w:rsidRPr="004F565F">
              <w:rPr>
                <w:rFonts w:ascii="Times New Roman" w:eastAsia="Times New Roman" w:hAnsi="Times New Roman" w:cs="Times New Roman"/>
                <w:bCs/>
                <w:sz w:val="24"/>
                <w:szCs w:val="24"/>
                <w:lang w:eastAsia="ru-RU"/>
              </w:rPr>
              <w:t>24,</w:t>
            </w:r>
            <w:r w:rsidR="009475F3" w:rsidRPr="004F565F">
              <w:rPr>
                <w:rFonts w:ascii="Times New Roman" w:eastAsia="Times New Roman" w:hAnsi="Times New Roman" w:cs="Times New Roman"/>
                <w:bCs/>
                <w:sz w:val="24"/>
                <w:szCs w:val="24"/>
                <w:lang w:eastAsia="ru-RU"/>
              </w:rPr>
              <w:t>0</w:t>
            </w:r>
          </w:p>
          <w:p w14:paraId="48F94BD6"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(0,0</w:t>
            </w:r>
            <w:r w:rsidR="004B4764" w:rsidRPr="004F565F">
              <w:rPr>
                <w:rFonts w:ascii="Times New Roman" w:eastAsia="Times New Roman" w:hAnsi="Times New Roman" w:cs="Times New Roman"/>
                <w:bCs/>
                <w:sz w:val="24"/>
                <w:szCs w:val="24"/>
                <w:lang w:eastAsia="ru-RU"/>
              </w:rPr>
              <w:t>2</w:t>
            </w:r>
            <w:r w:rsidRPr="004F565F">
              <w:rPr>
                <w:rFonts w:ascii="Times New Roman" w:eastAsia="Times New Roman" w:hAnsi="Times New Roman" w:cs="Times New Roman"/>
                <w:bCs/>
                <w:sz w:val="24"/>
                <w:szCs w:val="24"/>
                <w:lang w:eastAsia="ru-RU"/>
              </w:rPr>
              <w:t>)</w:t>
            </w:r>
          </w:p>
        </w:tc>
        <w:tc>
          <w:tcPr>
            <w:tcW w:w="1134" w:type="dxa"/>
          </w:tcPr>
          <w:p w14:paraId="1EDF34EC" w14:textId="1EC1244D" w:rsidR="00730657" w:rsidRPr="004F565F" w:rsidRDefault="000011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394E12" w:rsidRPr="004F565F">
              <w:rPr>
                <w:rFonts w:ascii="Times New Roman" w:eastAsia="Times New Roman" w:hAnsi="Times New Roman" w:cs="Times New Roman"/>
                <w:bCs/>
                <w:sz w:val="24"/>
                <w:szCs w:val="24"/>
                <w:lang w:val="en-US" w:eastAsia="ru-RU"/>
              </w:rPr>
              <w:t> </w:t>
            </w:r>
            <w:r w:rsidR="00730657" w:rsidRPr="004F565F">
              <w:rPr>
                <w:rFonts w:ascii="Times New Roman" w:eastAsia="Times New Roman" w:hAnsi="Times New Roman" w:cs="Times New Roman"/>
                <w:bCs/>
                <w:sz w:val="24"/>
                <w:szCs w:val="24"/>
                <w:lang w:eastAsia="ru-RU"/>
              </w:rPr>
              <w:t>14,1</w:t>
            </w:r>
          </w:p>
          <w:p w14:paraId="73FE15F3"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w:t>
            </w:r>
            <w:r w:rsidR="004B4764" w:rsidRPr="004F565F">
              <w:rPr>
                <w:rFonts w:ascii="Times New Roman" w:eastAsia="Times New Roman" w:hAnsi="Times New Roman" w:cs="Times New Roman"/>
                <w:bCs/>
                <w:sz w:val="24"/>
                <w:szCs w:val="24"/>
                <w:lang w:eastAsia="ru-RU"/>
              </w:rPr>
              <w:t>20</w:t>
            </w:r>
            <w:r w:rsidRPr="004F565F">
              <w:rPr>
                <w:rFonts w:ascii="Times New Roman" w:eastAsia="Times New Roman" w:hAnsi="Times New Roman" w:cs="Times New Roman"/>
                <w:bCs/>
                <w:sz w:val="24"/>
                <w:szCs w:val="24"/>
                <w:lang w:eastAsia="ru-RU"/>
              </w:rPr>
              <w:t>)</w:t>
            </w:r>
          </w:p>
        </w:tc>
        <w:tc>
          <w:tcPr>
            <w:tcW w:w="1134" w:type="dxa"/>
          </w:tcPr>
          <w:p w14:paraId="759D11C5" w14:textId="414F4D88" w:rsidR="00730657" w:rsidRPr="004F565F" w:rsidRDefault="000011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394E12" w:rsidRPr="004F565F">
              <w:rPr>
                <w:rFonts w:ascii="Times New Roman" w:eastAsia="Times New Roman" w:hAnsi="Times New Roman" w:cs="Times New Roman"/>
                <w:bCs/>
                <w:sz w:val="24"/>
                <w:szCs w:val="24"/>
                <w:lang w:val="en-US" w:eastAsia="ru-RU"/>
              </w:rPr>
              <w:t> </w:t>
            </w:r>
            <w:r w:rsidR="00730657" w:rsidRPr="004F565F">
              <w:rPr>
                <w:rFonts w:ascii="Times New Roman" w:eastAsia="Times New Roman" w:hAnsi="Times New Roman" w:cs="Times New Roman"/>
                <w:bCs/>
                <w:sz w:val="24"/>
                <w:szCs w:val="24"/>
                <w:lang w:eastAsia="ru-RU"/>
              </w:rPr>
              <w:t>36,8</w:t>
            </w:r>
          </w:p>
          <w:p w14:paraId="25BFB492" w14:textId="1A5E348C"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4B4764" w:rsidRPr="004F565F">
              <w:rPr>
                <w:rFonts w:ascii="Times New Roman" w:eastAsia="Times New Roman" w:hAnsi="Times New Roman" w:cs="Times New Roman"/>
                <w:bCs/>
                <w:sz w:val="24"/>
                <w:szCs w:val="24"/>
                <w:lang w:eastAsia="ru-RU"/>
              </w:rPr>
              <w:t>&lt;</w:t>
            </w:r>
            <w:r w:rsidR="00394E12" w:rsidRPr="004F565F">
              <w:rPr>
                <w:rFonts w:ascii="Times New Roman" w:eastAsia="Times New Roman" w:hAnsi="Times New Roman" w:cs="Times New Roman"/>
                <w:bCs/>
                <w:sz w:val="24"/>
                <w:szCs w:val="24"/>
                <w:lang w:val="en-US" w:eastAsia="ru-RU"/>
              </w:rPr>
              <w:t> </w:t>
            </w:r>
            <w:r w:rsidR="004B4764" w:rsidRPr="004F565F">
              <w:rPr>
                <w:rFonts w:ascii="Times New Roman" w:eastAsia="Times New Roman" w:hAnsi="Times New Roman" w:cs="Times New Roman"/>
                <w:bCs/>
                <w:sz w:val="24"/>
                <w:szCs w:val="24"/>
                <w:lang w:eastAsia="ru-RU"/>
              </w:rPr>
              <w:t>0,001</w:t>
            </w:r>
            <w:r w:rsidRPr="004F565F">
              <w:rPr>
                <w:rFonts w:ascii="Times New Roman" w:eastAsia="Times New Roman" w:hAnsi="Times New Roman" w:cs="Times New Roman"/>
                <w:bCs/>
                <w:sz w:val="24"/>
                <w:szCs w:val="24"/>
                <w:lang w:eastAsia="ru-RU"/>
              </w:rPr>
              <w:t>)</w:t>
            </w:r>
          </w:p>
        </w:tc>
        <w:tc>
          <w:tcPr>
            <w:tcW w:w="1134" w:type="dxa"/>
          </w:tcPr>
          <w:p w14:paraId="467EFE36" w14:textId="31DF1D1F" w:rsidR="00730657" w:rsidRPr="004F565F" w:rsidRDefault="000011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25185B" w:rsidRPr="004F565F">
              <w:rPr>
                <w:rFonts w:ascii="Times New Roman" w:eastAsia="Times New Roman" w:hAnsi="Times New Roman" w:cs="Times New Roman"/>
                <w:bCs/>
                <w:sz w:val="24"/>
                <w:szCs w:val="24"/>
                <w:lang w:val="en-US" w:eastAsia="ru-RU"/>
              </w:rPr>
              <w:t> </w:t>
            </w:r>
            <w:r w:rsidR="00730657" w:rsidRPr="004F565F">
              <w:rPr>
                <w:rFonts w:ascii="Times New Roman" w:eastAsia="Times New Roman" w:hAnsi="Times New Roman" w:cs="Times New Roman"/>
                <w:bCs/>
                <w:sz w:val="24"/>
                <w:szCs w:val="24"/>
                <w:lang w:eastAsia="ru-RU"/>
              </w:rPr>
              <w:t>37,4</w:t>
            </w:r>
          </w:p>
          <w:p w14:paraId="10EB27CD" w14:textId="77777777" w:rsidR="00730657" w:rsidRPr="004F565F" w:rsidRDefault="004B4764"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(&lt;0,001)</w:t>
            </w:r>
          </w:p>
        </w:tc>
        <w:tc>
          <w:tcPr>
            <w:tcW w:w="1134" w:type="dxa"/>
          </w:tcPr>
          <w:p w14:paraId="28629035" w14:textId="4A6222D5" w:rsidR="00730657" w:rsidRPr="004F565F" w:rsidRDefault="000011C2"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0025185B" w:rsidRPr="004F565F">
              <w:rPr>
                <w:rFonts w:ascii="Times New Roman" w:eastAsia="Times New Roman" w:hAnsi="Times New Roman" w:cs="Times New Roman"/>
                <w:bCs/>
                <w:sz w:val="24"/>
                <w:szCs w:val="24"/>
                <w:lang w:val="en-US" w:eastAsia="ru-RU"/>
              </w:rPr>
              <w:t> </w:t>
            </w:r>
            <w:r w:rsidR="00730657" w:rsidRPr="004F565F">
              <w:rPr>
                <w:rFonts w:ascii="Times New Roman" w:eastAsia="Times New Roman" w:hAnsi="Times New Roman" w:cs="Times New Roman"/>
                <w:bCs/>
                <w:sz w:val="24"/>
                <w:szCs w:val="24"/>
                <w:lang w:eastAsia="ru-RU"/>
              </w:rPr>
              <w:t>12,0</w:t>
            </w:r>
          </w:p>
          <w:p w14:paraId="68430596" w14:textId="77777777" w:rsidR="00730657" w:rsidRPr="004F565F" w:rsidRDefault="00730657" w:rsidP="00462AA9">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(0,0</w:t>
            </w:r>
            <w:r w:rsidR="004B4764" w:rsidRPr="004F565F">
              <w:rPr>
                <w:rFonts w:ascii="Times New Roman" w:eastAsia="Times New Roman" w:hAnsi="Times New Roman" w:cs="Times New Roman"/>
                <w:bCs/>
                <w:sz w:val="24"/>
                <w:szCs w:val="24"/>
                <w:lang w:eastAsia="ru-RU"/>
              </w:rPr>
              <w:t>2</w:t>
            </w:r>
            <w:r w:rsidRPr="004F565F">
              <w:rPr>
                <w:rFonts w:ascii="Times New Roman" w:eastAsia="Times New Roman" w:hAnsi="Times New Roman" w:cs="Times New Roman"/>
                <w:bCs/>
                <w:sz w:val="24"/>
                <w:szCs w:val="24"/>
                <w:lang w:eastAsia="ru-RU"/>
              </w:rPr>
              <w:t>)</w:t>
            </w:r>
          </w:p>
        </w:tc>
        <w:tc>
          <w:tcPr>
            <w:tcW w:w="1276" w:type="dxa"/>
          </w:tcPr>
          <w:p w14:paraId="6E3A3E81" w14:textId="1277BAE0" w:rsidR="00730657" w:rsidRPr="004F565F" w:rsidRDefault="00B02EC2" w:rsidP="00462AA9">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r w:rsidR="000A45E7" w:rsidRPr="004F565F" w14:paraId="15074B59" w14:textId="77777777" w:rsidTr="00697059">
        <w:trPr>
          <w:trHeight w:val="1"/>
        </w:trPr>
        <w:tc>
          <w:tcPr>
            <w:tcW w:w="1526" w:type="dxa"/>
            <w:vMerge w:val="restart"/>
          </w:tcPr>
          <w:p w14:paraId="7FB86221" w14:textId="12E2F70E" w:rsidR="000A45E7" w:rsidRPr="004F565F" w:rsidRDefault="000A45E7" w:rsidP="000A45E7">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CD</w:t>
            </w:r>
          </w:p>
        </w:tc>
        <w:tc>
          <w:tcPr>
            <w:tcW w:w="1446" w:type="dxa"/>
            <w:hideMark/>
          </w:tcPr>
          <w:p w14:paraId="5F997BDB" w14:textId="59609D10"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1E3161B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1,15</w:t>
            </w:r>
          </w:p>
        </w:tc>
        <w:tc>
          <w:tcPr>
            <w:tcW w:w="1134" w:type="dxa"/>
          </w:tcPr>
          <w:p w14:paraId="677F800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1,05</w:t>
            </w:r>
          </w:p>
        </w:tc>
        <w:tc>
          <w:tcPr>
            <w:tcW w:w="1134" w:type="dxa"/>
          </w:tcPr>
          <w:p w14:paraId="21605E3F"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0,96</w:t>
            </w:r>
          </w:p>
        </w:tc>
        <w:tc>
          <w:tcPr>
            <w:tcW w:w="1134" w:type="dxa"/>
          </w:tcPr>
          <w:p w14:paraId="090C6378"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0,97</w:t>
            </w:r>
          </w:p>
        </w:tc>
        <w:tc>
          <w:tcPr>
            <w:tcW w:w="1134" w:type="dxa"/>
          </w:tcPr>
          <w:p w14:paraId="3B50982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0,95</w:t>
            </w:r>
          </w:p>
        </w:tc>
        <w:tc>
          <w:tcPr>
            <w:tcW w:w="1276" w:type="dxa"/>
          </w:tcPr>
          <w:p w14:paraId="1DE92A45" w14:textId="03AC37C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−16,9 (0,865)</w:t>
            </w:r>
          </w:p>
        </w:tc>
      </w:tr>
      <w:tr w:rsidR="000A45E7" w:rsidRPr="004F565F" w14:paraId="1DE6BEB4" w14:textId="77777777" w:rsidTr="00697059">
        <w:trPr>
          <w:trHeight w:val="1"/>
        </w:trPr>
        <w:tc>
          <w:tcPr>
            <w:tcW w:w="1526" w:type="dxa"/>
            <w:vMerge/>
          </w:tcPr>
          <w:p w14:paraId="53E2443C"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2A60A6C3" w14:textId="592F64EC"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58EA4F1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1,24</w:t>
            </w:r>
          </w:p>
        </w:tc>
        <w:tc>
          <w:tcPr>
            <w:tcW w:w="1134" w:type="dxa"/>
          </w:tcPr>
          <w:p w14:paraId="2FE84347"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0,87</w:t>
            </w:r>
          </w:p>
        </w:tc>
        <w:tc>
          <w:tcPr>
            <w:tcW w:w="1134" w:type="dxa"/>
          </w:tcPr>
          <w:p w14:paraId="7C69B72F"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0,70</w:t>
            </w:r>
          </w:p>
        </w:tc>
        <w:tc>
          <w:tcPr>
            <w:tcW w:w="1134" w:type="dxa"/>
          </w:tcPr>
          <w:p w14:paraId="7EA56F58"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0,89</w:t>
            </w:r>
          </w:p>
        </w:tc>
        <w:tc>
          <w:tcPr>
            <w:tcW w:w="1134" w:type="dxa"/>
          </w:tcPr>
          <w:p w14:paraId="2BAD8B1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0,88</w:t>
            </w:r>
          </w:p>
        </w:tc>
        <w:tc>
          <w:tcPr>
            <w:tcW w:w="1276" w:type="dxa"/>
          </w:tcPr>
          <w:p w14:paraId="3BBEB306" w14:textId="00E41D6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−28,6 (0,97)</w:t>
            </w:r>
          </w:p>
        </w:tc>
      </w:tr>
      <w:tr w:rsidR="000A45E7" w:rsidRPr="004F565F" w14:paraId="3AD7587F" w14:textId="77777777" w:rsidTr="00697059">
        <w:trPr>
          <w:trHeight w:val="1"/>
        </w:trPr>
        <w:tc>
          <w:tcPr>
            <w:tcW w:w="1526" w:type="dxa"/>
            <w:vMerge/>
          </w:tcPr>
          <w:p w14:paraId="382ECAD8"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762896EF" w14:textId="441689D9"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0E334032" w14:textId="77919D8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 7,1</w:t>
            </w:r>
          </w:p>
          <w:p w14:paraId="5F326AE5"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(0,67)</w:t>
            </w:r>
          </w:p>
        </w:tc>
        <w:tc>
          <w:tcPr>
            <w:tcW w:w="1134" w:type="dxa"/>
          </w:tcPr>
          <w:p w14:paraId="2C3BBDE4" w14:textId="729A5DBC"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16,7</w:t>
            </w:r>
          </w:p>
          <w:p w14:paraId="0AF0A07C"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(0,30)</w:t>
            </w:r>
          </w:p>
        </w:tc>
        <w:tc>
          <w:tcPr>
            <w:tcW w:w="1134" w:type="dxa"/>
          </w:tcPr>
          <w:p w14:paraId="4C49618E" w14:textId="2B12A60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27,0</w:t>
            </w:r>
          </w:p>
          <w:p w14:paraId="36305A61"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(0,09)</w:t>
            </w:r>
          </w:p>
        </w:tc>
        <w:tc>
          <w:tcPr>
            <w:tcW w:w="1134" w:type="dxa"/>
          </w:tcPr>
          <w:p w14:paraId="78081440" w14:textId="646EEA7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8,6</w:t>
            </w:r>
          </w:p>
          <w:p w14:paraId="68FDD35C"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(0,65)</w:t>
            </w:r>
          </w:p>
        </w:tc>
        <w:tc>
          <w:tcPr>
            <w:tcW w:w="1134" w:type="dxa"/>
          </w:tcPr>
          <w:p w14:paraId="6CA250DA" w14:textId="0E255CB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7,6</w:t>
            </w:r>
          </w:p>
          <w:p w14:paraId="2A04B2A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(0,68)</w:t>
            </w:r>
          </w:p>
        </w:tc>
        <w:tc>
          <w:tcPr>
            <w:tcW w:w="1276" w:type="dxa"/>
          </w:tcPr>
          <w:p w14:paraId="1145B903" w14:textId="2855460C"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0A45E7" w:rsidRPr="004F565F" w14:paraId="402C2104" w14:textId="77777777" w:rsidTr="00697059">
        <w:trPr>
          <w:trHeight w:val="1"/>
        </w:trPr>
        <w:tc>
          <w:tcPr>
            <w:tcW w:w="1526" w:type="dxa"/>
            <w:vMerge w:val="restart"/>
          </w:tcPr>
          <w:p w14:paraId="046D8935" w14:textId="73CF0F19"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w:t>
            </w:r>
            <w:r w:rsidRPr="004F565F">
              <w:rPr>
                <w:rFonts w:ascii="Times New Roman" w:eastAsia="Times New Roman" w:hAnsi="Times New Roman"/>
                <w:bCs/>
                <w:sz w:val="24"/>
                <w:szCs w:val="24"/>
                <w:lang w:eastAsia="ru-RU"/>
              </w:rPr>
              <w:t>espiratory diseases</w:t>
            </w:r>
          </w:p>
        </w:tc>
        <w:tc>
          <w:tcPr>
            <w:tcW w:w="1446" w:type="dxa"/>
            <w:hideMark/>
          </w:tcPr>
          <w:p w14:paraId="7935751E" w14:textId="62754B01"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12DAE8F3"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0,24</w:t>
            </w:r>
          </w:p>
        </w:tc>
        <w:tc>
          <w:tcPr>
            <w:tcW w:w="1134" w:type="dxa"/>
          </w:tcPr>
          <w:p w14:paraId="73277F3A"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0,23</w:t>
            </w:r>
          </w:p>
        </w:tc>
        <w:tc>
          <w:tcPr>
            <w:tcW w:w="1134" w:type="dxa"/>
          </w:tcPr>
          <w:p w14:paraId="4D48C2D0"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0,19</w:t>
            </w:r>
          </w:p>
        </w:tc>
        <w:tc>
          <w:tcPr>
            <w:tcW w:w="1134" w:type="dxa"/>
          </w:tcPr>
          <w:p w14:paraId="7B66916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0,25</w:t>
            </w:r>
          </w:p>
        </w:tc>
        <w:tc>
          <w:tcPr>
            <w:tcW w:w="1134" w:type="dxa"/>
          </w:tcPr>
          <w:p w14:paraId="28E4450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0,24</w:t>
            </w:r>
          </w:p>
        </w:tc>
        <w:tc>
          <w:tcPr>
            <w:tcW w:w="1276" w:type="dxa"/>
          </w:tcPr>
          <w:p w14:paraId="5839E5A7" w14:textId="0E26E045"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r w:rsidRPr="004F565F">
              <w:rPr>
                <w:rFonts w:ascii="Times New Roman" w:eastAsia="Times New Roman" w:hAnsi="Times New Roman" w:cs="Times New Roman"/>
                <w:bCs/>
                <w:sz w:val="24"/>
                <w:szCs w:val="24"/>
                <w:lang w:eastAsia="ru-RU"/>
              </w:rPr>
              <w:t xml:space="preserve"> (</w:t>
            </w:r>
            <w:r w:rsidRPr="004F565F">
              <w:rPr>
                <w:rFonts w:ascii="Times New Roman" w:hAnsi="Times New Roman" w:cs="Times New Roman"/>
                <w:color w:val="000000"/>
                <w:sz w:val="24"/>
                <w:szCs w:val="24"/>
              </w:rPr>
              <w:t>–</w:t>
            </w:r>
            <w:r w:rsidRPr="004F565F">
              <w:rPr>
                <w:rFonts w:ascii="Times New Roman" w:eastAsia="Times New Roman" w:hAnsi="Times New Roman" w:cs="Times New Roman"/>
                <w:bCs/>
                <w:sz w:val="24"/>
                <w:szCs w:val="24"/>
                <w:lang w:eastAsia="ru-RU"/>
              </w:rPr>
              <w:t>)</w:t>
            </w:r>
          </w:p>
        </w:tc>
      </w:tr>
      <w:tr w:rsidR="000A45E7" w:rsidRPr="004F565F" w14:paraId="00DB4783" w14:textId="77777777" w:rsidTr="00697059">
        <w:trPr>
          <w:trHeight w:val="1"/>
        </w:trPr>
        <w:tc>
          <w:tcPr>
            <w:tcW w:w="1526" w:type="dxa"/>
            <w:vMerge/>
          </w:tcPr>
          <w:p w14:paraId="77FB7F20"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0648E551" w14:textId="3B079FC0"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3591FD1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0,63</w:t>
            </w:r>
          </w:p>
        </w:tc>
        <w:tc>
          <w:tcPr>
            <w:tcW w:w="1134" w:type="dxa"/>
          </w:tcPr>
          <w:p w14:paraId="3CA80D37"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0,17</w:t>
            </w:r>
          </w:p>
        </w:tc>
        <w:tc>
          <w:tcPr>
            <w:tcW w:w="1134" w:type="dxa"/>
          </w:tcPr>
          <w:p w14:paraId="160FBBF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0,23</w:t>
            </w:r>
          </w:p>
        </w:tc>
        <w:tc>
          <w:tcPr>
            <w:tcW w:w="1134" w:type="dxa"/>
          </w:tcPr>
          <w:p w14:paraId="74ABBDE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0,27</w:t>
            </w:r>
          </w:p>
        </w:tc>
        <w:tc>
          <w:tcPr>
            <w:tcW w:w="1134" w:type="dxa"/>
          </w:tcPr>
          <w:p w14:paraId="7BA18E26"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0,44</w:t>
            </w:r>
          </w:p>
        </w:tc>
        <w:tc>
          <w:tcPr>
            <w:tcW w:w="1276" w:type="dxa"/>
          </w:tcPr>
          <w:p w14:paraId="7FD74767" w14:textId="0476645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−30,5 (0,98)</w:t>
            </w:r>
          </w:p>
        </w:tc>
      </w:tr>
      <w:tr w:rsidR="000A45E7" w:rsidRPr="004F565F" w14:paraId="3CF84483" w14:textId="77777777" w:rsidTr="00697059">
        <w:trPr>
          <w:trHeight w:val="18"/>
        </w:trPr>
        <w:tc>
          <w:tcPr>
            <w:tcW w:w="1526" w:type="dxa"/>
            <w:vMerge/>
          </w:tcPr>
          <w:p w14:paraId="77532143"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0ADAF104" w14:textId="3EB7297F"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0C5CD344" w14:textId="3AAA99FC"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 62,3</w:t>
            </w:r>
          </w:p>
          <w:p w14:paraId="60217CA4" w14:textId="328CE77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(0,01)</w:t>
            </w:r>
          </w:p>
        </w:tc>
        <w:tc>
          <w:tcPr>
            <w:tcW w:w="1134" w:type="dxa"/>
          </w:tcPr>
          <w:p w14:paraId="7FB78E78" w14:textId="270AE53E"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27,8</w:t>
            </w:r>
          </w:p>
          <w:p w14:paraId="3FE18B3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(0,44)</w:t>
            </w:r>
          </w:p>
        </w:tc>
        <w:tc>
          <w:tcPr>
            <w:tcW w:w="1134" w:type="dxa"/>
          </w:tcPr>
          <w:p w14:paraId="4AA61C3D" w14:textId="0578BCE8"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18,4</w:t>
            </w:r>
          </w:p>
          <w:p w14:paraId="61961B8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(0,65)</w:t>
            </w:r>
          </w:p>
        </w:tc>
        <w:tc>
          <w:tcPr>
            <w:tcW w:w="1134" w:type="dxa"/>
          </w:tcPr>
          <w:p w14:paraId="56AB4CA1" w14:textId="2E35E3BF"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10,1</w:t>
            </w:r>
          </w:p>
          <w:p w14:paraId="04A7B1FB"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(0,65)</w:t>
            </w:r>
          </w:p>
        </w:tc>
        <w:tc>
          <w:tcPr>
            <w:tcW w:w="1134" w:type="dxa"/>
          </w:tcPr>
          <w:p w14:paraId="30639678" w14:textId="15F9E0E8"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45,0</w:t>
            </w:r>
          </w:p>
          <w:p w14:paraId="77903A7B"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(0,09)</w:t>
            </w:r>
          </w:p>
        </w:tc>
        <w:tc>
          <w:tcPr>
            <w:tcW w:w="1276" w:type="dxa"/>
          </w:tcPr>
          <w:p w14:paraId="7320660F" w14:textId="6299638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r w:rsidR="000A45E7" w:rsidRPr="004F565F" w14:paraId="2584BAE4" w14:textId="77777777" w:rsidTr="00697059">
        <w:trPr>
          <w:trHeight w:val="1"/>
        </w:trPr>
        <w:tc>
          <w:tcPr>
            <w:tcW w:w="1526" w:type="dxa"/>
            <w:vMerge w:val="restart"/>
          </w:tcPr>
          <w:p w14:paraId="1B692132" w14:textId="00DBECE7" w:rsidR="000A45E7" w:rsidRPr="004F565F" w:rsidRDefault="000A45E7" w:rsidP="000A45E7">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Some infectious and parasitic diseases</w:t>
            </w:r>
          </w:p>
        </w:tc>
        <w:tc>
          <w:tcPr>
            <w:tcW w:w="1446" w:type="dxa"/>
            <w:hideMark/>
          </w:tcPr>
          <w:p w14:paraId="2B2B3935" w14:textId="0E5B4DC3"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343E690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0,23</w:t>
            </w:r>
          </w:p>
        </w:tc>
        <w:tc>
          <w:tcPr>
            <w:tcW w:w="1134" w:type="dxa"/>
          </w:tcPr>
          <w:p w14:paraId="594F923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0,19</w:t>
            </w:r>
          </w:p>
        </w:tc>
        <w:tc>
          <w:tcPr>
            <w:tcW w:w="1134" w:type="dxa"/>
          </w:tcPr>
          <w:p w14:paraId="5CA9716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0,16</w:t>
            </w:r>
          </w:p>
        </w:tc>
        <w:tc>
          <w:tcPr>
            <w:tcW w:w="1134" w:type="dxa"/>
          </w:tcPr>
          <w:p w14:paraId="6B6FFD9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0,18</w:t>
            </w:r>
          </w:p>
        </w:tc>
        <w:tc>
          <w:tcPr>
            <w:tcW w:w="1134" w:type="dxa"/>
          </w:tcPr>
          <w:p w14:paraId="42616CA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0,21</w:t>
            </w:r>
          </w:p>
        </w:tc>
        <w:tc>
          <w:tcPr>
            <w:tcW w:w="1276" w:type="dxa"/>
          </w:tcPr>
          <w:p w14:paraId="2E91AC1E" w14:textId="318CFA7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−9,2 (0,98)</w:t>
            </w:r>
          </w:p>
        </w:tc>
      </w:tr>
      <w:tr w:rsidR="000A45E7" w:rsidRPr="004F565F" w14:paraId="553F2D25" w14:textId="77777777" w:rsidTr="00697059">
        <w:trPr>
          <w:trHeight w:val="1"/>
        </w:trPr>
        <w:tc>
          <w:tcPr>
            <w:tcW w:w="1526" w:type="dxa"/>
            <w:vMerge/>
          </w:tcPr>
          <w:p w14:paraId="700274F2"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294D69FE" w14:textId="5442D652"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19E7F557"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0,30</w:t>
            </w:r>
          </w:p>
        </w:tc>
        <w:tc>
          <w:tcPr>
            <w:tcW w:w="1134" w:type="dxa"/>
          </w:tcPr>
          <w:p w14:paraId="72BBC9B1"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0,23</w:t>
            </w:r>
          </w:p>
        </w:tc>
        <w:tc>
          <w:tcPr>
            <w:tcW w:w="1134" w:type="dxa"/>
          </w:tcPr>
          <w:p w14:paraId="2935894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0,23</w:t>
            </w:r>
          </w:p>
        </w:tc>
        <w:tc>
          <w:tcPr>
            <w:tcW w:w="1134" w:type="dxa"/>
          </w:tcPr>
          <w:p w14:paraId="05DF697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0,27</w:t>
            </w:r>
          </w:p>
        </w:tc>
        <w:tc>
          <w:tcPr>
            <w:tcW w:w="1134" w:type="dxa"/>
          </w:tcPr>
          <w:p w14:paraId="66DEC94F"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0,41</w:t>
            </w:r>
          </w:p>
        </w:tc>
        <w:tc>
          <w:tcPr>
            <w:tcW w:w="1276" w:type="dxa"/>
          </w:tcPr>
          <w:p w14:paraId="0BDDC0EE" w14:textId="08711301"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−26,6 (0,89)</w:t>
            </w:r>
          </w:p>
        </w:tc>
      </w:tr>
      <w:tr w:rsidR="000A45E7" w:rsidRPr="004F565F" w14:paraId="45769BB6" w14:textId="77777777" w:rsidTr="00697059">
        <w:trPr>
          <w:trHeight w:val="70"/>
        </w:trPr>
        <w:tc>
          <w:tcPr>
            <w:tcW w:w="1526" w:type="dxa"/>
            <w:vMerge/>
          </w:tcPr>
          <w:p w14:paraId="73B3D79A"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5563361D" w14:textId="584436EB"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5A1FEA73" w14:textId="27696C05"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 24,7</w:t>
            </w:r>
          </w:p>
          <w:p w14:paraId="1572178B"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(0,49)</w:t>
            </w:r>
          </w:p>
        </w:tc>
        <w:tc>
          <w:tcPr>
            <w:tcW w:w="1134" w:type="dxa"/>
          </w:tcPr>
          <w:p w14:paraId="54FDFA33" w14:textId="68093D6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17,4</w:t>
            </w:r>
          </w:p>
          <w:p w14:paraId="2E74540A"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(0,45)</w:t>
            </w:r>
          </w:p>
        </w:tc>
        <w:tc>
          <w:tcPr>
            <w:tcW w:w="1134" w:type="dxa"/>
          </w:tcPr>
          <w:p w14:paraId="3FC8D17C" w14:textId="03F3B9A5"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31,5</w:t>
            </w:r>
          </w:p>
          <w:p w14:paraId="16195153"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(0,43)</w:t>
            </w:r>
          </w:p>
        </w:tc>
        <w:tc>
          <w:tcPr>
            <w:tcW w:w="1134" w:type="dxa"/>
          </w:tcPr>
          <w:p w14:paraId="6451975F" w14:textId="0E875305"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35,4</w:t>
            </w:r>
          </w:p>
          <w:p w14:paraId="2928F686"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(0,35)</w:t>
            </w:r>
          </w:p>
        </w:tc>
        <w:tc>
          <w:tcPr>
            <w:tcW w:w="1134" w:type="dxa"/>
          </w:tcPr>
          <w:p w14:paraId="23863272" w14:textId="78889B43"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49,8</w:t>
            </w:r>
          </w:p>
          <w:p w14:paraId="6E4A08FE" w14:textId="2BB95F3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276" w:type="dxa"/>
          </w:tcPr>
          <w:p w14:paraId="2947E05A" w14:textId="1F9D8CA0"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r w:rsidR="000A45E7" w:rsidRPr="004F565F" w14:paraId="06195227" w14:textId="77777777" w:rsidTr="00697059">
        <w:trPr>
          <w:trHeight w:val="1"/>
        </w:trPr>
        <w:tc>
          <w:tcPr>
            <w:tcW w:w="1526" w:type="dxa"/>
            <w:vMerge w:val="restart"/>
          </w:tcPr>
          <w:p w14:paraId="324CABC3" w14:textId="686B4EBC" w:rsidR="000A45E7" w:rsidRPr="004F565F" w:rsidRDefault="000A45E7" w:rsidP="000A45E7">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External causes</w:t>
            </w:r>
          </w:p>
        </w:tc>
        <w:tc>
          <w:tcPr>
            <w:tcW w:w="1446" w:type="dxa"/>
            <w:hideMark/>
          </w:tcPr>
          <w:p w14:paraId="42662551" w14:textId="1F6AD73B"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63B26738"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0,33</w:t>
            </w:r>
          </w:p>
        </w:tc>
        <w:tc>
          <w:tcPr>
            <w:tcW w:w="1134" w:type="dxa"/>
          </w:tcPr>
          <w:p w14:paraId="4E2EC488"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0,28</w:t>
            </w:r>
          </w:p>
        </w:tc>
        <w:tc>
          <w:tcPr>
            <w:tcW w:w="1134" w:type="dxa"/>
          </w:tcPr>
          <w:p w14:paraId="7336728A"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0,25</w:t>
            </w:r>
          </w:p>
        </w:tc>
        <w:tc>
          <w:tcPr>
            <w:tcW w:w="1134" w:type="dxa"/>
          </w:tcPr>
          <w:p w14:paraId="0AD50FDF"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0,28</w:t>
            </w:r>
          </w:p>
        </w:tc>
        <w:tc>
          <w:tcPr>
            <w:tcW w:w="1134" w:type="dxa"/>
          </w:tcPr>
          <w:p w14:paraId="2ACE9BA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0,26</w:t>
            </w:r>
          </w:p>
        </w:tc>
        <w:tc>
          <w:tcPr>
            <w:tcW w:w="1276" w:type="dxa"/>
          </w:tcPr>
          <w:p w14:paraId="5337287E" w14:textId="20ADF4A1"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−20,7 (0,95)</w:t>
            </w:r>
          </w:p>
        </w:tc>
      </w:tr>
      <w:tr w:rsidR="000A45E7" w:rsidRPr="004F565F" w14:paraId="67A984A3" w14:textId="77777777" w:rsidTr="00697059">
        <w:trPr>
          <w:trHeight w:val="1"/>
        </w:trPr>
        <w:tc>
          <w:tcPr>
            <w:tcW w:w="1526" w:type="dxa"/>
            <w:vMerge/>
          </w:tcPr>
          <w:p w14:paraId="1471569F"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5B14CAEE" w14:textId="193F2BC4"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47B9FD01"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452BE275"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0,07</w:t>
            </w:r>
          </w:p>
        </w:tc>
        <w:tc>
          <w:tcPr>
            <w:tcW w:w="1134" w:type="dxa"/>
          </w:tcPr>
          <w:p w14:paraId="3F9B8D3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4D84D08B"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0,31</w:t>
            </w:r>
          </w:p>
        </w:tc>
        <w:tc>
          <w:tcPr>
            <w:tcW w:w="1134" w:type="dxa"/>
          </w:tcPr>
          <w:p w14:paraId="7B41375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0,25</w:t>
            </w:r>
          </w:p>
        </w:tc>
        <w:tc>
          <w:tcPr>
            <w:tcW w:w="1276" w:type="dxa"/>
          </w:tcPr>
          <w:p w14:paraId="0FF5E6F2" w14:textId="4C8E9470"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−86,7 (0,93)</w:t>
            </w:r>
          </w:p>
        </w:tc>
      </w:tr>
      <w:tr w:rsidR="000A45E7" w:rsidRPr="004F565F" w14:paraId="5A093228" w14:textId="77777777" w:rsidTr="00697059">
        <w:trPr>
          <w:trHeight w:val="1"/>
        </w:trPr>
        <w:tc>
          <w:tcPr>
            <w:tcW w:w="1526" w:type="dxa"/>
            <w:vMerge/>
          </w:tcPr>
          <w:p w14:paraId="6D52604A"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0C44F97C" w14:textId="46784396"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4D23D49A" w14:textId="1261D1EA"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 90,0</w:t>
            </w:r>
          </w:p>
          <w:p w14:paraId="729FE784" w14:textId="4DBEA62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 0,001)</w:t>
            </w:r>
          </w:p>
        </w:tc>
        <w:tc>
          <w:tcPr>
            <w:tcW w:w="1134" w:type="dxa"/>
          </w:tcPr>
          <w:p w14:paraId="7B81AF68" w14:textId="4584CBD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75,9</w:t>
            </w:r>
          </w:p>
          <w:p w14:paraId="39331DBF" w14:textId="4416C99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134" w:type="dxa"/>
          </w:tcPr>
          <w:p w14:paraId="7908F0B0" w14:textId="0187716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86,5</w:t>
            </w:r>
          </w:p>
          <w:p w14:paraId="67069B01" w14:textId="393FCC9E"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134" w:type="dxa"/>
          </w:tcPr>
          <w:p w14:paraId="03755400" w14:textId="23E46F29"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10,3</w:t>
            </w:r>
          </w:p>
          <w:p w14:paraId="4724474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(0,78)</w:t>
            </w:r>
          </w:p>
        </w:tc>
        <w:tc>
          <w:tcPr>
            <w:tcW w:w="1134" w:type="dxa"/>
          </w:tcPr>
          <w:p w14:paraId="55CF99B4" w14:textId="0D894EB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4,8</w:t>
            </w:r>
          </w:p>
          <w:p w14:paraId="18487498" w14:textId="5F99A1E3"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276" w:type="dxa"/>
          </w:tcPr>
          <w:p w14:paraId="2EADBBC5" w14:textId="25104743"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0A45E7" w:rsidRPr="004F565F" w14:paraId="3DE83E55" w14:textId="77777777" w:rsidTr="00697059">
        <w:trPr>
          <w:trHeight w:val="1"/>
        </w:trPr>
        <w:tc>
          <w:tcPr>
            <w:tcW w:w="1526" w:type="dxa"/>
            <w:vMerge w:val="restart"/>
          </w:tcPr>
          <w:p w14:paraId="07EBF3C1" w14:textId="4B16503E" w:rsidR="000A45E7" w:rsidRPr="004F565F" w:rsidRDefault="00244DE4" w:rsidP="000A45E7">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D</w:t>
            </w:r>
            <w:r w:rsidRPr="004F565F">
              <w:rPr>
                <w:rFonts w:ascii="Times New Roman" w:eastAsia="Times New Roman" w:hAnsi="Times New Roman"/>
                <w:bCs/>
                <w:sz w:val="24"/>
                <w:szCs w:val="24"/>
                <w:lang w:eastAsia="ru-RU"/>
              </w:rPr>
              <w:t>igestive system</w:t>
            </w:r>
            <w:r w:rsidRPr="004F565F">
              <w:rPr>
                <w:rFonts w:ascii="Times New Roman" w:eastAsia="Times New Roman" w:hAnsi="Times New Roman"/>
                <w:bCs/>
                <w:sz w:val="24"/>
                <w:szCs w:val="24"/>
                <w:lang w:val="en-US" w:eastAsia="ru-RU"/>
              </w:rPr>
              <w:t xml:space="preserve"> </w:t>
            </w:r>
            <w:r w:rsidRPr="004F565F">
              <w:rPr>
                <w:rFonts w:ascii="Times New Roman" w:eastAsia="Times New Roman" w:hAnsi="Times New Roman"/>
                <w:bCs/>
                <w:sz w:val="24"/>
                <w:szCs w:val="24"/>
                <w:lang w:eastAsia="ru-RU"/>
              </w:rPr>
              <w:t>diseases</w:t>
            </w:r>
          </w:p>
        </w:tc>
        <w:tc>
          <w:tcPr>
            <w:tcW w:w="1446" w:type="dxa"/>
            <w:hideMark/>
          </w:tcPr>
          <w:p w14:paraId="01F2E731" w14:textId="5D154526"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5E9BFF7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21A56390"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60E94D2C"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7142843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134" w:type="dxa"/>
          </w:tcPr>
          <w:p w14:paraId="1FD7667C"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0,02</w:t>
            </w:r>
          </w:p>
        </w:tc>
        <w:tc>
          <w:tcPr>
            <w:tcW w:w="1276" w:type="dxa"/>
          </w:tcPr>
          <w:p w14:paraId="25836C8E" w14:textId="1607B933"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−20,5 (0,99)</w:t>
            </w:r>
          </w:p>
        </w:tc>
      </w:tr>
      <w:tr w:rsidR="000A45E7" w:rsidRPr="004F565F" w14:paraId="192B319B" w14:textId="77777777" w:rsidTr="00697059">
        <w:trPr>
          <w:trHeight w:val="1"/>
        </w:trPr>
        <w:tc>
          <w:tcPr>
            <w:tcW w:w="1526" w:type="dxa"/>
            <w:vMerge/>
          </w:tcPr>
          <w:p w14:paraId="11AC05F1"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0F6CB7D5" w14:textId="78D458D5"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58D5329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0,07</w:t>
            </w:r>
          </w:p>
        </w:tc>
        <w:tc>
          <w:tcPr>
            <w:tcW w:w="1134" w:type="dxa"/>
          </w:tcPr>
          <w:p w14:paraId="06024D8F"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0,10</w:t>
            </w:r>
          </w:p>
        </w:tc>
        <w:tc>
          <w:tcPr>
            <w:tcW w:w="1134" w:type="dxa"/>
          </w:tcPr>
          <w:p w14:paraId="216608BE"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0,10</w:t>
            </w:r>
          </w:p>
        </w:tc>
        <w:tc>
          <w:tcPr>
            <w:tcW w:w="1134" w:type="dxa"/>
          </w:tcPr>
          <w:p w14:paraId="626A37CA" w14:textId="41588A0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1FEB2743"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0,03</w:t>
            </w:r>
          </w:p>
        </w:tc>
        <w:tc>
          <w:tcPr>
            <w:tcW w:w="1276" w:type="dxa"/>
          </w:tcPr>
          <w:p w14:paraId="1B4DF7E1" w14:textId="7CB3363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−52,9 (0,87)</w:t>
            </w:r>
          </w:p>
        </w:tc>
      </w:tr>
      <w:tr w:rsidR="000A45E7" w:rsidRPr="004F565F" w14:paraId="5D5C944E" w14:textId="77777777" w:rsidTr="00697059">
        <w:trPr>
          <w:trHeight w:val="1"/>
        </w:trPr>
        <w:tc>
          <w:tcPr>
            <w:tcW w:w="1526" w:type="dxa"/>
            <w:vMerge/>
          </w:tcPr>
          <w:p w14:paraId="291AC9FF"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1284917F" w14:textId="6DB4C327"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02CE82B1" w14:textId="25F9A740"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 55,2</w:t>
            </w:r>
          </w:p>
          <w:p w14:paraId="477873B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(0,42)</w:t>
            </w:r>
          </w:p>
        </w:tc>
        <w:tc>
          <w:tcPr>
            <w:tcW w:w="1134" w:type="dxa"/>
          </w:tcPr>
          <w:p w14:paraId="72FB8B18" w14:textId="128CDEE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72,5</w:t>
            </w:r>
          </w:p>
          <w:p w14:paraId="37140C3C"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(0,24)</w:t>
            </w:r>
          </w:p>
        </w:tc>
        <w:tc>
          <w:tcPr>
            <w:tcW w:w="1134" w:type="dxa"/>
          </w:tcPr>
          <w:p w14:paraId="17261EA9" w14:textId="1C12BD6E"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73,0</w:t>
            </w:r>
          </w:p>
          <w:p w14:paraId="2C72EA19"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(0,24)</w:t>
            </w:r>
          </w:p>
        </w:tc>
        <w:tc>
          <w:tcPr>
            <w:tcW w:w="1134" w:type="dxa"/>
          </w:tcPr>
          <w:p w14:paraId="4F8B9D78" w14:textId="49DC0CA1"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p w14:paraId="3A24DD03" w14:textId="19DD478F"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c>
          <w:tcPr>
            <w:tcW w:w="1134" w:type="dxa"/>
          </w:tcPr>
          <w:p w14:paraId="333F7C74"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↑24,5</w:t>
            </w:r>
          </w:p>
          <w:p w14:paraId="2596491B" w14:textId="679E7024"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(&lt;</w:t>
            </w:r>
            <w:r w:rsidRPr="004F565F">
              <w:rPr>
                <w:rFonts w:ascii="Times New Roman" w:hAnsi="Times New Roman" w:cs="Times New Roman"/>
                <w:sz w:val="24"/>
                <w:szCs w:val="24"/>
                <w:lang w:val="en-US"/>
              </w:rPr>
              <w:t> </w:t>
            </w:r>
            <w:r w:rsidRPr="004F565F">
              <w:rPr>
                <w:rFonts w:ascii="Times New Roman" w:hAnsi="Times New Roman" w:cs="Times New Roman"/>
                <w:sz w:val="24"/>
                <w:szCs w:val="24"/>
              </w:rPr>
              <w:t>0,001)</w:t>
            </w:r>
          </w:p>
        </w:tc>
        <w:tc>
          <w:tcPr>
            <w:tcW w:w="1276" w:type="dxa"/>
          </w:tcPr>
          <w:p w14:paraId="117F57EB" w14:textId="590F03A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0A45E7" w:rsidRPr="004F565F" w14:paraId="308CAF63" w14:textId="77777777" w:rsidTr="00697059">
        <w:trPr>
          <w:trHeight w:val="1"/>
        </w:trPr>
        <w:tc>
          <w:tcPr>
            <w:tcW w:w="1526" w:type="dxa"/>
            <w:vMerge w:val="restart"/>
          </w:tcPr>
          <w:p w14:paraId="43B26E8B" w14:textId="77777777"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eastAsia="ru-RU"/>
              </w:rPr>
              <w:t>COVID-19</w:t>
            </w:r>
          </w:p>
        </w:tc>
        <w:tc>
          <w:tcPr>
            <w:tcW w:w="1446" w:type="dxa"/>
            <w:hideMark/>
          </w:tcPr>
          <w:p w14:paraId="2F47AE27" w14:textId="16D45149"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6BF0D7F8" w14:textId="300BFB2E"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119A4214" w14:textId="56AFE18F"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65E5ABD7" w14:textId="346D2096"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36FE4840"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0,05</w:t>
            </w:r>
          </w:p>
        </w:tc>
        <w:tc>
          <w:tcPr>
            <w:tcW w:w="1134" w:type="dxa"/>
          </w:tcPr>
          <w:p w14:paraId="54267D5D"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0,05</w:t>
            </w:r>
          </w:p>
        </w:tc>
        <w:tc>
          <w:tcPr>
            <w:tcW w:w="1276" w:type="dxa"/>
          </w:tcPr>
          <w:p w14:paraId="63A448E0" w14:textId="539A9B8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r w:rsidR="000A45E7" w:rsidRPr="004F565F" w14:paraId="009C314A" w14:textId="77777777" w:rsidTr="00697059">
        <w:trPr>
          <w:trHeight w:val="1"/>
        </w:trPr>
        <w:tc>
          <w:tcPr>
            <w:tcW w:w="1526" w:type="dxa"/>
            <w:vMerge/>
          </w:tcPr>
          <w:p w14:paraId="20314607" w14:textId="77777777" w:rsidR="000A45E7" w:rsidRPr="004F565F" w:rsidRDefault="000A45E7" w:rsidP="000A45E7">
            <w:pPr>
              <w:rPr>
                <w:rFonts w:ascii="Times New Roman" w:eastAsia="Times New Roman" w:hAnsi="Times New Roman"/>
                <w:bCs/>
                <w:sz w:val="24"/>
                <w:szCs w:val="24"/>
                <w:lang w:eastAsia="ru-RU"/>
              </w:rPr>
            </w:pPr>
          </w:p>
        </w:tc>
        <w:tc>
          <w:tcPr>
            <w:tcW w:w="1446" w:type="dxa"/>
          </w:tcPr>
          <w:p w14:paraId="1D5844F3" w14:textId="1216E5D1"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5E59DFEA" w14:textId="6D4CB24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38EFF258" w14:textId="3261194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6830E7BE" w14:textId="5213827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373752B2"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0,07</w:t>
            </w:r>
          </w:p>
        </w:tc>
        <w:tc>
          <w:tcPr>
            <w:tcW w:w="1134" w:type="dxa"/>
          </w:tcPr>
          <w:p w14:paraId="606C3501" w14:textId="77777777"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0,06</w:t>
            </w:r>
          </w:p>
        </w:tc>
        <w:tc>
          <w:tcPr>
            <w:tcW w:w="1276" w:type="dxa"/>
          </w:tcPr>
          <w:p w14:paraId="323A4600" w14:textId="3FD87B41"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r w:rsidR="000A45E7" w:rsidRPr="004F565F" w14:paraId="62CEF399" w14:textId="77777777" w:rsidTr="00697059">
        <w:trPr>
          <w:trHeight w:val="1"/>
        </w:trPr>
        <w:tc>
          <w:tcPr>
            <w:tcW w:w="1526" w:type="dxa"/>
            <w:vMerge/>
          </w:tcPr>
          <w:p w14:paraId="031B9BB5" w14:textId="77777777" w:rsidR="000A45E7" w:rsidRPr="004F565F" w:rsidRDefault="000A45E7" w:rsidP="000A45E7">
            <w:pPr>
              <w:rPr>
                <w:rFonts w:ascii="Times New Roman" w:eastAsia="Times New Roman" w:hAnsi="Times New Roman"/>
                <w:bCs/>
                <w:sz w:val="24"/>
                <w:szCs w:val="24"/>
                <w:lang w:eastAsia="ru-RU"/>
              </w:rPr>
            </w:pPr>
          </w:p>
        </w:tc>
        <w:tc>
          <w:tcPr>
            <w:tcW w:w="1446" w:type="dxa"/>
            <w:hideMark/>
          </w:tcPr>
          <w:p w14:paraId="5AD55944" w14:textId="7C7D9593" w:rsidR="000A45E7" w:rsidRPr="004F565F" w:rsidRDefault="000A45E7" w:rsidP="000A45E7">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tcPr>
          <w:p w14:paraId="45CE6157" w14:textId="0D914B62"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19792611" w14:textId="1A05A7D9"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57B61D63" w14:textId="660500FA"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tcPr>
          <w:p w14:paraId="00923630" w14:textId="4440F9D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48,7</w:t>
            </w:r>
          </w:p>
          <w:p w14:paraId="04356D0A" w14:textId="0BBE2C2A" w:rsidR="000A45E7" w:rsidRPr="004F565F" w:rsidRDefault="000A45E7" w:rsidP="000A45E7">
            <w:pP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134" w:type="dxa"/>
          </w:tcPr>
          <w:p w14:paraId="10A4C272" w14:textId="19B1066D"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26,0</w:t>
            </w:r>
          </w:p>
          <w:p w14:paraId="1BC45C07" w14:textId="37503BCB"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(&lt;</w:t>
            </w:r>
            <w:r w:rsidRPr="004F565F">
              <w:rPr>
                <w:rFonts w:ascii="Times New Roman" w:eastAsia="Times New Roman" w:hAnsi="Times New Roman" w:cs="Times New Roman"/>
                <w:bCs/>
                <w:sz w:val="24"/>
                <w:szCs w:val="24"/>
                <w:lang w:val="en-US" w:eastAsia="ru-RU"/>
              </w:rPr>
              <w:t> </w:t>
            </w:r>
            <w:r w:rsidRPr="004F565F">
              <w:rPr>
                <w:rFonts w:ascii="Times New Roman" w:eastAsia="Times New Roman" w:hAnsi="Times New Roman" w:cs="Times New Roman"/>
                <w:bCs/>
                <w:sz w:val="24"/>
                <w:szCs w:val="24"/>
                <w:lang w:eastAsia="ru-RU"/>
              </w:rPr>
              <w:t>0,001)</w:t>
            </w:r>
          </w:p>
        </w:tc>
        <w:tc>
          <w:tcPr>
            <w:tcW w:w="1276" w:type="dxa"/>
          </w:tcPr>
          <w:p w14:paraId="570B2D1F" w14:textId="69036C28" w:rsidR="000A45E7" w:rsidRPr="004F565F" w:rsidRDefault="000A45E7" w:rsidP="000A45E7">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r>
    </w:tbl>
    <w:p w14:paraId="60FA62F0" w14:textId="6DF23138" w:rsidR="002924F4" w:rsidRPr="004F565F" w:rsidRDefault="000A45E7" w:rsidP="00462AA9">
      <w:pPr>
        <w:spacing w:after="0" w:line="360" w:lineRule="auto"/>
        <w:jc w:val="both"/>
        <w:rPr>
          <w:rFonts w:ascii="Times New Roman" w:eastAsia="Calibri" w:hAnsi="Times New Roman" w:cs="Times New Roman"/>
          <w:kern w:val="0"/>
          <w:sz w:val="24"/>
          <w:szCs w:val="24"/>
          <w:lang w:val="en-US"/>
        </w:rPr>
      </w:pPr>
      <w:r w:rsidRPr="004F565F">
        <w:rPr>
          <w:rFonts w:ascii="Times New Roman" w:eastAsia="Calibri" w:hAnsi="Times New Roman" w:cs="Times New Roman"/>
          <w:i/>
          <w:kern w:val="0"/>
          <w:sz w:val="24"/>
          <w:szCs w:val="24"/>
          <w:lang w:val="en-US"/>
        </w:rPr>
        <w:t>Note</w:t>
      </w:r>
      <w:r w:rsidR="002924F4" w:rsidRPr="004F565F">
        <w:rPr>
          <w:rFonts w:ascii="Times New Roman" w:eastAsia="Calibri" w:hAnsi="Times New Roman" w:cs="Times New Roman"/>
          <w:i/>
          <w:kern w:val="0"/>
          <w:sz w:val="24"/>
          <w:szCs w:val="24"/>
          <w:lang w:val="en-US"/>
        </w:rPr>
        <w:t>.</w:t>
      </w:r>
      <w:r w:rsidR="002924F4"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kern w:val="0"/>
          <w:sz w:val="24"/>
          <w:szCs w:val="24"/>
          <w:lang w:val="en-US"/>
        </w:rPr>
        <w:t>RF (</w:t>
      </w:r>
      <w:r w:rsidR="002924F4" w:rsidRPr="004F565F">
        <w:rPr>
          <w:rFonts w:ascii="Times New Roman" w:eastAsia="Calibri" w:hAnsi="Times New Roman" w:cs="Times New Roman"/>
          <w:kern w:val="0"/>
          <w:sz w:val="24"/>
          <w:szCs w:val="24"/>
        </w:rPr>
        <w:t>РФ</w:t>
      </w:r>
      <w:r w:rsidRPr="004F565F">
        <w:rPr>
          <w:rFonts w:ascii="Times New Roman" w:eastAsia="Calibri" w:hAnsi="Times New Roman" w:cs="Times New Roman"/>
          <w:kern w:val="0"/>
          <w:sz w:val="24"/>
          <w:szCs w:val="24"/>
          <w:lang w:val="en-US"/>
        </w:rPr>
        <w:t>)</w:t>
      </w:r>
      <w:r w:rsidR="002924F4"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kern w:val="0"/>
          <w:sz w:val="24"/>
          <w:szCs w:val="24"/>
          <w:lang w:val="en-US"/>
        </w:rPr>
        <w:t>Russian Federation</w:t>
      </w:r>
      <w:r w:rsidR="002924F4"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kern w:val="0"/>
          <w:sz w:val="24"/>
          <w:szCs w:val="24"/>
          <w:lang w:val="en-US"/>
        </w:rPr>
        <w:t>CR (</w:t>
      </w:r>
      <w:r w:rsidR="002924F4" w:rsidRPr="004F565F">
        <w:rPr>
          <w:rFonts w:ascii="Times New Roman" w:eastAsia="Calibri" w:hAnsi="Times New Roman" w:cs="Times New Roman"/>
          <w:kern w:val="0"/>
          <w:sz w:val="24"/>
          <w:szCs w:val="24"/>
        </w:rPr>
        <w:t>ЧР</w:t>
      </w:r>
      <w:r w:rsidRPr="004F565F">
        <w:rPr>
          <w:rFonts w:ascii="Times New Roman" w:eastAsia="Calibri" w:hAnsi="Times New Roman" w:cs="Times New Roman"/>
          <w:kern w:val="0"/>
          <w:sz w:val="24"/>
          <w:szCs w:val="24"/>
          <w:lang w:val="en-US"/>
        </w:rPr>
        <w:t>)</w:t>
      </w:r>
      <w:r w:rsidR="002924F4"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bCs/>
          <w:color w:val="000000"/>
          <w:kern w:val="0"/>
          <w:sz w:val="24"/>
          <w:szCs w:val="24"/>
          <w:lang w:val="en-US" w:eastAsia="ru-RU"/>
        </w:rPr>
        <w:t>Chechen Republic</w:t>
      </w:r>
      <w:r w:rsidR="002924F4"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kern w:val="0"/>
          <w:sz w:val="24"/>
          <w:szCs w:val="24"/>
          <w:lang w:val="en-US"/>
        </w:rPr>
        <w:t>PP (</w:t>
      </w:r>
      <w:r w:rsidR="002924F4" w:rsidRPr="004F565F">
        <w:rPr>
          <w:rFonts w:ascii="Times New Roman" w:eastAsia="Calibri" w:hAnsi="Times New Roman" w:cs="Times New Roman"/>
          <w:kern w:val="0"/>
          <w:sz w:val="24"/>
          <w:szCs w:val="24"/>
        </w:rPr>
        <w:t>ПП</w:t>
      </w:r>
      <w:r w:rsidRPr="004F565F">
        <w:rPr>
          <w:rFonts w:ascii="Times New Roman" w:eastAsia="Calibri" w:hAnsi="Times New Roman" w:cs="Times New Roman"/>
          <w:kern w:val="0"/>
          <w:sz w:val="24"/>
          <w:szCs w:val="24"/>
          <w:lang w:val="en-US"/>
        </w:rPr>
        <w:t>)</w:t>
      </w:r>
      <w:r w:rsidR="002924F4"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kern w:val="0"/>
          <w:sz w:val="24"/>
          <w:szCs w:val="24"/>
          <w:lang w:val="en-US"/>
        </w:rPr>
        <w:t>perinatal period</w:t>
      </w:r>
      <w:r w:rsidR="002924F4"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kern w:val="0"/>
          <w:sz w:val="24"/>
          <w:szCs w:val="24"/>
          <w:lang w:val="en-US"/>
        </w:rPr>
        <w:t>CD (</w:t>
      </w:r>
      <w:r w:rsidR="002924F4" w:rsidRPr="004F565F">
        <w:rPr>
          <w:rFonts w:ascii="Times New Roman" w:eastAsia="Calibri" w:hAnsi="Times New Roman" w:cs="Times New Roman"/>
          <w:kern w:val="0"/>
          <w:sz w:val="24"/>
          <w:szCs w:val="24"/>
        </w:rPr>
        <w:t>ВПР</w:t>
      </w:r>
      <w:r w:rsidRPr="004F565F">
        <w:rPr>
          <w:rFonts w:ascii="Times New Roman" w:eastAsia="Calibri" w:hAnsi="Times New Roman" w:cs="Times New Roman"/>
          <w:kern w:val="0"/>
          <w:sz w:val="24"/>
          <w:szCs w:val="24"/>
          <w:lang w:val="en-US"/>
        </w:rPr>
        <w:t>)</w:t>
      </w:r>
      <w:r w:rsidR="002924F4"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kern w:val="0"/>
          <w:sz w:val="24"/>
          <w:szCs w:val="24"/>
          <w:lang w:val="en-US"/>
        </w:rPr>
        <w:t>congenital defect</w:t>
      </w:r>
      <w:r w:rsidR="002924F4" w:rsidRPr="004F565F">
        <w:rPr>
          <w:rFonts w:ascii="Times New Roman" w:eastAsia="Calibri" w:hAnsi="Times New Roman" w:cs="Times New Roman"/>
          <w:kern w:val="0"/>
          <w:sz w:val="24"/>
          <w:szCs w:val="24"/>
          <w:lang w:val="en-US"/>
        </w:rPr>
        <w:t>.</w:t>
      </w:r>
    </w:p>
    <w:p w14:paraId="4D8E24C7" w14:textId="77777777" w:rsidR="009248A1" w:rsidRPr="004F565F" w:rsidRDefault="009248A1" w:rsidP="00462AA9">
      <w:pPr>
        <w:spacing w:after="0" w:line="360" w:lineRule="auto"/>
        <w:jc w:val="both"/>
        <w:rPr>
          <w:rFonts w:ascii="Times New Roman" w:eastAsia="Calibri" w:hAnsi="Times New Roman" w:cs="Times New Roman"/>
          <w:kern w:val="0"/>
          <w:sz w:val="24"/>
          <w:szCs w:val="24"/>
          <w:lang w:val="en-US"/>
        </w:rPr>
      </w:pPr>
    </w:p>
    <w:p w14:paraId="04F9F26D" w14:textId="05532E9A" w:rsidR="003B271D" w:rsidRPr="004F565F" w:rsidRDefault="00244DE4" w:rsidP="00462AA9">
      <w:pPr>
        <w:spacing w:after="0" w:line="360" w:lineRule="auto"/>
        <w:jc w:val="both"/>
        <w:rPr>
          <w:rFonts w:ascii="Times New Roman" w:eastAsia="Times New Roman" w:hAnsi="Times New Roman" w:cs="Times New Roman"/>
          <w:bCs/>
          <w:kern w:val="0"/>
          <w:sz w:val="24"/>
          <w:szCs w:val="24"/>
          <w:lang w:val="en-US" w:eastAsia="ru-RU"/>
        </w:rPr>
      </w:pPr>
      <w:bookmarkStart w:id="9" w:name="_Hlk162187578"/>
      <w:bookmarkStart w:id="10" w:name="_Hlk143683784"/>
      <w:bookmarkEnd w:id="6"/>
      <w:r w:rsidRPr="004F565F">
        <w:rPr>
          <w:rFonts w:ascii="Times New Roman" w:eastAsia="Calibri" w:hAnsi="Times New Roman" w:cs="Times New Roman"/>
          <w:b/>
          <w:bCs/>
          <w:kern w:val="0"/>
          <w:sz w:val="24"/>
          <w:szCs w:val="24"/>
          <w:lang w:val="en-US"/>
        </w:rPr>
        <w:t>Fig</w:t>
      </w:r>
      <w:r w:rsidR="00FA09E7" w:rsidRPr="004F565F">
        <w:rPr>
          <w:rFonts w:ascii="Times New Roman" w:eastAsia="Calibri" w:hAnsi="Times New Roman" w:cs="Times New Roman"/>
          <w:b/>
          <w:bCs/>
          <w:kern w:val="0"/>
          <w:sz w:val="24"/>
          <w:szCs w:val="24"/>
          <w:lang w:val="en-US"/>
        </w:rPr>
        <w:t>.</w:t>
      </w:r>
      <w:r w:rsidR="003B271D" w:rsidRPr="004F565F">
        <w:rPr>
          <w:rFonts w:ascii="Times New Roman" w:eastAsia="Calibri" w:hAnsi="Times New Roman" w:cs="Times New Roman"/>
          <w:b/>
          <w:bCs/>
          <w:kern w:val="0"/>
          <w:sz w:val="24"/>
          <w:szCs w:val="24"/>
          <w:lang w:val="en-US"/>
        </w:rPr>
        <w:t xml:space="preserve"> </w:t>
      </w:r>
      <w:r w:rsidR="00FA09E7" w:rsidRPr="004F565F">
        <w:rPr>
          <w:rFonts w:ascii="Times New Roman" w:eastAsia="Calibri" w:hAnsi="Times New Roman" w:cs="Times New Roman"/>
          <w:b/>
          <w:bCs/>
          <w:kern w:val="0"/>
          <w:sz w:val="24"/>
          <w:szCs w:val="24"/>
          <w:lang w:val="en-US"/>
        </w:rPr>
        <w:t>3</w:t>
      </w:r>
      <w:r w:rsidR="003B271D" w:rsidRPr="004F565F">
        <w:rPr>
          <w:rFonts w:ascii="Times New Roman" w:eastAsia="Calibri" w:hAnsi="Times New Roman" w:cs="Times New Roman"/>
          <w:b/>
          <w:bCs/>
          <w:kern w:val="0"/>
          <w:sz w:val="24"/>
          <w:szCs w:val="24"/>
          <w:lang w:val="en-US"/>
        </w:rPr>
        <w:t>.</w:t>
      </w:r>
      <w:r w:rsidR="003B271D"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kern w:val="0"/>
          <w:sz w:val="24"/>
          <w:szCs w:val="24"/>
          <w:lang w:val="en-US"/>
        </w:rPr>
        <w:t xml:space="preserve">Prematurity incidence </w:t>
      </w:r>
      <w:r w:rsidRPr="004F565F">
        <w:rPr>
          <w:rFonts w:ascii="Times New Roman" w:hAnsi="Times New Roman" w:cs="Times New Roman"/>
          <w:sz w:val="24"/>
          <w:szCs w:val="24"/>
          <w:lang w:val="en-US"/>
        </w:rPr>
        <w:t>in Russian Federation and the Chechen Republic in 2018-2022 (per 1000 live births</w:t>
      </w:r>
      <w:r w:rsidR="007364BA" w:rsidRPr="004F565F">
        <w:rPr>
          <w:rFonts w:ascii="Times New Roman" w:eastAsia="Calibri" w:hAnsi="Times New Roman" w:cs="Times New Roman"/>
          <w:kern w:val="0"/>
          <w:sz w:val="24"/>
          <w:szCs w:val="24"/>
          <w:lang w:val="en-US" w:eastAsia="ru-RU"/>
        </w:rPr>
        <w:t>)</w:t>
      </w:r>
    </w:p>
    <w:bookmarkEnd w:id="9"/>
    <w:p w14:paraId="28B477F7"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2E6B02C4"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5A55F058"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2DF24353"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lastRenderedPageBreak/>
        <w:t>Polynomial (Chechen Republic)</w:t>
      </w:r>
    </w:p>
    <w:p w14:paraId="4026053B" w14:textId="77777777" w:rsidR="00780236" w:rsidRPr="004F565F" w:rsidRDefault="00780236" w:rsidP="00462AA9">
      <w:pPr>
        <w:jc w:val="both"/>
        <w:rPr>
          <w:rFonts w:ascii="Times New Roman" w:hAnsi="Times New Roman" w:cs="Times New Roman"/>
          <w:sz w:val="24"/>
          <w:szCs w:val="24"/>
          <w:lang w:val="en-US"/>
        </w:rPr>
      </w:pPr>
    </w:p>
    <w:p w14:paraId="1B2C8620" w14:textId="4CA5F604" w:rsidR="003B271D" w:rsidRPr="004F565F" w:rsidRDefault="00244DE4" w:rsidP="00462AA9">
      <w:pPr>
        <w:spacing w:after="0" w:line="360" w:lineRule="auto"/>
        <w:jc w:val="both"/>
        <w:rPr>
          <w:rFonts w:ascii="Times New Roman" w:hAnsi="Times New Roman" w:cs="Times New Roman"/>
          <w:kern w:val="0"/>
          <w:sz w:val="24"/>
          <w:szCs w:val="24"/>
          <w:lang w:val="en-US"/>
        </w:rPr>
      </w:pPr>
      <w:bookmarkStart w:id="11" w:name="_Hlk162187612"/>
      <w:r w:rsidRPr="004F565F">
        <w:rPr>
          <w:rFonts w:ascii="Times New Roman" w:hAnsi="Times New Roman" w:cs="Times New Roman"/>
          <w:b/>
          <w:bCs/>
          <w:kern w:val="0"/>
          <w:sz w:val="24"/>
          <w:szCs w:val="24"/>
          <w:lang w:val="en-US"/>
        </w:rPr>
        <w:t>Fig</w:t>
      </w:r>
      <w:r w:rsidR="00FA09E7" w:rsidRPr="004F565F">
        <w:rPr>
          <w:rFonts w:ascii="Times New Roman" w:hAnsi="Times New Roman" w:cs="Times New Roman"/>
          <w:b/>
          <w:bCs/>
          <w:kern w:val="0"/>
          <w:sz w:val="24"/>
          <w:szCs w:val="24"/>
          <w:lang w:val="en-US"/>
        </w:rPr>
        <w:t>.</w:t>
      </w:r>
      <w:r w:rsidR="003B271D" w:rsidRPr="004F565F">
        <w:rPr>
          <w:rFonts w:ascii="Times New Roman" w:hAnsi="Times New Roman" w:cs="Times New Roman"/>
          <w:b/>
          <w:bCs/>
          <w:kern w:val="0"/>
          <w:sz w:val="24"/>
          <w:szCs w:val="24"/>
          <w:lang w:val="en-US"/>
        </w:rPr>
        <w:t xml:space="preserve"> </w:t>
      </w:r>
      <w:r w:rsidR="00FA09E7" w:rsidRPr="004F565F">
        <w:rPr>
          <w:rFonts w:ascii="Times New Roman" w:hAnsi="Times New Roman" w:cs="Times New Roman"/>
          <w:b/>
          <w:bCs/>
          <w:kern w:val="0"/>
          <w:sz w:val="24"/>
          <w:szCs w:val="24"/>
          <w:lang w:val="en-US"/>
        </w:rPr>
        <w:t>4</w:t>
      </w:r>
      <w:r w:rsidR="003B271D" w:rsidRPr="004F565F">
        <w:rPr>
          <w:rFonts w:ascii="Times New Roman" w:hAnsi="Times New Roman" w:cs="Times New Roman"/>
          <w:b/>
          <w:bCs/>
          <w:kern w:val="0"/>
          <w:sz w:val="24"/>
          <w:szCs w:val="24"/>
          <w:lang w:val="en-US"/>
        </w:rPr>
        <w:t>.</w:t>
      </w:r>
      <w:r w:rsidR="003B271D" w:rsidRPr="004F565F">
        <w:rPr>
          <w:rFonts w:ascii="Times New Roman" w:hAnsi="Times New Roman" w:cs="Times New Roman"/>
          <w:kern w:val="0"/>
          <w:sz w:val="24"/>
          <w:szCs w:val="24"/>
          <w:lang w:val="en-US"/>
        </w:rPr>
        <w:t xml:space="preserve"> </w:t>
      </w:r>
      <w:r w:rsidRPr="004F565F">
        <w:rPr>
          <w:rFonts w:ascii="Times New Roman" w:hAnsi="Times New Roman" w:cs="Times New Roman"/>
          <w:kern w:val="0"/>
          <w:sz w:val="24"/>
          <w:szCs w:val="24"/>
          <w:lang w:val="en-US"/>
        </w:rPr>
        <w:t>Newborns morbidity</w:t>
      </w:r>
      <w:r w:rsidR="003B271D" w:rsidRPr="004F565F">
        <w:rPr>
          <w:rFonts w:ascii="Times New Roman" w:hAnsi="Times New Roman" w:cs="Times New Roman"/>
          <w:kern w:val="0"/>
          <w:sz w:val="24"/>
          <w:szCs w:val="24"/>
          <w:lang w:val="en-US"/>
        </w:rPr>
        <w:t xml:space="preserve"> </w:t>
      </w:r>
      <w:bookmarkStart w:id="12" w:name="_Hlk145671261"/>
      <w:r w:rsidRPr="004F565F">
        <w:rPr>
          <w:rFonts w:ascii="Times New Roman" w:hAnsi="Times New Roman" w:cs="Times New Roman"/>
          <w:sz w:val="24"/>
          <w:szCs w:val="24"/>
          <w:lang w:val="en-US"/>
        </w:rPr>
        <w:t>in Russian Federation and the Chechen Republic in 2018-2022 (per 1000 live births</w:t>
      </w:r>
      <w:r w:rsidRPr="004F565F">
        <w:rPr>
          <w:rFonts w:ascii="Times New Roman" w:eastAsia="Calibri" w:hAnsi="Times New Roman" w:cs="Times New Roman"/>
          <w:kern w:val="0"/>
          <w:sz w:val="24"/>
          <w:szCs w:val="24"/>
          <w:lang w:val="en-US" w:eastAsia="ru-RU"/>
        </w:rPr>
        <w:t>)</w:t>
      </w:r>
    </w:p>
    <w:bookmarkEnd w:id="11"/>
    <w:bookmarkEnd w:id="12"/>
    <w:p w14:paraId="5DA2D802"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4B45BE56"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4DA3BB83"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1D5D7B5D"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(Chechen Republic)</w:t>
      </w:r>
    </w:p>
    <w:p w14:paraId="75C43E2A" w14:textId="77777777" w:rsidR="00840D8A" w:rsidRPr="004F565F" w:rsidRDefault="00840D8A" w:rsidP="00462AA9">
      <w:pPr>
        <w:spacing w:after="0" w:line="360" w:lineRule="auto"/>
        <w:jc w:val="both"/>
        <w:rPr>
          <w:rFonts w:ascii="Times New Roman" w:eastAsia="Calibri" w:hAnsi="Times New Roman" w:cs="Times New Roman"/>
          <w:bCs/>
          <w:sz w:val="24"/>
          <w:szCs w:val="24"/>
          <w:lang w:val="en-US"/>
        </w:rPr>
      </w:pPr>
    </w:p>
    <w:p w14:paraId="4678E4B1" w14:textId="1B12149C" w:rsidR="001E1A9E" w:rsidRPr="004F565F" w:rsidRDefault="001E1A9E" w:rsidP="00462AA9">
      <w:pPr>
        <w:spacing w:after="0" w:line="360" w:lineRule="auto"/>
        <w:jc w:val="both"/>
        <w:rPr>
          <w:rFonts w:ascii="Times New Roman" w:eastAsia="Calibri" w:hAnsi="Times New Roman" w:cs="Times New Roman"/>
          <w:kern w:val="0"/>
          <w:sz w:val="24"/>
          <w:szCs w:val="24"/>
          <w:lang w:val="en-US" w:eastAsia="ru-RU"/>
        </w:rPr>
      </w:pPr>
      <w:bookmarkStart w:id="13" w:name="_Hlk144136130"/>
      <w:r w:rsidRPr="004F565F">
        <w:rPr>
          <w:rFonts w:ascii="Times New Roman" w:eastAsia="Calibri" w:hAnsi="Times New Roman" w:cs="Times New Roman"/>
          <w:b/>
          <w:bCs/>
          <w:kern w:val="0"/>
          <w:sz w:val="24"/>
          <w:szCs w:val="24"/>
        </w:rPr>
        <w:t>Рис</w:t>
      </w:r>
      <w:r w:rsidR="00FA09E7" w:rsidRPr="004F565F">
        <w:rPr>
          <w:rFonts w:ascii="Times New Roman" w:eastAsia="Calibri" w:hAnsi="Times New Roman" w:cs="Times New Roman"/>
          <w:b/>
          <w:bCs/>
          <w:kern w:val="0"/>
          <w:sz w:val="24"/>
          <w:szCs w:val="24"/>
          <w:lang w:val="en-US"/>
        </w:rPr>
        <w:t>.</w:t>
      </w:r>
      <w:r w:rsidRPr="004F565F">
        <w:rPr>
          <w:rFonts w:ascii="Times New Roman" w:eastAsia="Calibri" w:hAnsi="Times New Roman" w:cs="Times New Roman"/>
          <w:b/>
          <w:bCs/>
          <w:kern w:val="0"/>
          <w:sz w:val="24"/>
          <w:szCs w:val="24"/>
          <w:lang w:val="en-US"/>
        </w:rPr>
        <w:t xml:space="preserve"> </w:t>
      </w:r>
      <w:r w:rsidR="00FA09E7" w:rsidRPr="004F565F">
        <w:rPr>
          <w:rFonts w:ascii="Times New Roman" w:eastAsia="Calibri" w:hAnsi="Times New Roman" w:cs="Times New Roman"/>
          <w:b/>
          <w:bCs/>
          <w:kern w:val="0"/>
          <w:sz w:val="24"/>
          <w:szCs w:val="24"/>
          <w:lang w:val="en-US"/>
        </w:rPr>
        <w:t>5</w:t>
      </w:r>
      <w:r w:rsidRPr="004F565F">
        <w:rPr>
          <w:rFonts w:ascii="Times New Roman" w:eastAsia="Calibri" w:hAnsi="Times New Roman" w:cs="Times New Roman"/>
          <w:b/>
          <w:bCs/>
          <w:kern w:val="0"/>
          <w:sz w:val="24"/>
          <w:szCs w:val="24"/>
          <w:lang w:val="en-US"/>
        </w:rPr>
        <w:t>.</w:t>
      </w:r>
      <w:r w:rsidRPr="004F565F">
        <w:rPr>
          <w:rFonts w:ascii="Times New Roman" w:eastAsia="Calibri" w:hAnsi="Times New Roman" w:cs="Times New Roman"/>
          <w:kern w:val="0"/>
          <w:sz w:val="24"/>
          <w:szCs w:val="24"/>
          <w:lang w:val="en-US"/>
        </w:rPr>
        <w:t xml:space="preserve"> </w:t>
      </w:r>
      <w:r w:rsidR="00244DE4" w:rsidRPr="004F565F">
        <w:rPr>
          <w:rFonts w:ascii="Times New Roman" w:eastAsia="Calibri" w:hAnsi="Times New Roman" w:cs="Times New Roman"/>
          <w:kern w:val="0"/>
          <w:sz w:val="24"/>
          <w:szCs w:val="24"/>
          <w:lang w:val="en-US"/>
        </w:rPr>
        <w:t xml:space="preserve">Dynamics of </w:t>
      </w:r>
      <w:r w:rsidR="00244DE4" w:rsidRPr="004F565F">
        <w:rPr>
          <w:rFonts w:ascii="Times New Roman" w:eastAsia="Times New Roman" w:hAnsi="Times New Roman" w:cs="Times New Roman"/>
          <w:bCs/>
          <w:kern w:val="0"/>
          <w:sz w:val="24"/>
          <w:szCs w:val="24"/>
          <w:lang w:val="en-US" w:eastAsia="ru-RU"/>
        </w:rPr>
        <w:t>infants morbidity</w:t>
      </w:r>
      <w:r w:rsidRPr="004F565F">
        <w:rPr>
          <w:rFonts w:ascii="Times New Roman" w:eastAsia="Times New Roman" w:hAnsi="Times New Roman" w:cs="Times New Roman"/>
          <w:bCs/>
          <w:kern w:val="0"/>
          <w:sz w:val="24"/>
          <w:szCs w:val="24"/>
          <w:lang w:val="en-US" w:eastAsia="ru-RU"/>
        </w:rPr>
        <w:t xml:space="preserve"> </w:t>
      </w:r>
      <w:r w:rsidR="00244DE4" w:rsidRPr="004F565F">
        <w:rPr>
          <w:rFonts w:ascii="Times New Roman" w:hAnsi="Times New Roman" w:cs="Times New Roman"/>
          <w:sz w:val="24"/>
          <w:szCs w:val="24"/>
          <w:lang w:val="en-US"/>
        </w:rPr>
        <w:t xml:space="preserve">in Russian Federation and the Chechen Republic in 2018-2022 </w:t>
      </w:r>
      <w:r w:rsidRPr="004F565F">
        <w:rPr>
          <w:rFonts w:ascii="Times New Roman" w:eastAsia="Calibri" w:hAnsi="Times New Roman" w:cs="Times New Roman"/>
          <w:kern w:val="0"/>
          <w:sz w:val="24"/>
          <w:szCs w:val="24"/>
          <w:lang w:val="en-US" w:eastAsia="ru-RU"/>
        </w:rPr>
        <w:t xml:space="preserve"> (</w:t>
      </w:r>
      <w:r w:rsidR="00244DE4" w:rsidRPr="004F565F">
        <w:rPr>
          <w:rFonts w:ascii="Times New Roman" w:eastAsia="Calibri" w:hAnsi="Times New Roman" w:cs="Times New Roman"/>
          <w:kern w:val="0"/>
          <w:sz w:val="24"/>
          <w:szCs w:val="24"/>
          <w:lang w:val="en-US" w:eastAsia="ru-RU"/>
        </w:rPr>
        <w:t>per</w:t>
      </w:r>
      <w:r w:rsidRPr="004F565F">
        <w:rPr>
          <w:rFonts w:ascii="Times New Roman" w:eastAsia="Calibri" w:hAnsi="Times New Roman" w:cs="Times New Roman"/>
          <w:kern w:val="0"/>
          <w:sz w:val="24"/>
          <w:szCs w:val="24"/>
          <w:lang w:val="en-US" w:eastAsia="ru-RU"/>
        </w:rPr>
        <w:t xml:space="preserve"> 1000 </w:t>
      </w:r>
      <w:r w:rsidR="00244DE4" w:rsidRPr="004F565F">
        <w:rPr>
          <w:rFonts w:ascii="Times New Roman" w:eastAsia="Calibri" w:hAnsi="Times New Roman" w:cs="Times New Roman"/>
          <w:kern w:val="0"/>
          <w:sz w:val="24"/>
          <w:szCs w:val="24"/>
          <w:lang w:val="en-US" w:eastAsia="ru-RU"/>
        </w:rPr>
        <w:t>children under the age of 1 year</w:t>
      </w:r>
      <w:r w:rsidRPr="004F565F">
        <w:rPr>
          <w:rFonts w:ascii="Times New Roman" w:eastAsia="Calibri" w:hAnsi="Times New Roman" w:cs="Times New Roman"/>
          <w:kern w:val="0"/>
          <w:sz w:val="24"/>
          <w:szCs w:val="24"/>
          <w:lang w:val="en-US" w:eastAsia="ru-RU"/>
        </w:rPr>
        <w:t>)</w:t>
      </w:r>
    </w:p>
    <w:p w14:paraId="2212096E"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29008AC4"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14D857D3" w14:textId="7777777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1E85AAE4" w14:textId="0D4C5E37" w:rsidR="00244DE4" w:rsidRPr="004F565F" w:rsidRDefault="00244DE4" w:rsidP="00244DE4">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(Chechen Republic)</w:t>
      </w:r>
    </w:p>
    <w:bookmarkEnd w:id="10"/>
    <w:bookmarkEnd w:id="13"/>
    <w:p w14:paraId="1F856EDE" w14:textId="77777777" w:rsidR="00BA598A" w:rsidRPr="004F565F" w:rsidRDefault="00BA598A" w:rsidP="00462AA9">
      <w:pPr>
        <w:spacing w:after="0" w:line="240" w:lineRule="auto"/>
        <w:rPr>
          <w:lang w:val="en-US"/>
        </w:rPr>
      </w:pPr>
    </w:p>
    <w:p w14:paraId="264DFC98" w14:textId="3BE6FB31" w:rsidR="00FA09E7" w:rsidRPr="004F565F" w:rsidRDefault="00244DE4" w:rsidP="00462AA9">
      <w:pPr>
        <w:spacing w:after="0" w:line="360" w:lineRule="auto"/>
        <w:jc w:val="both"/>
        <w:rPr>
          <w:rFonts w:ascii="Times New Roman" w:eastAsia="Times New Roman" w:hAnsi="Times New Roman" w:cs="Times New Roman"/>
          <w:bCs/>
          <w:kern w:val="0"/>
          <w:sz w:val="24"/>
          <w:szCs w:val="24"/>
          <w:lang w:val="en-US" w:eastAsia="ru-RU"/>
        </w:rPr>
      </w:pPr>
      <w:bookmarkStart w:id="14" w:name="_Hlk143697493"/>
      <w:bookmarkEnd w:id="1"/>
      <w:r w:rsidRPr="004F565F">
        <w:rPr>
          <w:rFonts w:ascii="Times New Roman" w:eastAsia="Calibri" w:hAnsi="Times New Roman" w:cs="Times New Roman"/>
          <w:b/>
          <w:bCs/>
          <w:kern w:val="0"/>
          <w:sz w:val="24"/>
          <w:szCs w:val="24"/>
          <w:lang w:val="en-US"/>
        </w:rPr>
        <w:t>Table</w:t>
      </w:r>
      <w:r w:rsidR="008177D7" w:rsidRPr="004F565F">
        <w:rPr>
          <w:rFonts w:ascii="Times New Roman" w:eastAsia="Calibri" w:hAnsi="Times New Roman" w:cs="Times New Roman"/>
          <w:b/>
          <w:bCs/>
          <w:kern w:val="0"/>
          <w:sz w:val="24"/>
          <w:szCs w:val="24"/>
          <w:lang w:val="en-US"/>
        </w:rPr>
        <w:t xml:space="preserve"> </w:t>
      </w:r>
      <w:r w:rsidR="00C4507B" w:rsidRPr="004F565F">
        <w:rPr>
          <w:rFonts w:ascii="Times New Roman" w:eastAsia="Calibri" w:hAnsi="Times New Roman" w:cs="Times New Roman"/>
          <w:b/>
          <w:bCs/>
          <w:kern w:val="0"/>
          <w:sz w:val="24"/>
          <w:szCs w:val="24"/>
          <w:lang w:val="en-US"/>
        </w:rPr>
        <w:t>2</w:t>
      </w:r>
      <w:r w:rsidR="006513D2" w:rsidRPr="004F565F">
        <w:rPr>
          <w:rFonts w:ascii="Times New Roman" w:eastAsia="Calibri" w:hAnsi="Times New Roman" w:cs="Times New Roman"/>
          <w:b/>
          <w:bCs/>
          <w:kern w:val="0"/>
          <w:sz w:val="24"/>
          <w:szCs w:val="24"/>
          <w:lang w:val="en-US"/>
        </w:rPr>
        <w:t>.</w:t>
      </w:r>
      <w:r w:rsidR="008177D7" w:rsidRPr="004F565F">
        <w:rPr>
          <w:rFonts w:ascii="Times New Roman" w:eastAsia="Calibri" w:hAnsi="Times New Roman" w:cs="Times New Roman"/>
          <w:kern w:val="0"/>
          <w:sz w:val="24"/>
          <w:szCs w:val="24"/>
          <w:lang w:val="en-US"/>
        </w:rPr>
        <w:t xml:space="preserve"> </w:t>
      </w:r>
      <w:bookmarkStart w:id="15" w:name="_Hlk144136859"/>
      <w:r w:rsidR="00B9296B" w:rsidRPr="004F565F">
        <w:rPr>
          <w:rFonts w:ascii="Times New Roman" w:eastAsia="Times New Roman" w:hAnsi="Times New Roman" w:cs="Times New Roman"/>
          <w:bCs/>
          <w:kern w:val="0"/>
          <w:sz w:val="24"/>
          <w:szCs w:val="24"/>
          <w:lang w:val="en-US" w:eastAsia="ru-RU"/>
        </w:rPr>
        <w:t>Morbidity</w:t>
      </w:r>
      <w:r w:rsidR="008177D7" w:rsidRPr="004F565F">
        <w:rPr>
          <w:rFonts w:ascii="Times New Roman" w:eastAsia="Times New Roman" w:hAnsi="Times New Roman" w:cs="Times New Roman"/>
          <w:bCs/>
          <w:kern w:val="0"/>
          <w:sz w:val="24"/>
          <w:szCs w:val="24"/>
          <w:lang w:val="en-US" w:eastAsia="ru-RU"/>
        </w:rPr>
        <w:t xml:space="preserve"> </w:t>
      </w:r>
      <w:r w:rsidR="00B9296B" w:rsidRPr="004F565F">
        <w:rPr>
          <w:rFonts w:ascii="Times New Roman" w:eastAsia="Times New Roman" w:hAnsi="Times New Roman" w:cs="Times New Roman"/>
          <w:bCs/>
          <w:kern w:val="0"/>
          <w:sz w:val="24"/>
          <w:szCs w:val="24"/>
          <w:lang w:val="en-US" w:eastAsia="ru-RU"/>
        </w:rPr>
        <w:t xml:space="preserve">of children </w:t>
      </w:r>
      <w:r w:rsidR="00B9296B" w:rsidRPr="004F565F">
        <w:rPr>
          <w:rFonts w:ascii="Times New Roman" w:hAnsi="Times New Roman" w:cs="Times New Roman"/>
          <w:sz w:val="24"/>
          <w:szCs w:val="24"/>
          <w:lang w:val="en-US"/>
        </w:rPr>
        <w:t xml:space="preserve">died under </w:t>
      </w:r>
      <w:r w:rsidR="00B9296B" w:rsidRPr="004F565F">
        <w:rPr>
          <w:rFonts w:ascii="Times New Roman" w:eastAsia="Calibri" w:hAnsi="Times New Roman" w:cs="Times New Roman"/>
          <w:kern w:val="0"/>
          <w:sz w:val="24"/>
          <w:szCs w:val="24"/>
          <w:lang w:val="en-US" w:eastAsia="ru-RU"/>
        </w:rPr>
        <w:t>the age of 1 year</w:t>
      </w:r>
      <w:r w:rsidR="008177D7" w:rsidRPr="004F565F">
        <w:rPr>
          <w:rFonts w:ascii="Times New Roman" w:eastAsia="Times New Roman" w:hAnsi="Times New Roman" w:cs="Times New Roman"/>
          <w:bCs/>
          <w:kern w:val="0"/>
          <w:sz w:val="24"/>
          <w:szCs w:val="24"/>
          <w:lang w:val="en-US" w:eastAsia="ru-RU"/>
        </w:rPr>
        <w:t xml:space="preserve"> </w:t>
      </w:r>
      <w:r w:rsidR="00B9296B" w:rsidRPr="004F565F">
        <w:rPr>
          <w:rFonts w:ascii="Times New Roman" w:eastAsia="Times New Roman" w:hAnsi="Times New Roman" w:cs="Times New Roman"/>
          <w:bCs/>
          <w:kern w:val="0"/>
          <w:sz w:val="24"/>
          <w:szCs w:val="24"/>
          <w:lang w:val="en-US" w:eastAsia="ru-RU"/>
        </w:rPr>
        <w:t>by disease classes with the highest mortality</w:t>
      </w:r>
      <w:r w:rsidR="00730657" w:rsidRPr="004F565F">
        <w:rPr>
          <w:rFonts w:ascii="Times New Roman" w:eastAsia="Times New Roman" w:hAnsi="Times New Roman" w:cs="Times New Roman"/>
          <w:bCs/>
          <w:kern w:val="0"/>
          <w:sz w:val="24"/>
          <w:szCs w:val="24"/>
          <w:lang w:val="en-US" w:eastAsia="ru-RU"/>
        </w:rPr>
        <w:t xml:space="preserve"> </w:t>
      </w:r>
      <w:r w:rsidR="00B9296B" w:rsidRPr="004F565F">
        <w:rPr>
          <w:rFonts w:ascii="Times New Roman" w:eastAsia="Times New Roman" w:hAnsi="Times New Roman" w:cs="Times New Roman"/>
          <w:bCs/>
          <w:kern w:val="0"/>
          <w:sz w:val="24"/>
          <w:szCs w:val="24"/>
          <w:lang w:val="en-US" w:eastAsia="ru-RU"/>
        </w:rPr>
        <w:t xml:space="preserve">rate among children in </w:t>
      </w:r>
      <w:r w:rsidR="00B9296B" w:rsidRPr="004F565F">
        <w:rPr>
          <w:rFonts w:ascii="Times New Roman" w:hAnsi="Times New Roman" w:cs="Times New Roman"/>
          <w:sz w:val="24"/>
          <w:szCs w:val="24"/>
          <w:lang w:val="en-US"/>
        </w:rPr>
        <w:t xml:space="preserve">Russian Federation and the Chechen Republic </w:t>
      </w:r>
      <w:r w:rsidR="008177D7" w:rsidRPr="004F565F">
        <w:rPr>
          <w:rFonts w:ascii="Times New Roman" w:eastAsia="Times New Roman" w:hAnsi="Times New Roman" w:cs="Times New Roman"/>
          <w:bCs/>
          <w:kern w:val="0"/>
          <w:sz w:val="24"/>
          <w:szCs w:val="24"/>
          <w:lang w:val="en-US" w:eastAsia="ru-RU"/>
        </w:rPr>
        <w:t>2018</w:t>
      </w:r>
      <w:r w:rsidR="002924F4" w:rsidRPr="004F565F">
        <w:rPr>
          <w:rFonts w:ascii="Times New Roman" w:eastAsia="Times New Roman" w:hAnsi="Times New Roman" w:cs="Times New Roman"/>
          <w:bCs/>
          <w:kern w:val="0"/>
          <w:sz w:val="24"/>
          <w:szCs w:val="24"/>
          <w:lang w:val="en-US" w:eastAsia="ru-RU"/>
        </w:rPr>
        <w:t>–</w:t>
      </w:r>
      <w:r w:rsidR="008177D7" w:rsidRPr="004F565F">
        <w:rPr>
          <w:rFonts w:ascii="Times New Roman" w:eastAsia="Times New Roman" w:hAnsi="Times New Roman" w:cs="Times New Roman"/>
          <w:bCs/>
          <w:kern w:val="0"/>
          <w:sz w:val="24"/>
          <w:szCs w:val="24"/>
          <w:lang w:val="en-US" w:eastAsia="ru-RU"/>
        </w:rPr>
        <w:t>2022 (</w:t>
      </w:r>
      <w:r w:rsidR="00B9296B" w:rsidRPr="004F565F">
        <w:rPr>
          <w:rFonts w:ascii="Times New Roman" w:eastAsia="Times New Roman" w:hAnsi="Times New Roman" w:cs="Times New Roman"/>
          <w:bCs/>
          <w:kern w:val="0"/>
          <w:sz w:val="24"/>
          <w:szCs w:val="24"/>
          <w:lang w:val="en-US" w:eastAsia="ru-RU"/>
        </w:rPr>
        <w:t>per</w:t>
      </w:r>
      <w:r w:rsidR="00121483" w:rsidRPr="004F565F">
        <w:rPr>
          <w:rFonts w:ascii="Times New Roman" w:eastAsia="Times New Roman" w:hAnsi="Times New Roman" w:cs="Times New Roman"/>
          <w:bCs/>
          <w:kern w:val="0"/>
          <w:sz w:val="24"/>
          <w:szCs w:val="24"/>
          <w:lang w:val="en-US" w:eastAsia="ru-RU"/>
        </w:rPr>
        <w:t xml:space="preserve"> 1000 </w:t>
      </w:r>
      <w:r w:rsidR="00B9296B" w:rsidRPr="004F565F">
        <w:rPr>
          <w:rFonts w:ascii="Times New Roman" w:eastAsia="Times New Roman" w:hAnsi="Times New Roman" w:cs="Times New Roman"/>
          <w:bCs/>
          <w:kern w:val="0"/>
          <w:sz w:val="24"/>
          <w:szCs w:val="24"/>
          <w:lang w:val="en-US" w:eastAsia="ru-RU"/>
        </w:rPr>
        <w:t>infants</w:t>
      </w:r>
      <w:r w:rsidR="008177D7" w:rsidRPr="004F565F">
        <w:rPr>
          <w:rFonts w:ascii="Times New Roman" w:eastAsia="Times New Roman" w:hAnsi="Times New Roman" w:cs="Times New Roman"/>
          <w:bCs/>
          <w:kern w:val="0"/>
          <w:sz w:val="24"/>
          <w:szCs w:val="24"/>
          <w:lang w:val="en-US" w:eastAsia="ru-RU"/>
        </w:rPr>
        <w:t>)</w:t>
      </w:r>
    </w:p>
    <w:tbl>
      <w:tblPr>
        <w:tblStyle w:val="11"/>
        <w:tblW w:w="9918" w:type="dxa"/>
        <w:tblLayout w:type="fixed"/>
        <w:tblLook w:val="04A0" w:firstRow="1" w:lastRow="0" w:firstColumn="1" w:lastColumn="0" w:noHBand="0" w:noVBand="1"/>
      </w:tblPr>
      <w:tblGrid>
        <w:gridCol w:w="1413"/>
        <w:gridCol w:w="1417"/>
        <w:gridCol w:w="1134"/>
        <w:gridCol w:w="1134"/>
        <w:gridCol w:w="1134"/>
        <w:gridCol w:w="1134"/>
        <w:gridCol w:w="1134"/>
        <w:gridCol w:w="1418"/>
      </w:tblGrid>
      <w:tr w:rsidR="00B9296B" w:rsidRPr="004F565F" w14:paraId="24E4BB2F" w14:textId="77777777" w:rsidTr="00546345">
        <w:trPr>
          <w:trHeight w:val="19"/>
        </w:trPr>
        <w:tc>
          <w:tcPr>
            <w:tcW w:w="1413" w:type="dxa"/>
          </w:tcPr>
          <w:bookmarkEnd w:id="15"/>
          <w:p w14:paraId="18E01BC1" w14:textId="21F8F475" w:rsidR="00B9296B" w:rsidRPr="004F565F" w:rsidRDefault="00B9296B" w:rsidP="00B9296B">
            <w:pP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val="en-US" w:eastAsia="ru-RU"/>
              </w:rPr>
              <w:t>Diseases class</w:t>
            </w:r>
          </w:p>
        </w:tc>
        <w:tc>
          <w:tcPr>
            <w:tcW w:w="1417" w:type="dxa"/>
            <w:hideMark/>
          </w:tcPr>
          <w:p w14:paraId="689567FE" w14:textId="7931D355" w:rsidR="00B9296B" w:rsidRPr="004F565F" w:rsidRDefault="00B9296B" w:rsidP="00B9296B">
            <w:pP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val="en-US" w:eastAsia="ru-RU"/>
              </w:rPr>
              <w:t>Territorial unit</w:t>
            </w:r>
          </w:p>
        </w:tc>
        <w:tc>
          <w:tcPr>
            <w:tcW w:w="1134" w:type="dxa"/>
          </w:tcPr>
          <w:p w14:paraId="46C373E8" w14:textId="2146A36F"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2018</w:t>
            </w:r>
          </w:p>
        </w:tc>
        <w:tc>
          <w:tcPr>
            <w:tcW w:w="1134" w:type="dxa"/>
          </w:tcPr>
          <w:p w14:paraId="5342760E" w14:textId="341BBC30"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2019</w:t>
            </w:r>
          </w:p>
        </w:tc>
        <w:tc>
          <w:tcPr>
            <w:tcW w:w="1134" w:type="dxa"/>
          </w:tcPr>
          <w:p w14:paraId="37B7CAB5" w14:textId="10F34338"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2020</w:t>
            </w:r>
          </w:p>
        </w:tc>
        <w:tc>
          <w:tcPr>
            <w:tcW w:w="1134" w:type="dxa"/>
          </w:tcPr>
          <w:p w14:paraId="20E85081" w14:textId="7AF4FA95"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2021</w:t>
            </w:r>
          </w:p>
        </w:tc>
        <w:tc>
          <w:tcPr>
            <w:tcW w:w="1134" w:type="dxa"/>
          </w:tcPr>
          <w:p w14:paraId="0B653B09" w14:textId="21FE0074"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2022</w:t>
            </w:r>
          </w:p>
        </w:tc>
        <w:tc>
          <w:tcPr>
            <w:tcW w:w="1418" w:type="dxa"/>
          </w:tcPr>
          <w:p w14:paraId="254D212A" w14:textId="77777777" w:rsidR="00B9296B" w:rsidRPr="004F565F" w:rsidRDefault="00B9296B" w:rsidP="00B9296B">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val="en-US" w:eastAsia="ru-RU"/>
              </w:rPr>
              <w:t>Comparison between</w:t>
            </w:r>
            <w:r w:rsidRPr="004F565F">
              <w:rPr>
                <w:rFonts w:ascii="Times New Roman" w:eastAsia="Times New Roman" w:hAnsi="Times New Roman"/>
                <w:b/>
                <w:bCs/>
                <w:sz w:val="24"/>
                <w:szCs w:val="24"/>
                <w:lang w:eastAsia="ru-RU"/>
              </w:rPr>
              <w:t xml:space="preserve"> 2018 </w:t>
            </w:r>
            <w:r w:rsidRPr="004F565F">
              <w:rPr>
                <w:rFonts w:ascii="Times New Roman" w:eastAsia="Times New Roman" w:hAnsi="Times New Roman"/>
                <w:b/>
                <w:bCs/>
                <w:sz w:val="24"/>
                <w:szCs w:val="24"/>
                <w:lang w:val="en-US" w:eastAsia="ru-RU"/>
              </w:rPr>
              <w:t>and</w:t>
            </w:r>
            <w:r w:rsidRPr="004F565F">
              <w:rPr>
                <w:rFonts w:ascii="Times New Roman" w:eastAsia="Times New Roman" w:hAnsi="Times New Roman"/>
                <w:b/>
                <w:bCs/>
                <w:sz w:val="24"/>
                <w:szCs w:val="24"/>
                <w:lang w:eastAsia="ru-RU"/>
              </w:rPr>
              <w:t xml:space="preserve"> 2022, </w:t>
            </w:r>
          </w:p>
          <w:p w14:paraId="386F678F" w14:textId="1AFE07CD" w:rsidR="00B9296B" w:rsidRPr="004F565F" w:rsidRDefault="00B9296B" w:rsidP="00B9296B">
            <w:pPr>
              <w:jc w:val="center"/>
              <w:rPr>
                <w:rFonts w:ascii="Times New Roman" w:eastAsia="Times New Roman" w:hAnsi="Times New Roman" w:cs="Times New Roman"/>
                <w:b/>
                <w:bCs/>
                <w:sz w:val="24"/>
                <w:szCs w:val="24"/>
                <w:lang w:eastAsia="ru-RU"/>
              </w:rPr>
            </w:pPr>
            <w:r w:rsidRPr="004F565F">
              <w:rPr>
                <w:rFonts w:ascii="Times New Roman" w:eastAsia="Times New Roman" w:hAnsi="Times New Roman"/>
                <w:b/>
                <w:bCs/>
                <w:sz w:val="24"/>
                <w:szCs w:val="24"/>
                <w:lang w:eastAsia="ru-RU"/>
              </w:rPr>
              <w:t>% (</w:t>
            </w:r>
            <w:r w:rsidRPr="004F565F">
              <w:rPr>
                <w:rFonts w:ascii="Times New Roman" w:eastAsia="Times New Roman" w:hAnsi="Times New Roman"/>
                <w:b/>
                <w:bCs/>
                <w:i/>
                <w:sz w:val="24"/>
                <w:szCs w:val="24"/>
                <w:lang w:eastAsia="ru-RU"/>
              </w:rPr>
              <w:t>р</w:t>
            </w:r>
            <w:r w:rsidRPr="004F565F">
              <w:rPr>
                <w:rFonts w:ascii="Times New Roman" w:eastAsia="Times New Roman" w:hAnsi="Times New Roman"/>
                <w:b/>
                <w:bCs/>
                <w:sz w:val="24"/>
                <w:szCs w:val="24"/>
                <w:lang w:eastAsia="ru-RU"/>
              </w:rPr>
              <w:t>)</w:t>
            </w:r>
          </w:p>
        </w:tc>
      </w:tr>
      <w:tr w:rsidR="00B9296B" w:rsidRPr="004F565F" w14:paraId="6099EDA3" w14:textId="77777777" w:rsidTr="00546345">
        <w:trPr>
          <w:trHeight w:val="1"/>
        </w:trPr>
        <w:tc>
          <w:tcPr>
            <w:tcW w:w="1413" w:type="dxa"/>
            <w:vMerge w:val="restart"/>
          </w:tcPr>
          <w:p w14:paraId="75EDB291" w14:textId="3435C838" w:rsidR="00B9296B" w:rsidRPr="004F565F" w:rsidRDefault="00B9296B" w:rsidP="00B9296B">
            <w:pPr>
              <w:rPr>
                <w:rFonts w:ascii="Times New Roman" w:eastAsia="Times New Roman" w:hAnsi="Times New Roman"/>
                <w:bCs/>
                <w:sz w:val="24"/>
                <w:szCs w:val="24"/>
                <w:lang w:val="en-US" w:eastAsia="ru-RU"/>
              </w:rPr>
            </w:pPr>
            <w:r w:rsidRPr="004F565F">
              <w:rPr>
                <w:rFonts w:ascii="Times New Roman" w:eastAsia="Times New Roman" w:hAnsi="Times New Roman"/>
                <w:bCs/>
                <w:sz w:val="24"/>
                <w:szCs w:val="24"/>
                <w:lang w:val="en-US" w:eastAsia="ru-RU"/>
              </w:rPr>
              <w:t>Some infectious and parasitic diseases</w:t>
            </w:r>
          </w:p>
        </w:tc>
        <w:tc>
          <w:tcPr>
            <w:tcW w:w="1417" w:type="dxa"/>
            <w:hideMark/>
          </w:tcPr>
          <w:p w14:paraId="3AE8633B" w14:textId="1F1946F0"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0033A056"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60,63</w:t>
            </w:r>
          </w:p>
        </w:tc>
        <w:tc>
          <w:tcPr>
            <w:tcW w:w="1134" w:type="dxa"/>
          </w:tcPr>
          <w:p w14:paraId="579AA4CF"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52,00</w:t>
            </w:r>
          </w:p>
        </w:tc>
        <w:tc>
          <w:tcPr>
            <w:tcW w:w="1134" w:type="dxa"/>
          </w:tcPr>
          <w:p w14:paraId="62B1816D"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51,99</w:t>
            </w:r>
          </w:p>
        </w:tc>
        <w:tc>
          <w:tcPr>
            <w:tcW w:w="1134" w:type="dxa"/>
          </w:tcPr>
          <w:p w14:paraId="4EBF0DDC"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42,76</w:t>
            </w:r>
          </w:p>
        </w:tc>
        <w:tc>
          <w:tcPr>
            <w:tcW w:w="1134" w:type="dxa"/>
          </w:tcPr>
          <w:p w14:paraId="128393E8"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46,73</w:t>
            </w:r>
          </w:p>
        </w:tc>
        <w:tc>
          <w:tcPr>
            <w:tcW w:w="1418" w:type="dxa"/>
          </w:tcPr>
          <w:p w14:paraId="5CCDDCBC" w14:textId="2359DB9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22,9 (&lt; 0,001)</w:t>
            </w:r>
          </w:p>
        </w:tc>
      </w:tr>
      <w:tr w:rsidR="00B9296B" w:rsidRPr="004F565F" w14:paraId="303892D0" w14:textId="77777777" w:rsidTr="00546345">
        <w:trPr>
          <w:trHeight w:val="1"/>
        </w:trPr>
        <w:tc>
          <w:tcPr>
            <w:tcW w:w="1413" w:type="dxa"/>
            <w:vMerge/>
          </w:tcPr>
          <w:p w14:paraId="0C3E8226"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5513AFEA" w14:textId="05FCFC3F"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6F50821D"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37,43</w:t>
            </w:r>
          </w:p>
        </w:tc>
        <w:tc>
          <w:tcPr>
            <w:tcW w:w="1134" w:type="dxa"/>
          </w:tcPr>
          <w:p w14:paraId="7E9C9821"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33,84</w:t>
            </w:r>
          </w:p>
        </w:tc>
        <w:tc>
          <w:tcPr>
            <w:tcW w:w="1134" w:type="dxa"/>
          </w:tcPr>
          <w:p w14:paraId="58852518"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31,28</w:t>
            </w:r>
          </w:p>
        </w:tc>
        <w:tc>
          <w:tcPr>
            <w:tcW w:w="1134" w:type="dxa"/>
          </w:tcPr>
          <w:p w14:paraId="06ECF458"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25,75</w:t>
            </w:r>
          </w:p>
        </w:tc>
        <w:tc>
          <w:tcPr>
            <w:tcW w:w="1134" w:type="dxa"/>
          </w:tcPr>
          <w:p w14:paraId="4B6699A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22,99</w:t>
            </w:r>
          </w:p>
        </w:tc>
        <w:tc>
          <w:tcPr>
            <w:tcW w:w="1418" w:type="dxa"/>
          </w:tcPr>
          <w:p w14:paraId="3A2172A9" w14:textId="494931FA"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38,6 (0,04)</w:t>
            </w:r>
          </w:p>
        </w:tc>
      </w:tr>
      <w:tr w:rsidR="00B9296B" w:rsidRPr="004F565F" w14:paraId="464E8672" w14:textId="77777777" w:rsidTr="00546345">
        <w:trPr>
          <w:trHeight w:val="143"/>
        </w:trPr>
        <w:tc>
          <w:tcPr>
            <w:tcW w:w="1413" w:type="dxa"/>
            <w:vMerge/>
          </w:tcPr>
          <w:p w14:paraId="0565121A" w14:textId="77777777" w:rsidR="00B9296B" w:rsidRPr="004F565F" w:rsidRDefault="00B9296B" w:rsidP="00B9296B">
            <w:pPr>
              <w:rPr>
                <w:rFonts w:ascii="Times New Roman" w:eastAsia="Times New Roman" w:hAnsi="Times New Roman"/>
                <w:bCs/>
                <w:sz w:val="24"/>
                <w:szCs w:val="24"/>
                <w:lang w:eastAsia="ru-RU"/>
              </w:rPr>
            </w:pPr>
          </w:p>
        </w:tc>
        <w:tc>
          <w:tcPr>
            <w:tcW w:w="1417" w:type="dxa"/>
            <w:hideMark/>
          </w:tcPr>
          <w:p w14:paraId="11742F70" w14:textId="3BB2745C"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314C93CF" w14:textId="119E80EA"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 38,3 (&lt; 0,001)</w:t>
            </w:r>
          </w:p>
        </w:tc>
        <w:tc>
          <w:tcPr>
            <w:tcW w:w="1134" w:type="dxa"/>
            <w:shd w:val="clear" w:color="auto" w:fill="FFFFFF" w:themeFill="background1"/>
          </w:tcPr>
          <w:p w14:paraId="61CF47E9" w14:textId="0FA694D5"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34,9</w:t>
            </w:r>
          </w:p>
          <w:p w14:paraId="68069C12"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sz w:val="24"/>
                <w:szCs w:val="24"/>
                <w:lang w:eastAsia="ru-RU"/>
              </w:rPr>
              <w:t>(0,001)</w:t>
            </w:r>
          </w:p>
        </w:tc>
        <w:tc>
          <w:tcPr>
            <w:tcW w:w="1134" w:type="dxa"/>
            <w:shd w:val="clear" w:color="auto" w:fill="FFFFFF" w:themeFill="background1"/>
          </w:tcPr>
          <w:p w14:paraId="609E43FE" w14:textId="01F24F14"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39,8</w:t>
            </w:r>
          </w:p>
          <w:p w14:paraId="32A33EDE"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(0,001)</w:t>
            </w:r>
          </w:p>
        </w:tc>
        <w:tc>
          <w:tcPr>
            <w:tcW w:w="1134" w:type="dxa"/>
            <w:shd w:val="clear" w:color="auto" w:fill="FFFFFF" w:themeFill="background1"/>
          </w:tcPr>
          <w:p w14:paraId="3BAF8B16" w14:textId="707C6C16"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39,8</w:t>
            </w:r>
          </w:p>
          <w:p w14:paraId="5877ACEC"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(0,002)</w:t>
            </w:r>
          </w:p>
        </w:tc>
        <w:tc>
          <w:tcPr>
            <w:tcW w:w="1134" w:type="dxa"/>
            <w:shd w:val="clear" w:color="auto" w:fill="FFFFFF" w:themeFill="background1"/>
          </w:tcPr>
          <w:p w14:paraId="0231C316" w14:textId="2426D8C1"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50,8</w:t>
            </w:r>
          </w:p>
          <w:p w14:paraId="4A15E54E" w14:textId="01562096"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(&lt; 0,001)</w:t>
            </w:r>
          </w:p>
        </w:tc>
        <w:tc>
          <w:tcPr>
            <w:tcW w:w="1418" w:type="dxa"/>
            <w:shd w:val="clear" w:color="auto" w:fill="FFFFFF" w:themeFill="background1"/>
          </w:tcPr>
          <w:p w14:paraId="450AB1A9" w14:textId="5AAE8450"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p>
        </w:tc>
      </w:tr>
      <w:tr w:rsidR="00B9296B" w:rsidRPr="004F565F" w14:paraId="398DB556" w14:textId="77777777" w:rsidTr="00546345">
        <w:trPr>
          <w:trHeight w:val="1"/>
        </w:trPr>
        <w:tc>
          <w:tcPr>
            <w:tcW w:w="1413" w:type="dxa"/>
            <w:vMerge w:val="restart"/>
          </w:tcPr>
          <w:p w14:paraId="4D88AC63" w14:textId="317832B4"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w:t>
            </w:r>
            <w:r w:rsidRPr="004F565F">
              <w:rPr>
                <w:rFonts w:ascii="Times New Roman" w:eastAsia="Times New Roman" w:hAnsi="Times New Roman"/>
                <w:bCs/>
                <w:sz w:val="24"/>
                <w:szCs w:val="24"/>
                <w:lang w:eastAsia="ru-RU"/>
              </w:rPr>
              <w:t>espiratory diseases</w:t>
            </w:r>
          </w:p>
        </w:tc>
        <w:tc>
          <w:tcPr>
            <w:tcW w:w="1417" w:type="dxa"/>
            <w:hideMark/>
          </w:tcPr>
          <w:p w14:paraId="0F4A3E2A" w14:textId="48FB53BC"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2E3F8FD3"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1282,34</w:t>
            </w:r>
          </w:p>
        </w:tc>
        <w:tc>
          <w:tcPr>
            <w:tcW w:w="1134" w:type="dxa"/>
          </w:tcPr>
          <w:p w14:paraId="577D5ED4"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1148,41</w:t>
            </w:r>
          </w:p>
        </w:tc>
        <w:tc>
          <w:tcPr>
            <w:tcW w:w="1134" w:type="dxa"/>
          </w:tcPr>
          <w:p w14:paraId="7FABC84C"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1248,51</w:t>
            </w:r>
          </w:p>
        </w:tc>
        <w:tc>
          <w:tcPr>
            <w:tcW w:w="1134" w:type="dxa"/>
          </w:tcPr>
          <w:p w14:paraId="7C30114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1023,72</w:t>
            </w:r>
          </w:p>
        </w:tc>
        <w:tc>
          <w:tcPr>
            <w:tcW w:w="1134" w:type="dxa"/>
          </w:tcPr>
          <w:p w14:paraId="5B13D2CB"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1118,44</w:t>
            </w:r>
          </w:p>
        </w:tc>
        <w:tc>
          <w:tcPr>
            <w:tcW w:w="1418" w:type="dxa"/>
          </w:tcPr>
          <w:p w14:paraId="228A9548" w14:textId="7416C7AD"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12,8 (&lt; 0,001)</w:t>
            </w:r>
          </w:p>
        </w:tc>
      </w:tr>
      <w:tr w:rsidR="00B9296B" w:rsidRPr="004F565F" w14:paraId="49437A24" w14:textId="77777777" w:rsidTr="00546345">
        <w:trPr>
          <w:trHeight w:val="1"/>
        </w:trPr>
        <w:tc>
          <w:tcPr>
            <w:tcW w:w="1413" w:type="dxa"/>
            <w:vMerge/>
          </w:tcPr>
          <w:p w14:paraId="0C727757"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1E5908F1" w14:textId="546A610D"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58B8D234"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358,01</w:t>
            </w:r>
          </w:p>
        </w:tc>
        <w:tc>
          <w:tcPr>
            <w:tcW w:w="1134" w:type="dxa"/>
          </w:tcPr>
          <w:p w14:paraId="4564E7C3"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319,09</w:t>
            </w:r>
          </w:p>
        </w:tc>
        <w:tc>
          <w:tcPr>
            <w:tcW w:w="1134" w:type="dxa"/>
          </w:tcPr>
          <w:p w14:paraId="4B1BF9A2"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306,01</w:t>
            </w:r>
          </w:p>
        </w:tc>
        <w:tc>
          <w:tcPr>
            <w:tcW w:w="1134" w:type="dxa"/>
          </w:tcPr>
          <w:p w14:paraId="0B4494DF"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328,47</w:t>
            </w:r>
          </w:p>
        </w:tc>
        <w:tc>
          <w:tcPr>
            <w:tcW w:w="1134" w:type="dxa"/>
          </w:tcPr>
          <w:p w14:paraId="610FDA65"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252,91</w:t>
            </w:r>
          </w:p>
        </w:tc>
        <w:tc>
          <w:tcPr>
            <w:tcW w:w="1418" w:type="dxa"/>
          </w:tcPr>
          <w:p w14:paraId="383A350D" w14:textId="28F7372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29,3</w:t>
            </w:r>
          </w:p>
          <w:p w14:paraId="2C11FDD4"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(0,97)</w:t>
            </w:r>
          </w:p>
        </w:tc>
      </w:tr>
      <w:tr w:rsidR="00B9296B" w:rsidRPr="004F565F" w14:paraId="3D572DB2" w14:textId="77777777" w:rsidTr="00546345">
        <w:trPr>
          <w:trHeight w:val="1"/>
        </w:trPr>
        <w:tc>
          <w:tcPr>
            <w:tcW w:w="1413" w:type="dxa"/>
            <w:vMerge/>
          </w:tcPr>
          <w:p w14:paraId="3CB1A5E6" w14:textId="77777777" w:rsidR="00B9296B" w:rsidRPr="004F565F" w:rsidRDefault="00B9296B" w:rsidP="00B9296B">
            <w:pPr>
              <w:rPr>
                <w:rFonts w:ascii="Times New Roman" w:eastAsia="Times New Roman" w:hAnsi="Times New Roman"/>
                <w:bCs/>
                <w:sz w:val="24"/>
                <w:szCs w:val="24"/>
                <w:lang w:eastAsia="ru-RU"/>
              </w:rPr>
            </w:pPr>
          </w:p>
        </w:tc>
        <w:tc>
          <w:tcPr>
            <w:tcW w:w="1417" w:type="dxa"/>
            <w:hideMark/>
          </w:tcPr>
          <w:p w14:paraId="063634D6" w14:textId="55A8000C"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6895A5C5" w14:textId="08C44709"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72,1</w:t>
            </w:r>
          </w:p>
          <w:p w14:paraId="500560F7" w14:textId="6CE5D65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(&lt; 0,001)</w:t>
            </w:r>
          </w:p>
        </w:tc>
        <w:tc>
          <w:tcPr>
            <w:tcW w:w="1134" w:type="dxa"/>
            <w:shd w:val="clear" w:color="auto" w:fill="FFFFFF" w:themeFill="background1"/>
          </w:tcPr>
          <w:p w14:paraId="7965BADE" w14:textId="04A85FDD"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72,2</w:t>
            </w:r>
          </w:p>
          <w:p w14:paraId="4EBEE05E" w14:textId="4A72426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0BB24A99" w14:textId="47D05E06"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75,5</w:t>
            </w:r>
          </w:p>
          <w:p w14:paraId="51E477E5" w14:textId="1FB3E905"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44D85B64" w14:textId="704B8DD0"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67,9</w:t>
            </w:r>
          </w:p>
          <w:p w14:paraId="3B36E4F1" w14:textId="1D8C4E4A"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43F9D4AE" w14:textId="602CBE02"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77,4</w:t>
            </w:r>
          </w:p>
          <w:p w14:paraId="6260FCF6" w14:textId="2F823051"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418" w:type="dxa"/>
            <w:shd w:val="clear" w:color="auto" w:fill="FFFFFF" w:themeFill="background1"/>
          </w:tcPr>
          <w:p w14:paraId="3DD55CD5" w14:textId="5C35234F"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195E5596" w14:textId="77777777" w:rsidTr="00546345">
        <w:trPr>
          <w:trHeight w:val="1"/>
        </w:trPr>
        <w:tc>
          <w:tcPr>
            <w:tcW w:w="1413" w:type="dxa"/>
            <w:vMerge w:val="restart"/>
          </w:tcPr>
          <w:p w14:paraId="5480E918" w14:textId="728A53C1"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D</w:t>
            </w:r>
            <w:r w:rsidRPr="004F565F">
              <w:rPr>
                <w:rFonts w:ascii="Times New Roman" w:eastAsia="Times New Roman" w:hAnsi="Times New Roman"/>
                <w:bCs/>
                <w:sz w:val="24"/>
                <w:szCs w:val="24"/>
                <w:lang w:eastAsia="ru-RU"/>
              </w:rPr>
              <w:t>igestive system</w:t>
            </w:r>
            <w:r w:rsidRPr="004F565F">
              <w:rPr>
                <w:rFonts w:ascii="Times New Roman" w:eastAsia="Times New Roman" w:hAnsi="Times New Roman"/>
                <w:bCs/>
                <w:sz w:val="24"/>
                <w:szCs w:val="24"/>
                <w:lang w:val="en-US" w:eastAsia="ru-RU"/>
              </w:rPr>
              <w:t xml:space="preserve"> </w:t>
            </w:r>
            <w:r w:rsidRPr="004F565F">
              <w:rPr>
                <w:rFonts w:ascii="Times New Roman" w:eastAsia="Times New Roman" w:hAnsi="Times New Roman"/>
                <w:bCs/>
                <w:sz w:val="24"/>
                <w:szCs w:val="24"/>
                <w:lang w:eastAsia="ru-RU"/>
              </w:rPr>
              <w:t>diseases</w:t>
            </w:r>
          </w:p>
        </w:tc>
        <w:tc>
          <w:tcPr>
            <w:tcW w:w="1417" w:type="dxa"/>
            <w:hideMark/>
          </w:tcPr>
          <w:p w14:paraId="707B18FB" w14:textId="655AA8B0"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3D7A382A"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147,48</w:t>
            </w:r>
          </w:p>
        </w:tc>
        <w:tc>
          <w:tcPr>
            <w:tcW w:w="1134" w:type="dxa"/>
          </w:tcPr>
          <w:p w14:paraId="14C97B27"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125,16</w:t>
            </w:r>
          </w:p>
        </w:tc>
        <w:tc>
          <w:tcPr>
            <w:tcW w:w="1134" w:type="dxa"/>
          </w:tcPr>
          <w:p w14:paraId="10863D1F"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153,26</w:t>
            </w:r>
          </w:p>
        </w:tc>
        <w:tc>
          <w:tcPr>
            <w:tcW w:w="1134" w:type="dxa"/>
          </w:tcPr>
          <w:p w14:paraId="08E37959"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111,89</w:t>
            </w:r>
          </w:p>
        </w:tc>
        <w:tc>
          <w:tcPr>
            <w:tcW w:w="1134" w:type="dxa"/>
          </w:tcPr>
          <w:p w14:paraId="19B30FD2"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111,60</w:t>
            </w:r>
          </w:p>
        </w:tc>
        <w:tc>
          <w:tcPr>
            <w:tcW w:w="1418" w:type="dxa"/>
          </w:tcPr>
          <w:p w14:paraId="05729F85" w14:textId="7D988428"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24,3 (&lt; 0,001)</w:t>
            </w:r>
          </w:p>
        </w:tc>
      </w:tr>
      <w:tr w:rsidR="00B9296B" w:rsidRPr="004F565F" w14:paraId="3DD7BEDA" w14:textId="77777777" w:rsidTr="00546345">
        <w:trPr>
          <w:trHeight w:val="128"/>
        </w:trPr>
        <w:tc>
          <w:tcPr>
            <w:tcW w:w="1413" w:type="dxa"/>
            <w:vMerge/>
          </w:tcPr>
          <w:p w14:paraId="53060BAC"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29FA9775" w14:textId="26BFADD4"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0D913268"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81,05</w:t>
            </w:r>
          </w:p>
        </w:tc>
        <w:tc>
          <w:tcPr>
            <w:tcW w:w="1134" w:type="dxa"/>
          </w:tcPr>
          <w:p w14:paraId="16477D86"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69,57</w:t>
            </w:r>
          </w:p>
        </w:tc>
        <w:tc>
          <w:tcPr>
            <w:tcW w:w="1134" w:type="dxa"/>
          </w:tcPr>
          <w:p w14:paraId="4FA74AEE"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48,30</w:t>
            </w:r>
          </w:p>
        </w:tc>
        <w:tc>
          <w:tcPr>
            <w:tcW w:w="1134" w:type="dxa"/>
          </w:tcPr>
          <w:p w14:paraId="5FF270B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21,92</w:t>
            </w:r>
          </w:p>
        </w:tc>
        <w:tc>
          <w:tcPr>
            <w:tcW w:w="1134" w:type="dxa"/>
          </w:tcPr>
          <w:p w14:paraId="72DAF7AA"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23,43</w:t>
            </w:r>
          </w:p>
        </w:tc>
        <w:tc>
          <w:tcPr>
            <w:tcW w:w="1418" w:type="dxa"/>
          </w:tcPr>
          <w:p w14:paraId="555C3722" w14:textId="5F12F96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71,1</w:t>
            </w:r>
          </w:p>
          <w:p w14:paraId="4DBBEF4A"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(0,98)</w:t>
            </w:r>
          </w:p>
        </w:tc>
      </w:tr>
      <w:tr w:rsidR="00B9296B" w:rsidRPr="004F565F" w14:paraId="0EDE51E1" w14:textId="77777777" w:rsidTr="00546345">
        <w:trPr>
          <w:trHeight w:val="18"/>
        </w:trPr>
        <w:tc>
          <w:tcPr>
            <w:tcW w:w="1413" w:type="dxa"/>
            <w:vMerge/>
          </w:tcPr>
          <w:p w14:paraId="18C18A4A" w14:textId="77777777" w:rsidR="00B9296B" w:rsidRPr="004F565F" w:rsidRDefault="00B9296B" w:rsidP="00B9296B">
            <w:pPr>
              <w:rPr>
                <w:rFonts w:ascii="Times New Roman" w:eastAsia="Times New Roman" w:hAnsi="Times New Roman"/>
                <w:bCs/>
                <w:sz w:val="24"/>
                <w:szCs w:val="24"/>
                <w:lang w:eastAsia="ru-RU"/>
              </w:rPr>
            </w:pPr>
          </w:p>
        </w:tc>
        <w:tc>
          <w:tcPr>
            <w:tcW w:w="1417" w:type="dxa"/>
            <w:hideMark/>
          </w:tcPr>
          <w:p w14:paraId="53E2EB3C" w14:textId="16D35A80"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43673909" w14:textId="485BEE84"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45,04</w:t>
            </w:r>
          </w:p>
          <w:p w14:paraId="6A03D8BF" w14:textId="09DA18FF" w:rsidR="00B9296B" w:rsidRPr="004F565F" w:rsidRDefault="00B9296B" w:rsidP="00B9296B">
            <w:pPr>
              <w:jc w:val="center"/>
              <w:rPr>
                <w:rFonts w:ascii="Times New Roman" w:hAnsi="Times New Roman" w:cs="Times New Roman"/>
                <w:bCs/>
                <w:sz w:val="24"/>
                <w:szCs w:val="24"/>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309F065B" w14:textId="1C6A4E33"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44,42</w:t>
            </w:r>
          </w:p>
          <w:p w14:paraId="5FC3AB45" w14:textId="3546B9C5"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708E6A94" w14:textId="53FF3151"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68,48</w:t>
            </w:r>
          </w:p>
          <w:p w14:paraId="229B9AEA" w14:textId="0013DBBA"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4692D342" w14:textId="2AA42BC0"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80,41</w:t>
            </w:r>
          </w:p>
          <w:p w14:paraId="09BF5310" w14:textId="772F276F"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0BE23640" w14:textId="30844D59"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79,01</w:t>
            </w:r>
          </w:p>
          <w:p w14:paraId="0047F9E3" w14:textId="5E981277"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(&lt; 0,001)</w:t>
            </w:r>
          </w:p>
        </w:tc>
        <w:tc>
          <w:tcPr>
            <w:tcW w:w="1418" w:type="dxa"/>
            <w:shd w:val="clear" w:color="auto" w:fill="FFFFFF" w:themeFill="background1"/>
          </w:tcPr>
          <w:p w14:paraId="644A3BA0" w14:textId="05AABB79"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p>
        </w:tc>
      </w:tr>
      <w:tr w:rsidR="00B9296B" w:rsidRPr="004F565F" w14:paraId="796F3758" w14:textId="77777777" w:rsidTr="00546345">
        <w:trPr>
          <w:trHeight w:val="1"/>
        </w:trPr>
        <w:tc>
          <w:tcPr>
            <w:tcW w:w="1413" w:type="dxa"/>
            <w:vMerge w:val="restart"/>
          </w:tcPr>
          <w:p w14:paraId="01F7E40F" w14:textId="46C7F832"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P</w:t>
            </w:r>
            <w:r w:rsidRPr="004F565F">
              <w:rPr>
                <w:rFonts w:ascii="Times New Roman" w:eastAsia="Times New Roman" w:hAnsi="Times New Roman"/>
                <w:bCs/>
                <w:sz w:val="24"/>
                <w:szCs w:val="24"/>
                <w:lang w:eastAsia="ru-RU"/>
              </w:rPr>
              <w:t>erinatal conditions</w:t>
            </w:r>
          </w:p>
        </w:tc>
        <w:tc>
          <w:tcPr>
            <w:tcW w:w="1417" w:type="dxa"/>
            <w:hideMark/>
          </w:tcPr>
          <w:p w14:paraId="1DF4B339" w14:textId="7519D147"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4F8C45C9"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256,58</w:t>
            </w:r>
          </w:p>
        </w:tc>
        <w:tc>
          <w:tcPr>
            <w:tcW w:w="1134" w:type="dxa"/>
          </w:tcPr>
          <w:p w14:paraId="535E03B7"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244,19</w:t>
            </w:r>
          </w:p>
        </w:tc>
        <w:tc>
          <w:tcPr>
            <w:tcW w:w="1134" w:type="dxa"/>
          </w:tcPr>
          <w:p w14:paraId="58C15932"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299,20</w:t>
            </w:r>
          </w:p>
        </w:tc>
        <w:tc>
          <w:tcPr>
            <w:tcW w:w="1134" w:type="dxa"/>
          </w:tcPr>
          <w:p w14:paraId="0C87CB94"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226,29</w:t>
            </w:r>
          </w:p>
        </w:tc>
        <w:tc>
          <w:tcPr>
            <w:tcW w:w="1134" w:type="dxa"/>
          </w:tcPr>
          <w:p w14:paraId="50999C45"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217,11</w:t>
            </w:r>
          </w:p>
        </w:tc>
        <w:tc>
          <w:tcPr>
            <w:tcW w:w="1418" w:type="dxa"/>
          </w:tcPr>
          <w:p w14:paraId="300CE30D" w14:textId="01E6BDC5"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15,4 (&lt; 0,001)</w:t>
            </w:r>
          </w:p>
        </w:tc>
      </w:tr>
      <w:tr w:rsidR="00B9296B" w:rsidRPr="004F565F" w14:paraId="2CC974FE" w14:textId="77777777" w:rsidTr="00546345">
        <w:trPr>
          <w:trHeight w:val="1"/>
        </w:trPr>
        <w:tc>
          <w:tcPr>
            <w:tcW w:w="1413" w:type="dxa"/>
            <w:vMerge/>
          </w:tcPr>
          <w:p w14:paraId="3AAB3211"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54AC7CD5" w14:textId="61E4171B"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783DDC3B"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70,13</w:t>
            </w:r>
          </w:p>
        </w:tc>
        <w:tc>
          <w:tcPr>
            <w:tcW w:w="1134" w:type="dxa"/>
          </w:tcPr>
          <w:p w14:paraId="7836B000"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57,36</w:t>
            </w:r>
          </w:p>
        </w:tc>
        <w:tc>
          <w:tcPr>
            <w:tcW w:w="1134" w:type="dxa"/>
          </w:tcPr>
          <w:p w14:paraId="650AF7D8"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40,86</w:t>
            </w:r>
          </w:p>
        </w:tc>
        <w:tc>
          <w:tcPr>
            <w:tcW w:w="1134" w:type="dxa"/>
          </w:tcPr>
          <w:p w14:paraId="70D2FF72"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64,33</w:t>
            </w:r>
          </w:p>
        </w:tc>
        <w:tc>
          <w:tcPr>
            <w:tcW w:w="1134" w:type="dxa"/>
          </w:tcPr>
          <w:p w14:paraId="699E9A6B"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22,64</w:t>
            </w:r>
          </w:p>
        </w:tc>
        <w:tc>
          <w:tcPr>
            <w:tcW w:w="1418" w:type="dxa"/>
          </w:tcPr>
          <w:p w14:paraId="0496EB31" w14:textId="0C0AD38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67,7 (0,001)</w:t>
            </w:r>
          </w:p>
        </w:tc>
      </w:tr>
      <w:tr w:rsidR="00B9296B" w:rsidRPr="004F565F" w14:paraId="477CD8AB" w14:textId="77777777" w:rsidTr="00546345">
        <w:trPr>
          <w:trHeight w:val="1"/>
        </w:trPr>
        <w:tc>
          <w:tcPr>
            <w:tcW w:w="1413" w:type="dxa"/>
            <w:vMerge/>
          </w:tcPr>
          <w:p w14:paraId="479A04F9" w14:textId="77777777" w:rsidR="00B9296B" w:rsidRPr="004F565F" w:rsidRDefault="00B9296B" w:rsidP="00B9296B">
            <w:pPr>
              <w:rPr>
                <w:rFonts w:ascii="Times New Roman" w:eastAsia="Times New Roman" w:hAnsi="Times New Roman"/>
                <w:bCs/>
                <w:sz w:val="24"/>
                <w:szCs w:val="24"/>
                <w:lang w:eastAsia="ru-RU"/>
              </w:rPr>
            </w:pPr>
          </w:p>
        </w:tc>
        <w:tc>
          <w:tcPr>
            <w:tcW w:w="1417" w:type="dxa"/>
            <w:shd w:val="clear" w:color="auto" w:fill="FFFFFF" w:themeFill="background1"/>
            <w:hideMark/>
          </w:tcPr>
          <w:p w14:paraId="7ABD8FFB" w14:textId="6103BC2D"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554993FB" w14:textId="69AA92CC"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 xml:space="preserve">↓ 72,7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02BEF182" w14:textId="51B7D97E"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 xml:space="preserve">↓ 76,5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7243BC39" w14:textId="1C84F0CB"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86,3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2B98D929" w14:textId="55CD5C4B"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71,6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21CFCD71" w14:textId="002F078E"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89,6 </w:t>
            </w:r>
            <w:r w:rsidRPr="004F565F">
              <w:rPr>
                <w:rFonts w:ascii="Times New Roman" w:eastAsia="Times New Roman" w:hAnsi="Times New Roman" w:cs="Times New Roman"/>
                <w:sz w:val="24"/>
                <w:szCs w:val="24"/>
                <w:lang w:eastAsia="ru-RU"/>
              </w:rPr>
              <w:t>(&lt; 0,001)</w:t>
            </w:r>
          </w:p>
        </w:tc>
        <w:tc>
          <w:tcPr>
            <w:tcW w:w="1418" w:type="dxa"/>
            <w:shd w:val="clear" w:color="auto" w:fill="FFFFFF" w:themeFill="background1"/>
          </w:tcPr>
          <w:p w14:paraId="3C092FD5" w14:textId="4FCE9C46"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7A09B29C" w14:textId="77777777" w:rsidTr="00546345">
        <w:trPr>
          <w:trHeight w:val="1"/>
        </w:trPr>
        <w:tc>
          <w:tcPr>
            <w:tcW w:w="1413" w:type="dxa"/>
            <w:vMerge w:val="restart"/>
          </w:tcPr>
          <w:p w14:paraId="1B90ED3E" w14:textId="3283D495"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CD</w:t>
            </w:r>
          </w:p>
        </w:tc>
        <w:tc>
          <w:tcPr>
            <w:tcW w:w="1417" w:type="dxa"/>
            <w:hideMark/>
          </w:tcPr>
          <w:p w14:paraId="21EA2430" w14:textId="2E84B509"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2E7B15E9"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88,11</w:t>
            </w:r>
          </w:p>
        </w:tc>
        <w:tc>
          <w:tcPr>
            <w:tcW w:w="1134" w:type="dxa"/>
          </w:tcPr>
          <w:p w14:paraId="430468A1"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90,07</w:t>
            </w:r>
          </w:p>
        </w:tc>
        <w:tc>
          <w:tcPr>
            <w:tcW w:w="1134" w:type="dxa"/>
          </w:tcPr>
          <w:p w14:paraId="1B2ED24A"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109,90</w:t>
            </w:r>
          </w:p>
        </w:tc>
        <w:tc>
          <w:tcPr>
            <w:tcW w:w="1134" w:type="dxa"/>
          </w:tcPr>
          <w:p w14:paraId="6E4626A3"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91,10</w:t>
            </w:r>
          </w:p>
        </w:tc>
        <w:tc>
          <w:tcPr>
            <w:tcW w:w="1134" w:type="dxa"/>
          </w:tcPr>
          <w:p w14:paraId="14453F8B"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97,68</w:t>
            </w:r>
          </w:p>
        </w:tc>
        <w:tc>
          <w:tcPr>
            <w:tcW w:w="1418" w:type="dxa"/>
          </w:tcPr>
          <w:p w14:paraId="3FA36295" w14:textId="6BBDEB9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+9,8 (&lt; 0,001)</w:t>
            </w:r>
          </w:p>
        </w:tc>
      </w:tr>
      <w:tr w:rsidR="00B9296B" w:rsidRPr="004F565F" w14:paraId="382B3557" w14:textId="77777777" w:rsidTr="00546345">
        <w:trPr>
          <w:trHeight w:val="1"/>
        </w:trPr>
        <w:tc>
          <w:tcPr>
            <w:tcW w:w="1413" w:type="dxa"/>
            <w:vMerge/>
          </w:tcPr>
          <w:p w14:paraId="61160B9F"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25C8C3D5" w14:textId="13E9BB81"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220D7987"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19,70</w:t>
            </w:r>
          </w:p>
        </w:tc>
        <w:tc>
          <w:tcPr>
            <w:tcW w:w="1134" w:type="dxa"/>
          </w:tcPr>
          <w:p w14:paraId="79FBFDE4"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17,98</w:t>
            </w:r>
          </w:p>
        </w:tc>
        <w:tc>
          <w:tcPr>
            <w:tcW w:w="1134" w:type="dxa"/>
          </w:tcPr>
          <w:p w14:paraId="53480977"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16,06</w:t>
            </w:r>
          </w:p>
        </w:tc>
        <w:tc>
          <w:tcPr>
            <w:tcW w:w="1134" w:type="dxa"/>
          </w:tcPr>
          <w:p w14:paraId="0D9FFAF7"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23,36</w:t>
            </w:r>
          </w:p>
        </w:tc>
        <w:tc>
          <w:tcPr>
            <w:tcW w:w="1134" w:type="dxa"/>
          </w:tcPr>
          <w:p w14:paraId="4D6B9C50"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19,30</w:t>
            </w:r>
          </w:p>
        </w:tc>
        <w:tc>
          <w:tcPr>
            <w:tcW w:w="1418" w:type="dxa"/>
          </w:tcPr>
          <w:p w14:paraId="345886F3" w14:textId="444E0AD6"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2,0</w:t>
            </w:r>
          </w:p>
          <w:p w14:paraId="433DE29B"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(0,96)</w:t>
            </w:r>
          </w:p>
        </w:tc>
      </w:tr>
      <w:tr w:rsidR="00B9296B" w:rsidRPr="004F565F" w14:paraId="3A3DDB06" w14:textId="77777777" w:rsidTr="00546345">
        <w:trPr>
          <w:trHeight w:val="1"/>
        </w:trPr>
        <w:tc>
          <w:tcPr>
            <w:tcW w:w="1413" w:type="dxa"/>
            <w:vMerge/>
          </w:tcPr>
          <w:p w14:paraId="6CAA2D0F" w14:textId="77777777" w:rsidR="00B9296B" w:rsidRPr="004F565F" w:rsidRDefault="00B9296B" w:rsidP="00B9296B">
            <w:pPr>
              <w:rPr>
                <w:rFonts w:ascii="Times New Roman" w:eastAsia="Times New Roman" w:hAnsi="Times New Roman"/>
                <w:bCs/>
                <w:sz w:val="24"/>
                <w:szCs w:val="24"/>
                <w:lang w:eastAsia="ru-RU"/>
              </w:rPr>
            </w:pPr>
          </w:p>
        </w:tc>
        <w:tc>
          <w:tcPr>
            <w:tcW w:w="1417" w:type="dxa"/>
            <w:shd w:val="clear" w:color="auto" w:fill="FFFFFF" w:themeFill="background1"/>
            <w:hideMark/>
          </w:tcPr>
          <w:p w14:paraId="578F8C36" w14:textId="6F514153"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3902E5E2" w14:textId="3BE1DE55"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 xml:space="preserve">↓ 77,6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3F39E904" w14:textId="7854992F"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 xml:space="preserve">↓ 80,0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2BAD1718" w14:textId="7BCDB199"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85,4 </w:t>
            </w:r>
            <w:r w:rsidRPr="004F565F">
              <w:rPr>
                <w:rFonts w:ascii="Times New Roman" w:eastAsia="Times New Roman" w:hAnsi="Times New Roman" w:cs="Times New Roman"/>
                <w:sz w:val="24"/>
                <w:szCs w:val="24"/>
                <w:lang w:eastAsia="ru-RU"/>
              </w:rPr>
              <w:t>(&lt; 0,001)</w:t>
            </w:r>
            <w:r w:rsidRPr="004F565F">
              <w:rPr>
                <w:rFonts w:ascii="Times New Roman" w:hAnsi="Times New Roman" w:cs="Times New Roman"/>
                <w:sz w:val="24"/>
                <w:szCs w:val="24"/>
              </w:rPr>
              <w:t xml:space="preserve"> </w:t>
            </w:r>
          </w:p>
        </w:tc>
        <w:tc>
          <w:tcPr>
            <w:tcW w:w="1134" w:type="dxa"/>
            <w:shd w:val="clear" w:color="auto" w:fill="FFFFFF" w:themeFill="background1"/>
          </w:tcPr>
          <w:p w14:paraId="2A5BC8FD" w14:textId="24979DD9"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74,4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1E3A6083" w14:textId="593BD86D"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xml:space="preserve">↓ 80,2 </w:t>
            </w:r>
            <w:r w:rsidRPr="004F565F">
              <w:rPr>
                <w:rFonts w:ascii="Times New Roman" w:eastAsia="Times New Roman" w:hAnsi="Times New Roman" w:cs="Times New Roman"/>
                <w:sz w:val="24"/>
                <w:szCs w:val="24"/>
                <w:lang w:eastAsia="ru-RU"/>
              </w:rPr>
              <w:t>(&lt; 0,001)</w:t>
            </w:r>
          </w:p>
        </w:tc>
        <w:tc>
          <w:tcPr>
            <w:tcW w:w="1418" w:type="dxa"/>
            <w:shd w:val="clear" w:color="auto" w:fill="FFFFFF" w:themeFill="background1"/>
          </w:tcPr>
          <w:p w14:paraId="409549D2" w14:textId="67EAC0C3"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1137C330" w14:textId="77777777" w:rsidTr="00546345">
        <w:trPr>
          <w:trHeight w:val="1"/>
        </w:trPr>
        <w:tc>
          <w:tcPr>
            <w:tcW w:w="1413" w:type="dxa"/>
            <w:vMerge w:val="restart"/>
          </w:tcPr>
          <w:p w14:paraId="45225519" w14:textId="40BCD880"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External causes</w:t>
            </w:r>
          </w:p>
        </w:tc>
        <w:tc>
          <w:tcPr>
            <w:tcW w:w="1417" w:type="dxa"/>
            <w:hideMark/>
          </w:tcPr>
          <w:p w14:paraId="512781DD" w14:textId="55F69575"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73ADD6B2"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25,92</w:t>
            </w:r>
          </w:p>
        </w:tc>
        <w:tc>
          <w:tcPr>
            <w:tcW w:w="1134" w:type="dxa"/>
          </w:tcPr>
          <w:p w14:paraId="6F125B94"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24,15</w:t>
            </w:r>
          </w:p>
        </w:tc>
        <w:tc>
          <w:tcPr>
            <w:tcW w:w="1134" w:type="dxa"/>
          </w:tcPr>
          <w:p w14:paraId="2E5032C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32,91</w:t>
            </w:r>
          </w:p>
        </w:tc>
        <w:tc>
          <w:tcPr>
            <w:tcW w:w="1134" w:type="dxa"/>
          </w:tcPr>
          <w:p w14:paraId="55B8D96E"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22,82</w:t>
            </w:r>
          </w:p>
        </w:tc>
        <w:tc>
          <w:tcPr>
            <w:tcW w:w="1134" w:type="dxa"/>
          </w:tcPr>
          <w:p w14:paraId="2F7A2256"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23,85</w:t>
            </w:r>
          </w:p>
        </w:tc>
        <w:tc>
          <w:tcPr>
            <w:tcW w:w="1418" w:type="dxa"/>
          </w:tcPr>
          <w:p w14:paraId="7B83FAC1" w14:textId="603782DB"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bCs/>
                <w:sz w:val="24"/>
                <w:szCs w:val="24"/>
              </w:rPr>
              <w:t>−</w:t>
            </w:r>
            <w:r w:rsidRPr="004F565F">
              <w:rPr>
                <w:rFonts w:ascii="Times New Roman" w:hAnsi="Times New Roman" w:cs="Times New Roman"/>
                <w:color w:val="000000"/>
                <w:sz w:val="24"/>
                <w:szCs w:val="24"/>
              </w:rPr>
              <w:t>8,0 (0,001)</w:t>
            </w:r>
          </w:p>
        </w:tc>
      </w:tr>
      <w:tr w:rsidR="00B9296B" w:rsidRPr="004F565F" w14:paraId="3D604521" w14:textId="77777777" w:rsidTr="00546345">
        <w:trPr>
          <w:trHeight w:val="1"/>
        </w:trPr>
        <w:tc>
          <w:tcPr>
            <w:tcW w:w="1413" w:type="dxa"/>
            <w:vMerge/>
          </w:tcPr>
          <w:p w14:paraId="2347D2B2"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156AAA5E" w14:textId="2CB05FA0"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3816985D"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1,57</w:t>
            </w:r>
          </w:p>
        </w:tc>
        <w:tc>
          <w:tcPr>
            <w:tcW w:w="1134" w:type="dxa"/>
          </w:tcPr>
          <w:p w14:paraId="55DFF4CF"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0,84</w:t>
            </w:r>
          </w:p>
        </w:tc>
        <w:tc>
          <w:tcPr>
            <w:tcW w:w="1134" w:type="dxa"/>
          </w:tcPr>
          <w:p w14:paraId="0BBF9EEA"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0,47</w:t>
            </w:r>
          </w:p>
        </w:tc>
        <w:tc>
          <w:tcPr>
            <w:tcW w:w="1134" w:type="dxa"/>
          </w:tcPr>
          <w:p w14:paraId="51403832"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1,64</w:t>
            </w:r>
          </w:p>
        </w:tc>
        <w:tc>
          <w:tcPr>
            <w:tcW w:w="1134" w:type="dxa"/>
          </w:tcPr>
          <w:p w14:paraId="27B8B10E"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6,52</w:t>
            </w:r>
          </w:p>
        </w:tc>
        <w:tc>
          <w:tcPr>
            <w:tcW w:w="1418" w:type="dxa"/>
          </w:tcPr>
          <w:p w14:paraId="736D2639" w14:textId="7777777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+75,9 (0,45)</w:t>
            </w:r>
          </w:p>
        </w:tc>
      </w:tr>
      <w:tr w:rsidR="00B9296B" w:rsidRPr="004F565F" w14:paraId="5A691EBC" w14:textId="77777777" w:rsidTr="00546345">
        <w:trPr>
          <w:trHeight w:val="1"/>
        </w:trPr>
        <w:tc>
          <w:tcPr>
            <w:tcW w:w="1413" w:type="dxa"/>
            <w:vMerge/>
          </w:tcPr>
          <w:p w14:paraId="3148D689" w14:textId="77777777" w:rsidR="00B9296B" w:rsidRPr="004F565F" w:rsidRDefault="00B9296B" w:rsidP="00B9296B">
            <w:pPr>
              <w:rPr>
                <w:rFonts w:ascii="Times New Roman" w:eastAsia="Times New Roman" w:hAnsi="Times New Roman"/>
                <w:bCs/>
                <w:sz w:val="24"/>
                <w:szCs w:val="24"/>
                <w:lang w:eastAsia="ru-RU"/>
              </w:rPr>
            </w:pPr>
          </w:p>
        </w:tc>
        <w:tc>
          <w:tcPr>
            <w:tcW w:w="1417" w:type="dxa"/>
            <w:shd w:val="clear" w:color="auto" w:fill="FFFFFF" w:themeFill="background1"/>
            <w:hideMark/>
          </w:tcPr>
          <w:p w14:paraId="525B0D8D" w14:textId="1B4BA15F"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0A23B484" w14:textId="27374D8B"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sz w:val="24"/>
                <w:szCs w:val="24"/>
              </w:rPr>
              <w:t xml:space="preserve">↓ 93,9 </w:t>
            </w:r>
            <w:r w:rsidRPr="004F565F">
              <w:rPr>
                <w:rFonts w:ascii="Times New Roman" w:eastAsia="Times New Roman" w:hAnsi="Times New Roman" w:cs="Times New Roman"/>
                <w:sz w:val="24"/>
                <w:szCs w:val="24"/>
                <w:lang w:eastAsia="ru-RU"/>
              </w:rPr>
              <w:t>(&lt; 0,001)</w:t>
            </w:r>
          </w:p>
        </w:tc>
        <w:tc>
          <w:tcPr>
            <w:tcW w:w="1134" w:type="dxa"/>
            <w:shd w:val="clear" w:color="auto" w:fill="FFFFFF" w:themeFill="background1"/>
          </w:tcPr>
          <w:p w14:paraId="16D0DAB6" w14:textId="6085A405"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 xml:space="preserve">↓ 96,5 </w:t>
            </w:r>
            <w:r w:rsidRPr="004F565F">
              <w:rPr>
                <w:rFonts w:ascii="Times New Roman" w:eastAsia="Times New Roman" w:hAnsi="Times New Roman" w:cs="Times New Roman"/>
                <w:sz w:val="24"/>
                <w:szCs w:val="24"/>
                <w:lang w:eastAsia="ru-RU"/>
              </w:rPr>
              <w:t>(0,001)</w:t>
            </w:r>
          </w:p>
        </w:tc>
        <w:tc>
          <w:tcPr>
            <w:tcW w:w="1134" w:type="dxa"/>
            <w:shd w:val="clear" w:color="auto" w:fill="FFFFFF" w:themeFill="background1"/>
          </w:tcPr>
          <w:p w14:paraId="656338C7" w14:textId="6AD26B5B"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98,6 (&lt; 0,001)</w:t>
            </w:r>
          </w:p>
        </w:tc>
        <w:tc>
          <w:tcPr>
            <w:tcW w:w="1134" w:type="dxa"/>
            <w:shd w:val="clear" w:color="auto" w:fill="FFFFFF" w:themeFill="background1"/>
          </w:tcPr>
          <w:p w14:paraId="2A862122" w14:textId="678F58E8"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92,8 (0,001)</w:t>
            </w:r>
          </w:p>
        </w:tc>
        <w:tc>
          <w:tcPr>
            <w:tcW w:w="1134" w:type="dxa"/>
            <w:shd w:val="clear" w:color="auto" w:fill="FFFFFF" w:themeFill="background1"/>
          </w:tcPr>
          <w:p w14:paraId="76B1CBF9" w14:textId="529745E9"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72,7 (0,002)</w:t>
            </w:r>
          </w:p>
        </w:tc>
        <w:tc>
          <w:tcPr>
            <w:tcW w:w="1418" w:type="dxa"/>
            <w:shd w:val="clear" w:color="auto" w:fill="FFFFFF" w:themeFill="background1"/>
          </w:tcPr>
          <w:p w14:paraId="1DEAF942" w14:textId="2E4DA5E0"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14492D52" w14:textId="77777777" w:rsidTr="00546345">
        <w:trPr>
          <w:trHeight w:val="1"/>
        </w:trPr>
        <w:tc>
          <w:tcPr>
            <w:tcW w:w="1413" w:type="dxa"/>
            <w:vMerge w:val="restart"/>
          </w:tcPr>
          <w:p w14:paraId="0DCCF043" w14:textId="77777777"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eastAsia="ru-RU"/>
              </w:rPr>
              <w:t>COVID-19</w:t>
            </w:r>
          </w:p>
        </w:tc>
        <w:tc>
          <w:tcPr>
            <w:tcW w:w="1417" w:type="dxa"/>
            <w:hideMark/>
          </w:tcPr>
          <w:p w14:paraId="0A29E547" w14:textId="435594F9"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RF</w:t>
            </w:r>
          </w:p>
        </w:tc>
        <w:tc>
          <w:tcPr>
            <w:tcW w:w="1134" w:type="dxa"/>
          </w:tcPr>
          <w:p w14:paraId="044D8B58" w14:textId="39B38E1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c>
          <w:tcPr>
            <w:tcW w:w="1134" w:type="dxa"/>
          </w:tcPr>
          <w:p w14:paraId="2DE76B70" w14:textId="385E1664"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c>
          <w:tcPr>
            <w:tcW w:w="1134" w:type="dxa"/>
          </w:tcPr>
          <w:p w14:paraId="22117192"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12,36</w:t>
            </w:r>
          </w:p>
        </w:tc>
        <w:tc>
          <w:tcPr>
            <w:tcW w:w="1134" w:type="dxa"/>
          </w:tcPr>
          <w:p w14:paraId="123EA544"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36,94</w:t>
            </w:r>
          </w:p>
        </w:tc>
        <w:tc>
          <w:tcPr>
            <w:tcW w:w="1134" w:type="dxa"/>
          </w:tcPr>
          <w:p w14:paraId="0856D02A"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74,71</w:t>
            </w:r>
          </w:p>
        </w:tc>
        <w:tc>
          <w:tcPr>
            <w:tcW w:w="1418" w:type="dxa"/>
          </w:tcPr>
          <w:p w14:paraId="057C800D" w14:textId="0C8DC99B"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05C7D37C" w14:textId="77777777" w:rsidTr="00546345">
        <w:trPr>
          <w:trHeight w:val="1"/>
        </w:trPr>
        <w:tc>
          <w:tcPr>
            <w:tcW w:w="1413" w:type="dxa"/>
            <w:vMerge/>
          </w:tcPr>
          <w:p w14:paraId="565C57EA" w14:textId="77777777" w:rsidR="00B9296B" w:rsidRPr="004F565F" w:rsidRDefault="00B9296B" w:rsidP="00B9296B">
            <w:pPr>
              <w:rPr>
                <w:rFonts w:ascii="Times New Roman" w:eastAsia="Times New Roman" w:hAnsi="Times New Roman"/>
                <w:bCs/>
                <w:sz w:val="24"/>
                <w:szCs w:val="24"/>
                <w:lang w:eastAsia="ru-RU"/>
              </w:rPr>
            </w:pPr>
          </w:p>
        </w:tc>
        <w:tc>
          <w:tcPr>
            <w:tcW w:w="1417" w:type="dxa"/>
          </w:tcPr>
          <w:p w14:paraId="2FA57D88" w14:textId="669B2FEF"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CR</w:t>
            </w:r>
          </w:p>
        </w:tc>
        <w:tc>
          <w:tcPr>
            <w:tcW w:w="1134" w:type="dxa"/>
          </w:tcPr>
          <w:p w14:paraId="7ACD95DB" w14:textId="2DB4A9D7"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c>
          <w:tcPr>
            <w:tcW w:w="1134" w:type="dxa"/>
          </w:tcPr>
          <w:p w14:paraId="3BFAEF64" w14:textId="52982DB9"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c>
          <w:tcPr>
            <w:tcW w:w="1134" w:type="dxa"/>
          </w:tcPr>
          <w:p w14:paraId="24BE9A7C"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0,57</w:t>
            </w:r>
          </w:p>
        </w:tc>
        <w:tc>
          <w:tcPr>
            <w:tcW w:w="1134" w:type="dxa"/>
          </w:tcPr>
          <w:p w14:paraId="3F3941A4"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1,81</w:t>
            </w:r>
          </w:p>
        </w:tc>
        <w:tc>
          <w:tcPr>
            <w:tcW w:w="1134" w:type="dxa"/>
          </w:tcPr>
          <w:p w14:paraId="12980C12" w14:textId="77777777" w:rsidR="00B9296B" w:rsidRPr="004F565F" w:rsidRDefault="00B9296B" w:rsidP="00B9296B">
            <w:pPr>
              <w:jc w:val="center"/>
              <w:rPr>
                <w:rFonts w:ascii="Times New Roman" w:hAnsi="Times New Roman" w:cs="Times New Roman"/>
                <w:color w:val="000000"/>
                <w:sz w:val="24"/>
                <w:szCs w:val="24"/>
                <w:lang w:val="en-US"/>
              </w:rPr>
            </w:pPr>
            <w:r w:rsidRPr="004F565F">
              <w:rPr>
                <w:rFonts w:ascii="Times New Roman" w:hAnsi="Times New Roman" w:cs="Times New Roman"/>
                <w:color w:val="000000"/>
                <w:sz w:val="24"/>
                <w:szCs w:val="24"/>
              </w:rPr>
              <w:t>5,38</w:t>
            </w:r>
          </w:p>
        </w:tc>
        <w:tc>
          <w:tcPr>
            <w:tcW w:w="1418" w:type="dxa"/>
          </w:tcPr>
          <w:p w14:paraId="6E13B9B2" w14:textId="761DF7E2"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r w:rsidR="00B9296B" w:rsidRPr="004F565F" w14:paraId="6B60F897" w14:textId="77777777" w:rsidTr="00546345">
        <w:trPr>
          <w:trHeight w:val="1"/>
        </w:trPr>
        <w:tc>
          <w:tcPr>
            <w:tcW w:w="1413" w:type="dxa"/>
            <w:vMerge/>
          </w:tcPr>
          <w:p w14:paraId="5E08EC39" w14:textId="77777777" w:rsidR="00B9296B" w:rsidRPr="004F565F" w:rsidRDefault="00B9296B" w:rsidP="00B9296B">
            <w:pPr>
              <w:rPr>
                <w:rFonts w:ascii="Times New Roman" w:eastAsia="Times New Roman" w:hAnsi="Times New Roman"/>
                <w:bCs/>
                <w:sz w:val="24"/>
                <w:szCs w:val="24"/>
                <w:lang w:eastAsia="ru-RU"/>
              </w:rPr>
            </w:pPr>
          </w:p>
        </w:tc>
        <w:tc>
          <w:tcPr>
            <w:tcW w:w="1417" w:type="dxa"/>
            <w:shd w:val="clear" w:color="auto" w:fill="FFFFFF" w:themeFill="background1"/>
            <w:hideMark/>
          </w:tcPr>
          <w:p w14:paraId="175B3F0B" w14:textId="6C85FBC8" w:rsidR="00B9296B" w:rsidRPr="004F565F" w:rsidRDefault="00B9296B" w:rsidP="00B9296B">
            <w:pPr>
              <w:rPr>
                <w:rFonts w:ascii="Times New Roman" w:eastAsia="Times New Roman" w:hAnsi="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1134" w:type="dxa"/>
            <w:shd w:val="clear" w:color="auto" w:fill="FFFFFF" w:themeFill="background1"/>
          </w:tcPr>
          <w:p w14:paraId="228E57E6" w14:textId="751CCBD9"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c>
          <w:tcPr>
            <w:tcW w:w="1134" w:type="dxa"/>
            <w:shd w:val="clear" w:color="auto" w:fill="FFFFFF" w:themeFill="background1"/>
          </w:tcPr>
          <w:p w14:paraId="49CED04C" w14:textId="6CC533C6"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color w:val="000000"/>
                <w:sz w:val="24"/>
                <w:szCs w:val="24"/>
              </w:rPr>
              <w:t>–</w:t>
            </w:r>
          </w:p>
        </w:tc>
        <w:tc>
          <w:tcPr>
            <w:tcW w:w="1134" w:type="dxa"/>
            <w:shd w:val="clear" w:color="auto" w:fill="FFFFFF" w:themeFill="background1"/>
          </w:tcPr>
          <w:p w14:paraId="1E19C0DD" w14:textId="256D6305" w:rsidR="00B9296B" w:rsidRPr="004F565F" w:rsidRDefault="00B9296B" w:rsidP="00B9296B">
            <w:pPr>
              <w:jc w:val="center"/>
              <w:rPr>
                <w:rFonts w:ascii="Times New Roman" w:hAnsi="Times New Roman" w:cs="Times New Roman"/>
                <w:color w:val="000000"/>
                <w:sz w:val="24"/>
                <w:szCs w:val="24"/>
              </w:rPr>
            </w:pPr>
            <w:r w:rsidRPr="004F565F">
              <w:rPr>
                <w:rFonts w:ascii="Times New Roman" w:eastAsia="Times New Roman" w:hAnsi="Times New Roman" w:cs="Times New Roman"/>
                <w:sz w:val="24"/>
                <w:szCs w:val="24"/>
                <w:lang w:eastAsia="ru-RU"/>
              </w:rPr>
              <w:t>↓ 95,4 (0,62)</w:t>
            </w:r>
          </w:p>
        </w:tc>
        <w:tc>
          <w:tcPr>
            <w:tcW w:w="1134" w:type="dxa"/>
            <w:shd w:val="clear" w:color="auto" w:fill="FFFFFF" w:themeFill="background1"/>
          </w:tcPr>
          <w:p w14:paraId="5D089C2D" w14:textId="5E1B7275"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95,1 (&lt; 0,001)</w:t>
            </w:r>
          </w:p>
        </w:tc>
        <w:tc>
          <w:tcPr>
            <w:tcW w:w="1134" w:type="dxa"/>
            <w:shd w:val="clear" w:color="auto" w:fill="FFFFFF" w:themeFill="background1"/>
          </w:tcPr>
          <w:p w14:paraId="2E5C4589" w14:textId="160DF34A"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92,8 (&lt; 0,001)</w:t>
            </w:r>
          </w:p>
        </w:tc>
        <w:tc>
          <w:tcPr>
            <w:tcW w:w="1418" w:type="dxa"/>
            <w:shd w:val="clear" w:color="auto" w:fill="FFFFFF" w:themeFill="background1"/>
          </w:tcPr>
          <w:p w14:paraId="24E474C9" w14:textId="76BB8D8A" w:rsidR="00B9296B" w:rsidRPr="004F565F" w:rsidRDefault="00B9296B" w:rsidP="00B9296B">
            <w:pPr>
              <w:jc w:val="center"/>
              <w:rPr>
                <w:rFonts w:ascii="Times New Roman" w:hAnsi="Times New Roman" w:cs="Times New Roman"/>
                <w:bCs/>
                <w:sz w:val="24"/>
                <w:szCs w:val="24"/>
              </w:rPr>
            </w:pPr>
            <w:r w:rsidRPr="004F565F">
              <w:rPr>
                <w:rFonts w:ascii="Times New Roman" w:hAnsi="Times New Roman" w:cs="Times New Roman"/>
                <w:color w:val="000000"/>
                <w:sz w:val="24"/>
                <w:szCs w:val="24"/>
              </w:rPr>
              <w:t>–</w:t>
            </w:r>
          </w:p>
        </w:tc>
      </w:tr>
    </w:tbl>
    <w:p w14:paraId="29A688FE" w14:textId="3F5BE80E" w:rsidR="0025185B" w:rsidRPr="004F565F" w:rsidRDefault="00B9296B" w:rsidP="00462AA9">
      <w:pPr>
        <w:spacing w:after="0" w:line="360" w:lineRule="auto"/>
        <w:jc w:val="both"/>
        <w:rPr>
          <w:rFonts w:ascii="Times New Roman" w:eastAsia="Calibri" w:hAnsi="Times New Roman" w:cs="Times New Roman"/>
          <w:kern w:val="0"/>
          <w:sz w:val="24"/>
          <w:szCs w:val="24"/>
          <w:lang w:val="en-US"/>
        </w:rPr>
      </w:pPr>
      <w:r w:rsidRPr="004F565F">
        <w:rPr>
          <w:rFonts w:ascii="Times New Roman" w:eastAsia="Calibri" w:hAnsi="Times New Roman" w:cs="Times New Roman"/>
          <w:i/>
          <w:kern w:val="0"/>
          <w:sz w:val="24"/>
          <w:szCs w:val="24"/>
          <w:lang w:val="en-US"/>
        </w:rPr>
        <w:t>Note.</w:t>
      </w:r>
      <w:r w:rsidRPr="004F565F">
        <w:rPr>
          <w:rFonts w:ascii="Times New Roman" w:eastAsia="Calibri" w:hAnsi="Times New Roman" w:cs="Times New Roman"/>
          <w:kern w:val="0"/>
          <w:sz w:val="24"/>
          <w:szCs w:val="24"/>
          <w:lang w:val="en-US"/>
        </w:rPr>
        <w:t xml:space="preserve"> RF (</w:t>
      </w:r>
      <w:r w:rsidRPr="004F565F">
        <w:rPr>
          <w:rFonts w:ascii="Times New Roman" w:eastAsia="Calibri" w:hAnsi="Times New Roman" w:cs="Times New Roman"/>
          <w:kern w:val="0"/>
          <w:sz w:val="24"/>
          <w:szCs w:val="24"/>
        </w:rPr>
        <w:t>РФ</w:t>
      </w:r>
      <w:r w:rsidRPr="004F565F">
        <w:rPr>
          <w:rFonts w:ascii="Times New Roman" w:eastAsia="Calibri" w:hAnsi="Times New Roman" w:cs="Times New Roman"/>
          <w:kern w:val="0"/>
          <w:sz w:val="24"/>
          <w:szCs w:val="24"/>
          <w:lang w:val="en-US"/>
        </w:rPr>
        <w:t>) — Russian Federation; CR (</w:t>
      </w:r>
      <w:r w:rsidRPr="004F565F">
        <w:rPr>
          <w:rFonts w:ascii="Times New Roman" w:eastAsia="Calibri" w:hAnsi="Times New Roman" w:cs="Times New Roman"/>
          <w:kern w:val="0"/>
          <w:sz w:val="24"/>
          <w:szCs w:val="24"/>
        </w:rPr>
        <w:t>ЧР</w:t>
      </w:r>
      <w:r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bCs/>
          <w:color w:val="000000"/>
          <w:kern w:val="0"/>
          <w:sz w:val="24"/>
          <w:szCs w:val="24"/>
          <w:lang w:val="en-US" w:eastAsia="ru-RU"/>
        </w:rPr>
        <w:t>Chechen Republic</w:t>
      </w:r>
      <w:r w:rsidRPr="004F565F">
        <w:rPr>
          <w:rFonts w:ascii="Times New Roman" w:eastAsia="Calibri" w:hAnsi="Times New Roman" w:cs="Times New Roman"/>
          <w:kern w:val="0"/>
          <w:sz w:val="24"/>
          <w:szCs w:val="24"/>
          <w:lang w:val="en-US"/>
        </w:rPr>
        <w:t>; PP (</w:t>
      </w:r>
      <w:r w:rsidRPr="004F565F">
        <w:rPr>
          <w:rFonts w:ascii="Times New Roman" w:eastAsia="Calibri" w:hAnsi="Times New Roman" w:cs="Times New Roman"/>
          <w:kern w:val="0"/>
          <w:sz w:val="24"/>
          <w:szCs w:val="24"/>
        </w:rPr>
        <w:t>ПП</w:t>
      </w:r>
      <w:r w:rsidRPr="004F565F">
        <w:rPr>
          <w:rFonts w:ascii="Times New Roman" w:eastAsia="Calibri" w:hAnsi="Times New Roman" w:cs="Times New Roman"/>
          <w:kern w:val="0"/>
          <w:sz w:val="24"/>
          <w:szCs w:val="24"/>
          <w:lang w:val="en-US"/>
        </w:rPr>
        <w:t>) — perinatal period; CD (</w:t>
      </w:r>
      <w:r w:rsidRPr="004F565F">
        <w:rPr>
          <w:rFonts w:ascii="Times New Roman" w:eastAsia="Calibri" w:hAnsi="Times New Roman" w:cs="Times New Roman"/>
          <w:kern w:val="0"/>
          <w:sz w:val="24"/>
          <w:szCs w:val="24"/>
        </w:rPr>
        <w:t>ВПР</w:t>
      </w:r>
      <w:r w:rsidRPr="004F565F">
        <w:rPr>
          <w:rFonts w:ascii="Times New Roman" w:eastAsia="Calibri" w:hAnsi="Times New Roman" w:cs="Times New Roman"/>
          <w:kern w:val="0"/>
          <w:sz w:val="24"/>
          <w:szCs w:val="24"/>
          <w:lang w:val="en-US"/>
        </w:rPr>
        <w:t>) — congenital defect.</w:t>
      </w:r>
    </w:p>
    <w:p w14:paraId="022DB431" w14:textId="77777777" w:rsidR="00260C5C" w:rsidRPr="004F565F" w:rsidRDefault="00260C5C" w:rsidP="00462AA9">
      <w:pPr>
        <w:spacing w:after="0" w:line="360" w:lineRule="auto"/>
        <w:jc w:val="both"/>
        <w:rPr>
          <w:rFonts w:ascii="Times New Roman" w:eastAsia="Times New Roman" w:hAnsi="Times New Roman" w:cs="Times New Roman"/>
          <w:bCs/>
          <w:kern w:val="0"/>
          <w:sz w:val="28"/>
          <w:szCs w:val="28"/>
          <w:lang w:val="en-US" w:eastAsia="ru-RU"/>
        </w:rPr>
      </w:pPr>
    </w:p>
    <w:p w14:paraId="5B2F1E7F" w14:textId="75A0C50A" w:rsidR="00597B92" w:rsidRPr="004F565F" w:rsidRDefault="00B9296B"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bookmarkStart w:id="16" w:name="_Hlk143692288"/>
      <w:r w:rsidRPr="004F565F">
        <w:rPr>
          <w:rFonts w:ascii="Times New Roman" w:eastAsia="Calibri" w:hAnsi="Times New Roman" w:cs="Times New Roman"/>
          <w:b/>
          <w:bCs/>
          <w:color w:val="000000"/>
          <w:kern w:val="0"/>
          <w:sz w:val="24"/>
          <w:szCs w:val="24"/>
          <w:lang w:val="en-US" w:eastAsia="ru-RU"/>
        </w:rPr>
        <w:t>Fig</w:t>
      </w:r>
      <w:r w:rsidR="00A435B4" w:rsidRPr="004F565F">
        <w:rPr>
          <w:rFonts w:ascii="Times New Roman" w:eastAsia="Calibri" w:hAnsi="Times New Roman" w:cs="Times New Roman"/>
          <w:b/>
          <w:bCs/>
          <w:color w:val="000000"/>
          <w:kern w:val="0"/>
          <w:sz w:val="24"/>
          <w:szCs w:val="24"/>
          <w:lang w:val="en-US" w:eastAsia="ru-RU"/>
        </w:rPr>
        <w:t>.</w:t>
      </w:r>
      <w:r w:rsidR="00597B92" w:rsidRPr="004F565F">
        <w:rPr>
          <w:rFonts w:ascii="Times New Roman" w:eastAsia="Calibri" w:hAnsi="Times New Roman" w:cs="Times New Roman"/>
          <w:b/>
          <w:bCs/>
          <w:color w:val="000000"/>
          <w:kern w:val="0"/>
          <w:sz w:val="24"/>
          <w:szCs w:val="24"/>
          <w:lang w:val="en-US" w:eastAsia="ru-RU"/>
        </w:rPr>
        <w:t xml:space="preserve"> 6.</w:t>
      </w:r>
      <w:r w:rsidR="00597B92" w:rsidRPr="004F565F">
        <w:rPr>
          <w:rFonts w:ascii="Times New Roman" w:eastAsia="Calibri" w:hAnsi="Times New Roman" w:cs="Times New Roman"/>
          <w:bCs/>
          <w:color w:val="000000"/>
          <w:kern w:val="0"/>
          <w:sz w:val="24"/>
          <w:szCs w:val="24"/>
          <w:lang w:val="en-US" w:eastAsia="ru-RU"/>
        </w:rPr>
        <w:t xml:space="preserve"> </w:t>
      </w:r>
      <w:r w:rsidRPr="004F565F">
        <w:rPr>
          <w:rFonts w:ascii="Times New Roman" w:eastAsia="Calibri" w:hAnsi="Times New Roman" w:cs="Times New Roman"/>
          <w:bCs/>
          <w:color w:val="000000"/>
          <w:kern w:val="0"/>
          <w:sz w:val="24"/>
          <w:szCs w:val="24"/>
          <w:lang w:val="en-US" w:eastAsia="ru-RU"/>
        </w:rPr>
        <w:t xml:space="preserve">Infants mortality dynamics in </w:t>
      </w:r>
      <w:r w:rsidRPr="004F565F">
        <w:rPr>
          <w:rFonts w:ascii="Times New Roman" w:hAnsi="Times New Roman" w:cs="Times New Roman"/>
          <w:sz w:val="24"/>
          <w:szCs w:val="24"/>
          <w:lang w:val="en-US"/>
        </w:rPr>
        <w:t xml:space="preserve">Russian Federation and the Chechen Republic in </w:t>
      </w:r>
      <w:r w:rsidR="00597B92" w:rsidRPr="004F565F">
        <w:rPr>
          <w:rFonts w:ascii="Times New Roman" w:eastAsia="Calibri" w:hAnsi="Times New Roman" w:cs="Times New Roman"/>
          <w:bCs/>
          <w:color w:val="000000"/>
          <w:kern w:val="0"/>
          <w:sz w:val="24"/>
          <w:szCs w:val="24"/>
          <w:lang w:val="en-US" w:eastAsia="ru-RU"/>
        </w:rPr>
        <w:t>2018</w:t>
      </w:r>
      <w:r w:rsidR="002007E6" w:rsidRPr="004F565F">
        <w:rPr>
          <w:rFonts w:ascii="Times New Roman" w:eastAsia="Calibri" w:hAnsi="Times New Roman" w:cs="Times New Roman"/>
          <w:bCs/>
          <w:color w:val="000000"/>
          <w:kern w:val="0"/>
          <w:sz w:val="24"/>
          <w:szCs w:val="24"/>
          <w:lang w:val="en-US" w:eastAsia="ru-RU"/>
        </w:rPr>
        <w:t>–</w:t>
      </w:r>
      <w:r w:rsidR="00597B92" w:rsidRPr="004F565F">
        <w:rPr>
          <w:rFonts w:ascii="Times New Roman" w:eastAsia="Calibri" w:hAnsi="Times New Roman" w:cs="Times New Roman"/>
          <w:bCs/>
          <w:color w:val="000000"/>
          <w:kern w:val="0"/>
          <w:sz w:val="24"/>
          <w:szCs w:val="24"/>
          <w:lang w:val="en-US" w:eastAsia="ru-RU"/>
        </w:rPr>
        <w:t>2022 (</w:t>
      </w:r>
      <w:r w:rsidRPr="004F565F">
        <w:rPr>
          <w:rFonts w:ascii="Times New Roman" w:eastAsia="Calibri" w:hAnsi="Times New Roman" w:cs="Times New Roman"/>
          <w:bCs/>
          <w:color w:val="000000"/>
          <w:kern w:val="0"/>
          <w:sz w:val="24"/>
          <w:szCs w:val="24"/>
          <w:lang w:val="en-US" w:eastAsia="ru-RU"/>
        </w:rPr>
        <w:t>per</w:t>
      </w:r>
      <w:r w:rsidR="00597B92" w:rsidRPr="004F565F">
        <w:rPr>
          <w:rFonts w:ascii="Times New Roman" w:eastAsia="Calibri" w:hAnsi="Times New Roman" w:cs="Times New Roman"/>
          <w:bCs/>
          <w:color w:val="000000"/>
          <w:kern w:val="0"/>
          <w:sz w:val="24"/>
          <w:szCs w:val="24"/>
          <w:lang w:val="en-US" w:eastAsia="ru-RU"/>
        </w:rPr>
        <w:t xml:space="preserve"> 100 </w:t>
      </w:r>
      <w:r w:rsidRPr="004F565F">
        <w:rPr>
          <w:rFonts w:ascii="Times New Roman" w:eastAsia="Calibri" w:hAnsi="Times New Roman" w:cs="Times New Roman"/>
          <w:kern w:val="0"/>
          <w:sz w:val="24"/>
          <w:szCs w:val="24"/>
          <w:lang w:val="en-US"/>
        </w:rPr>
        <w:t>sick infants</w:t>
      </w:r>
      <w:r w:rsidR="00597B92" w:rsidRPr="004F565F">
        <w:rPr>
          <w:rFonts w:ascii="Times New Roman" w:eastAsia="Calibri" w:hAnsi="Times New Roman" w:cs="Times New Roman"/>
          <w:bCs/>
          <w:color w:val="000000"/>
          <w:kern w:val="0"/>
          <w:sz w:val="24"/>
          <w:szCs w:val="24"/>
          <w:lang w:val="en-US" w:eastAsia="ru-RU"/>
        </w:rPr>
        <w:t>)</w:t>
      </w:r>
    </w:p>
    <w:p w14:paraId="728A1A17" w14:textId="77777777" w:rsidR="00B9296B" w:rsidRPr="004F565F" w:rsidRDefault="00B9296B" w:rsidP="00B9296B">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3717D0A1" w14:textId="77777777" w:rsidR="00B9296B" w:rsidRPr="004F565F" w:rsidRDefault="00B9296B" w:rsidP="00B9296B">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(Russian Federation)</w:t>
      </w:r>
    </w:p>
    <w:p w14:paraId="27AB7619" w14:textId="77777777" w:rsidR="00B9296B" w:rsidRPr="004F565F" w:rsidRDefault="00B9296B" w:rsidP="00B9296B">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56BED8A5" w14:textId="2B0C7E59" w:rsidR="00B9296B" w:rsidRPr="004F565F" w:rsidRDefault="00B9296B" w:rsidP="00462AA9">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Polynomial (Chechen Republic)</w:t>
      </w:r>
    </w:p>
    <w:p w14:paraId="6C5CDB4C" w14:textId="77777777" w:rsidR="00A435B4" w:rsidRPr="004F565F" w:rsidRDefault="00A435B4" w:rsidP="00462AA9">
      <w:pPr>
        <w:spacing w:after="0" w:line="240" w:lineRule="auto"/>
        <w:jc w:val="both"/>
        <w:rPr>
          <w:rFonts w:ascii="Times New Roman" w:eastAsia="Calibri" w:hAnsi="Times New Roman" w:cs="Times New Roman"/>
          <w:kern w:val="0"/>
          <w:sz w:val="24"/>
          <w:szCs w:val="24"/>
          <w:lang w:val="en-US"/>
        </w:rPr>
      </w:pPr>
    </w:p>
    <w:p w14:paraId="184B5301" w14:textId="4FE3126B" w:rsidR="00A435B4" w:rsidRPr="004F565F" w:rsidRDefault="00B9296B" w:rsidP="00462AA9">
      <w:pPr>
        <w:spacing w:after="0" w:line="360" w:lineRule="auto"/>
        <w:jc w:val="both"/>
        <w:rPr>
          <w:rFonts w:ascii="Times New Roman" w:eastAsia="Times New Roman" w:hAnsi="Times New Roman" w:cs="Times New Roman"/>
          <w:bCs/>
          <w:kern w:val="0"/>
          <w:sz w:val="24"/>
          <w:szCs w:val="24"/>
          <w:lang w:val="en-US" w:eastAsia="ru-RU"/>
        </w:rPr>
      </w:pPr>
      <w:r w:rsidRPr="004F565F">
        <w:rPr>
          <w:rFonts w:ascii="Times New Roman" w:eastAsia="Calibri" w:hAnsi="Times New Roman" w:cs="Times New Roman"/>
          <w:b/>
          <w:kern w:val="0"/>
          <w:sz w:val="24"/>
          <w:szCs w:val="24"/>
          <w:lang w:val="en-US"/>
        </w:rPr>
        <w:t>Table</w:t>
      </w:r>
      <w:r w:rsidR="00162658" w:rsidRPr="004F565F">
        <w:rPr>
          <w:rFonts w:ascii="Times New Roman" w:eastAsia="Calibri" w:hAnsi="Times New Roman" w:cs="Times New Roman"/>
          <w:b/>
          <w:kern w:val="0"/>
          <w:sz w:val="24"/>
          <w:szCs w:val="24"/>
          <w:lang w:val="en-US"/>
        </w:rPr>
        <w:t xml:space="preserve"> </w:t>
      </w:r>
      <w:r w:rsidR="00C4507B" w:rsidRPr="004F565F">
        <w:rPr>
          <w:rFonts w:ascii="Times New Roman" w:eastAsia="Calibri" w:hAnsi="Times New Roman" w:cs="Times New Roman"/>
          <w:b/>
          <w:kern w:val="0"/>
          <w:sz w:val="24"/>
          <w:szCs w:val="24"/>
          <w:lang w:val="en-US"/>
        </w:rPr>
        <w:t>3</w:t>
      </w:r>
      <w:r w:rsidR="00162658" w:rsidRPr="004F565F">
        <w:rPr>
          <w:rFonts w:ascii="Times New Roman" w:eastAsia="Calibri" w:hAnsi="Times New Roman" w:cs="Times New Roman"/>
          <w:b/>
          <w:kern w:val="0"/>
          <w:sz w:val="24"/>
          <w:szCs w:val="24"/>
          <w:lang w:val="en-US"/>
        </w:rPr>
        <w:t>.</w:t>
      </w:r>
      <w:r w:rsidR="00162658" w:rsidRPr="004F565F">
        <w:rPr>
          <w:rFonts w:ascii="Times New Roman" w:eastAsia="Calibri" w:hAnsi="Times New Roman" w:cs="Times New Roman"/>
          <w:kern w:val="0"/>
          <w:sz w:val="24"/>
          <w:szCs w:val="24"/>
          <w:lang w:val="en-US"/>
        </w:rPr>
        <w:t xml:space="preserve"> </w:t>
      </w:r>
      <w:r w:rsidRPr="004F565F">
        <w:rPr>
          <w:rFonts w:ascii="Times New Roman" w:eastAsia="Calibri" w:hAnsi="Times New Roman" w:cs="Times New Roman"/>
          <w:bCs/>
          <w:color w:val="000000"/>
          <w:kern w:val="0"/>
          <w:sz w:val="24"/>
          <w:szCs w:val="24"/>
          <w:lang w:val="en-US" w:eastAsia="ru-RU"/>
        </w:rPr>
        <w:t>Infants mortality</w:t>
      </w:r>
      <w:r w:rsidRPr="004F565F">
        <w:rPr>
          <w:rFonts w:ascii="Times New Roman" w:eastAsia="Times New Roman" w:hAnsi="Times New Roman" w:cs="Times New Roman"/>
          <w:bCs/>
          <w:kern w:val="0"/>
          <w:sz w:val="24"/>
          <w:szCs w:val="24"/>
          <w:lang w:val="en-US" w:eastAsia="ru-RU"/>
        </w:rPr>
        <w:t xml:space="preserve"> from certain diseases </w:t>
      </w:r>
      <w:r w:rsidRPr="004F565F">
        <w:rPr>
          <w:rFonts w:ascii="Times New Roman" w:eastAsia="Calibri" w:hAnsi="Times New Roman" w:cs="Times New Roman"/>
          <w:bCs/>
          <w:color w:val="000000"/>
          <w:kern w:val="0"/>
          <w:sz w:val="24"/>
          <w:szCs w:val="24"/>
          <w:lang w:val="en-US" w:eastAsia="ru-RU"/>
        </w:rPr>
        <w:t xml:space="preserve">in </w:t>
      </w:r>
      <w:r w:rsidRPr="004F565F">
        <w:rPr>
          <w:rFonts w:ascii="Times New Roman" w:hAnsi="Times New Roman" w:cs="Times New Roman"/>
          <w:sz w:val="24"/>
          <w:szCs w:val="24"/>
          <w:lang w:val="en-US"/>
        </w:rPr>
        <w:t>Russian Federation and the Chechen Republic</w:t>
      </w:r>
      <w:r w:rsidR="00832F05" w:rsidRPr="004F565F">
        <w:rPr>
          <w:rFonts w:ascii="Times New Roman" w:eastAsia="Times New Roman" w:hAnsi="Times New Roman" w:cs="Times New Roman"/>
          <w:bCs/>
          <w:kern w:val="0"/>
          <w:sz w:val="24"/>
          <w:szCs w:val="24"/>
          <w:lang w:val="en-US" w:eastAsia="ru-RU"/>
        </w:rPr>
        <w:t xml:space="preserve"> 2018</w:t>
      </w:r>
      <w:r w:rsidR="000F5084" w:rsidRPr="004F565F">
        <w:rPr>
          <w:rFonts w:ascii="Times New Roman" w:eastAsia="Times New Roman" w:hAnsi="Times New Roman" w:cs="Times New Roman"/>
          <w:bCs/>
          <w:kern w:val="0"/>
          <w:sz w:val="24"/>
          <w:szCs w:val="24"/>
          <w:lang w:val="en-US" w:eastAsia="ru-RU"/>
        </w:rPr>
        <w:t>–</w:t>
      </w:r>
      <w:r w:rsidR="00832F05" w:rsidRPr="004F565F">
        <w:rPr>
          <w:rFonts w:ascii="Times New Roman" w:eastAsia="Times New Roman" w:hAnsi="Times New Roman" w:cs="Times New Roman"/>
          <w:bCs/>
          <w:kern w:val="0"/>
          <w:sz w:val="24"/>
          <w:szCs w:val="24"/>
          <w:lang w:val="en-US" w:eastAsia="ru-RU"/>
        </w:rPr>
        <w:t xml:space="preserve">2022 </w:t>
      </w:r>
      <w:r w:rsidR="00162658" w:rsidRPr="004F565F">
        <w:rPr>
          <w:rFonts w:ascii="Times New Roman" w:eastAsia="Times New Roman" w:hAnsi="Times New Roman" w:cs="Times New Roman"/>
          <w:bCs/>
          <w:kern w:val="0"/>
          <w:sz w:val="24"/>
          <w:szCs w:val="24"/>
          <w:lang w:val="en-US" w:eastAsia="ru-RU"/>
        </w:rPr>
        <w:t>(</w:t>
      </w:r>
      <w:r w:rsidRPr="004F565F">
        <w:rPr>
          <w:rFonts w:ascii="Times New Roman" w:eastAsia="Calibri" w:hAnsi="Times New Roman" w:cs="Times New Roman"/>
          <w:bCs/>
          <w:color w:val="000000"/>
          <w:kern w:val="0"/>
          <w:sz w:val="24"/>
          <w:szCs w:val="24"/>
          <w:lang w:val="en-US" w:eastAsia="ru-RU"/>
        </w:rPr>
        <w:t xml:space="preserve">per 100 </w:t>
      </w:r>
      <w:r w:rsidRPr="004F565F">
        <w:rPr>
          <w:rFonts w:ascii="Times New Roman" w:eastAsia="Calibri" w:hAnsi="Times New Roman" w:cs="Times New Roman"/>
          <w:kern w:val="0"/>
          <w:sz w:val="24"/>
          <w:szCs w:val="24"/>
          <w:lang w:val="en-US"/>
        </w:rPr>
        <w:t>sick infants</w:t>
      </w:r>
      <w:r w:rsidR="00162658" w:rsidRPr="004F565F">
        <w:rPr>
          <w:rFonts w:ascii="Times New Roman" w:eastAsia="Times New Roman" w:hAnsi="Times New Roman" w:cs="Times New Roman"/>
          <w:bCs/>
          <w:kern w:val="0"/>
          <w:sz w:val="24"/>
          <w:szCs w:val="24"/>
          <w:lang w:val="en-US" w:eastAsia="ru-RU"/>
        </w:rPr>
        <w:t>)</w:t>
      </w:r>
      <w:bookmarkEnd w:id="14"/>
    </w:p>
    <w:tbl>
      <w:tblPr>
        <w:tblStyle w:val="11"/>
        <w:tblW w:w="9668" w:type="dxa"/>
        <w:tblInd w:w="108" w:type="dxa"/>
        <w:tblLayout w:type="fixed"/>
        <w:tblLook w:val="04A0" w:firstRow="1" w:lastRow="0" w:firstColumn="1" w:lastColumn="0" w:noHBand="0" w:noVBand="1"/>
      </w:tblPr>
      <w:tblGrid>
        <w:gridCol w:w="1843"/>
        <w:gridCol w:w="1730"/>
        <w:gridCol w:w="947"/>
        <w:gridCol w:w="948"/>
        <w:gridCol w:w="947"/>
        <w:gridCol w:w="948"/>
        <w:gridCol w:w="948"/>
        <w:gridCol w:w="1357"/>
      </w:tblGrid>
      <w:tr w:rsidR="00B9296B" w:rsidRPr="004F565F" w14:paraId="6D02F672" w14:textId="77777777" w:rsidTr="00030FC3">
        <w:trPr>
          <w:trHeight w:val="100"/>
        </w:trPr>
        <w:tc>
          <w:tcPr>
            <w:tcW w:w="1843" w:type="dxa"/>
          </w:tcPr>
          <w:p w14:paraId="1CBC1E23" w14:textId="5D33065F" w:rsidR="00B9296B" w:rsidRPr="004F565F" w:rsidRDefault="00B9296B" w:rsidP="00B9296B">
            <w:pPr>
              <w:jc w:val="center"/>
              <w:rPr>
                <w:rFonts w:ascii="Times New Roman" w:eastAsia="Times New Roman" w:hAnsi="Times New Roman" w:cs="Times New Roman"/>
                <w:b/>
                <w:sz w:val="24"/>
                <w:szCs w:val="24"/>
                <w:lang w:eastAsia="ru-RU"/>
              </w:rPr>
            </w:pPr>
            <w:bookmarkStart w:id="17" w:name="_Hlk143956064"/>
            <w:r w:rsidRPr="004F565F">
              <w:rPr>
                <w:rFonts w:ascii="Times New Roman" w:eastAsia="Times New Roman" w:hAnsi="Times New Roman"/>
                <w:b/>
                <w:bCs/>
                <w:sz w:val="24"/>
                <w:szCs w:val="24"/>
                <w:lang w:val="en-US" w:eastAsia="ru-RU"/>
              </w:rPr>
              <w:t>Diseases class</w:t>
            </w:r>
          </w:p>
        </w:tc>
        <w:tc>
          <w:tcPr>
            <w:tcW w:w="1730" w:type="dxa"/>
          </w:tcPr>
          <w:p w14:paraId="77DCF735" w14:textId="4E0EA735" w:rsidR="00B9296B" w:rsidRPr="004F565F" w:rsidRDefault="00B9296B" w:rsidP="00B9296B">
            <w:pPr>
              <w:jc w:val="center"/>
              <w:rPr>
                <w:rFonts w:ascii="Times New Roman" w:eastAsia="Times New Roman" w:hAnsi="Times New Roman" w:cs="Times New Roman"/>
                <w:b/>
                <w:sz w:val="24"/>
                <w:szCs w:val="24"/>
                <w:lang w:eastAsia="ru-RU"/>
              </w:rPr>
            </w:pPr>
            <w:r w:rsidRPr="004F565F">
              <w:rPr>
                <w:rFonts w:ascii="Times New Roman" w:eastAsia="Times New Roman" w:hAnsi="Times New Roman"/>
                <w:b/>
                <w:bCs/>
                <w:sz w:val="24"/>
                <w:szCs w:val="24"/>
                <w:lang w:val="en-US" w:eastAsia="ru-RU"/>
              </w:rPr>
              <w:t>Territorial unit</w:t>
            </w:r>
          </w:p>
        </w:tc>
        <w:tc>
          <w:tcPr>
            <w:tcW w:w="947" w:type="dxa"/>
          </w:tcPr>
          <w:p w14:paraId="7304ABEE" w14:textId="3E04ABF0" w:rsidR="00B9296B" w:rsidRPr="004F565F" w:rsidRDefault="00B9296B" w:rsidP="00B9296B">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b/>
                <w:bCs/>
                <w:sz w:val="24"/>
                <w:szCs w:val="24"/>
                <w:lang w:eastAsia="ru-RU"/>
              </w:rPr>
              <w:t>2018</w:t>
            </w:r>
          </w:p>
        </w:tc>
        <w:tc>
          <w:tcPr>
            <w:tcW w:w="948" w:type="dxa"/>
          </w:tcPr>
          <w:p w14:paraId="1544B715" w14:textId="75C436AD" w:rsidR="00B9296B" w:rsidRPr="004F565F" w:rsidRDefault="00B9296B" w:rsidP="00B9296B">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b/>
                <w:bCs/>
                <w:sz w:val="24"/>
                <w:szCs w:val="24"/>
                <w:lang w:eastAsia="ru-RU"/>
              </w:rPr>
              <w:t>2019</w:t>
            </w:r>
          </w:p>
        </w:tc>
        <w:tc>
          <w:tcPr>
            <w:tcW w:w="947" w:type="dxa"/>
          </w:tcPr>
          <w:p w14:paraId="08307095" w14:textId="591168B7" w:rsidR="00B9296B" w:rsidRPr="004F565F" w:rsidRDefault="00B9296B" w:rsidP="00B9296B">
            <w:pPr>
              <w:jc w:val="center"/>
              <w:rPr>
                <w:rFonts w:ascii="Times New Roman" w:hAnsi="Times New Roman" w:cs="Times New Roman"/>
                <w:b/>
                <w:color w:val="000000"/>
                <w:sz w:val="24"/>
                <w:szCs w:val="24"/>
              </w:rPr>
            </w:pPr>
            <w:r w:rsidRPr="004F565F">
              <w:rPr>
                <w:rFonts w:ascii="Times New Roman" w:eastAsia="Times New Roman" w:hAnsi="Times New Roman"/>
                <w:b/>
                <w:bCs/>
                <w:sz w:val="24"/>
                <w:szCs w:val="24"/>
                <w:lang w:eastAsia="ru-RU"/>
              </w:rPr>
              <w:t>2020</w:t>
            </w:r>
          </w:p>
        </w:tc>
        <w:tc>
          <w:tcPr>
            <w:tcW w:w="948" w:type="dxa"/>
          </w:tcPr>
          <w:p w14:paraId="455BB056" w14:textId="542F4A59" w:rsidR="00B9296B" w:rsidRPr="004F565F" w:rsidRDefault="00B9296B" w:rsidP="00B9296B">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b/>
                <w:bCs/>
                <w:sz w:val="24"/>
                <w:szCs w:val="24"/>
                <w:lang w:eastAsia="ru-RU"/>
              </w:rPr>
              <w:t>2021</w:t>
            </w:r>
          </w:p>
        </w:tc>
        <w:tc>
          <w:tcPr>
            <w:tcW w:w="948" w:type="dxa"/>
          </w:tcPr>
          <w:p w14:paraId="6988B386" w14:textId="0FEFCE5B" w:rsidR="00B9296B" w:rsidRPr="004F565F" w:rsidRDefault="00B9296B" w:rsidP="00B9296B">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b/>
                <w:bCs/>
                <w:sz w:val="24"/>
                <w:szCs w:val="24"/>
                <w:lang w:eastAsia="ru-RU"/>
              </w:rPr>
              <w:t>2022</w:t>
            </w:r>
          </w:p>
        </w:tc>
        <w:tc>
          <w:tcPr>
            <w:tcW w:w="1357" w:type="dxa"/>
            <w:shd w:val="clear" w:color="auto" w:fill="auto"/>
          </w:tcPr>
          <w:p w14:paraId="2030CEC6" w14:textId="77777777" w:rsidR="00B9296B" w:rsidRPr="004F565F" w:rsidRDefault="00B9296B" w:rsidP="00B9296B">
            <w:pPr>
              <w:jc w:val="center"/>
              <w:rPr>
                <w:rFonts w:ascii="Times New Roman" w:eastAsia="Times New Roman" w:hAnsi="Times New Roman"/>
                <w:b/>
                <w:bCs/>
                <w:sz w:val="24"/>
                <w:szCs w:val="24"/>
                <w:lang w:eastAsia="ru-RU"/>
              </w:rPr>
            </w:pPr>
            <w:r w:rsidRPr="004F565F">
              <w:rPr>
                <w:rFonts w:ascii="Times New Roman" w:eastAsia="Times New Roman" w:hAnsi="Times New Roman"/>
                <w:b/>
                <w:bCs/>
                <w:sz w:val="24"/>
                <w:szCs w:val="24"/>
                <w:lang w:val="en-US" w:eastAsia="ru-RU"/>
              </w:rPr>
              <w:t>Comparison between</w:t>
            </w:r>
            <w:r w:rsidRPr="004F565F">
              <w:rPr>
                <w:rFonts w:ascii="Times New Roman" w:eastAsia="Times New Roman" w:hAnsi="Times New Roman"/>
                <w:b/>
                <w:bCs/>
                <w:sz w:val="24"/>
                <w:szCs w:val="24"/>
                <w:lang w:eastAsia="ru-RU"/>
              </w:rPr>
              <w:t xml:space="preserve"> 2018 </w:t>
            </w:r>
            <w:r w:rsidRPr="004F565F">
              <w:rPr>
                <w:rFonts w:ascii="Times New Roman" w:eastAsia="Times New Roman" w:hAnsi="Times New Roman"/>
                <w:b/>
                <w:bCs/>
                <w:sz w:val="24"/>
                <w:szCs w:val="24"/>
                <w:lang w:val="en-US" w:eastAsia="ru-RU"/>
              </w:rPr>
              <w:t>and</w:t>
            </w:r>
            <w:r w:rsidRPr="004F565F">
              <w:rPr>
                <w:rFonts w:ascii="Times New Roman" w:eastAsia="Times New Roman" w:hAnsi="Times New Roman"/>
                <w:b/>
                <w:bCs/>
                <w:sz w:val="24"/>
                <w:szCs w:val="24"/>
                <w:lang w:eastAsia="ru-RU"/>
              </w:rPr>
              <w:t xml:space="preserve"> 2022, </w:t>
            </w:r>
          </w:p>
          <w:p w14:paraId="313F85F6" w14:textId="0B7956D4" w:rsidR="00B9296B" w:rsidRPr="004F565F" w:rsidRDefault="00B9296B" w:rsidP="00B9296B">
            <w:pPr>
              <w:jc w:val="center"/>
              <w:rPr>
                <w:rFonts w:ascii="Times New Roman" w:eastAsia="Times New Roman" w:hAnsi="Times New Roman" w:cs="Times New Roman"/>
                <w:b/>
                <w:sz w:val="24"/>
                <w:szCs w:val="24"/>
                <w:lang w:eastAsia="ru-RU"/>
              </w:rPr>
            </w:pPr>
            <w:r w:rsidRPr="004F565F">
              <w:rPr>
                <w:rFonts w:ascii="Times New Roman" w:eastAsia="Times New Roman" w:hAnsi="Times New Roman"/>
                <w:b/>
                <w:bCs/>
                <w:sz w:val="24"/>
                <w:szCs w:val="24"/>
                <w:lang w:eastAsia="ru-RU"/>
              </w:rPr>
              <w:t>% (</w:t>
            </w:r>
            <w:r w:rsidRPr="004F565F">
              <w:rPr>
                <w:rFonts w:ascii="Times New Roman" w:eastAsia="Times New Roman" w:hAnsi="Times New Roman"/>
                <w:b/>
                <w:bCs/>
                <w:i/>
                <w:sz w:val="24"/>
                <w:szCs w:val="24"/>
                <w:lang w:eastAsia="ru-RU"/>
              </w:rPr>
              <w:t>р</w:t>
            </w:r>
            <w:r w:rsidRPr="004F565F">
              <w:rPr>
                <w:rFonts w:ascii="Times New Roman" w:eastAsia="Times New Roman" w:hAnsi="Times New Roman"/>
                <w:b/>
                <w:bCs/>
                <w:sz w:val="24"/>
                <w:szCs w:val="24"/>
                <w:lang w:eastAsia="ru-RU"/>
              </w:rPr>
              <w:t>)</w:t>
            </w:r>
          </w:p>
        </w:tc>
      </w:tr>
      <w:tr w:rsidR="00B9296B" w:rsidRPr="004F565F" w14:paraId="1D132ECF" w14:textId="77777777" w:rsidTr="00030FC3">
        <w:trPr>
          <w:trHeight w:val="100"/>
        </w:trPr>
        <w:tc>
          <w:tcPr>
            <w:tcW w:w="1843" w:type="dxa"/>
            <w:vMerge w:val="restart"/>
          </w:tcPr>
          <w:p w14:paraId="25B56994" w14:textId="79BEC772" w:rsidR="00B9296B" w:rsidRPr="004F565F" w:rsidRDefault="00B9296B" w:rsidP="00B9296B">
            <w:pPr>
              <w:jc w:val="both"/>
              <w:rPr>
                <w:rFonts w:ascii="Times New Roman" w:eastAsia="Times New Roman" w:hAnsi="Times New Roman" w:cs="Times New Roman"/>
                <w:bCs/>
                <w:sz w:val="24"/>
                <w:szCs w:val="24"/>
                <w:lang w:val="en-US" w:eastAsia="ru-RU"/>
              </w:rPr>
            </w:pPr>
            <w:r w:rsidRPr="004F565F">
              <w:rPr>
                <w:rFonts w:ascii="Times New Roman" w:eastAsia="Times New Roman" w:hAnsi="Times New Roman"/>
                <w:bCs/>
                <w:sz w:val="24"/>
                <w:szCs w:val="24"/>
                <w:lang w:val="en-US" w:eastAsia="ru-RU"/>
              </w:rPr>
              <w:t>Some infectious and parasitic diseases</w:t>
            </w:r>
          </w:p>
        </w:tc>
        <w:tc>
          <w:tcPr>
            <w:tcW w:w="1730" w:type="dxa"/>
            <w:shd w:val="clear" w:color="auto" w:fill="auto"/>
          </w:tcPr>
          <w:p w14:paraId="3BA0177A" w14:textId="5919AA0D"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07B16C7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0,37</w:t>
            </w:r>
          </w:p>
        </w:tc>
        <w:tc>
          <w:tcPr>
            <w:tcW w:w="948" w:type="dxa"/>
            <w:shd w:val="clear" w:color="auto" w:fill="auto"/>
          </w:tcPr>
          <w:p w14:paraId="3C9A5C6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0,38</w:t>
            </w:r>
          </w:p>
        </w:tc>
        <w:tc>
          <w:tcPr>
            <w:tcW w:w="947" w:type="dxa"/>
            <w:shd w:val="clear" w:color="auto" w:fill="auto"/>
          </w:tcPr>
          <w:p w14:paraId="08D7D973"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0,28</w:t>
            </w:r>
          </w:p>
        </w:tc>
        <w:tc>
          <w:tcPr>
            <w:tcW w:w="948" w:type="dxa"/>
            <w:shd w:val="clear" w:color="auto" w:fill="auto"/>
          </w:tcPr>
          <w:p w14:paraId="5BBDD82F"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0,41</w:t>
            </w:r>
          </w:p>
        </w:tc>
        <w:tc>
          <w:tcPr>
            <w:tcW w:w="948" w:type="dxa"/>
            <w:shd w:val="clear" w:color="auto" w:fill="auto"/>
          </w:tcPr>
          <w:p w14:paraId="1D1B60E3"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0,44</w:t>
            </w:r>
          </w:p>
        </w:tc>
        <w:tc>
          <w:tcPr>
            <w:tcW w:w="1357" w:type="dxa"/>
            <w:shd w:val="clear" w:color="auto" w:fill="auto"/>
          </w:tcPr>
          <w:p w14:paraId="3E60A7D3"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+53,8 (0,88)</w:t>
            </w:r>
          </w:p>
        </w:tc>
      </w:tr>
      <w:tr w:rsidR="00B9296B" w:rsidRPr="004F565F" w14:paraId="27A71F6E" w14:textId="77777777" w:rsidTr="00030FC3">
        <w:trPr>
          <w:trHeight w:val="100"/>
        </w:trPr>
        <w:tc>
          <w:tcPr>
            <w:tcW w:w="1843" w:type="dxa"/>
            <w:vMerge/>
          </w:tcPr>
          <w:p w14:paraId="03F776EC"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4799E64B" w14:textId="63A60B9D"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7624ABAD"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0,80</w:t>
            </w:r>
          </w:p>
        </w:tc>
        <w:tc>
          <w:tcPr>
            <w:tcW w:w="948" w:type="dxa"/>
            <w:shd w:val="clear" w:color="auto" w:fill="auto"/>
          </w:tcPr>
          <w:p w14:paraId="77DB034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0,10</w:t>
            </w:r>
          </w:p>
        </w:tc>
        <w:tc>
          <w:tcPr>
            <w:tcW w:w="947" w:type="dxa"/>
            <w:shd w:val="clear" w:color="auto" w:fill="auto"/>
          </w:tcPr>
          <w:p w14:paraId="2819CFAD"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0,75</w:t>
            </w:r>
          </w:p>
        </w:tc>
        <w:tc>
          <w:tcPr>
            <w:tcW w:w="948" w:type="dxa"/>
            <w:shd w:val="clear" w:color="auto" w:fill="auto"/>
          </w:tcPr>
          <w:p w14:paraId="0140F6B2"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1,06</w:t>
            </w:r>
          </w:p>
        </w:tc>
        <w:tc>
          <w:tcPr>
            <w:tcW w:w="948" w:type="dxa"/>
            <w:shd w:val="clear" w:color="auto" w:fill="auto"/>
          </w:tcPr>
          <w:p w14:paraId="3444ABC9"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1,78</w:t>
            </w:r>
          </w:p>
        </w:tc>
        <w:tc>
          <w:tcPr>
            <w:tcW w:w="1357" w:type="dxa"/>
            <w:shd w:val="clear" w:color="auto" w:fill="auto"/>
          </w:tcPr>
          <w:p w14:paraId="497EFC70"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+55,1 (0,94)</w:t>
            </w:r>
          </w:p>
        </w:tc>
      </w:tr>
      <w:tr w:rsidR="00B9296B" w:rsidRPr="004F565F" w14:paraId="50BEE855" w14:textId="77777777" w:rsidTr="00030FC3">
        <w:trPr>
          <w:trHeight w:val="100"/>
        </w:trPr>
        <w:tc>
          <w:tcPr>
            <w:tcW w:w="1843" w:type="dxa"/>
            <w:vMerge/>
          </w:tcPr>
          <w:p w14:paraId="516D8CBC"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72BCF6F7" w14:textId="6ACEB03F"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565B466F" w14:textId="0CDE4551"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53,8 (0,562)</w:t>
            </w:r>
          </w:p>
        </w:tc>
        <w:tc>
          <w:tcPr>
            <w:tcW w:w="948" w:type="dxa"/>
            <w:shd w:val="clear" w:color="auto" w:fill="auto"/>
          </w:tcPr>
          <w:p w14:paraId="06A9EEF6" w14:textId="54C92D1E"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73,7</w:t>
            </w:r>
          </w:p>
          <w:p w14:paraId="404116A7" w14:textId="44D4BBEE"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w:t>
            </w:r>
          </w:p>
        </w:tc>
        <w:tc>
          <w:tcPr>
            <w:tcW w:w="947" w:type="dxa"/>
            <w:shd w:val="clear" w:color="auto" w:fill="auto"/>
          </w:tcPr>
          <w:p w14:paraId="1C0EE2DB" w14:textId="5FF1B085"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62,7</w:t>
            </w:r>
          </w:p>
          <w:p w14:paraId="0221AB6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(0,897)</w:t>
            </w:r>
          </w:p>
        </w:tc>
        <w:tc>
          <w:tcPr>
            <w:tcW w:w="948" w:type="dxa"/>
            <w:shd w:val="clear" w:color="auto" w:fill="auto"/>
          </w:tcPr>
          <w:p w14:paraId="60B9389A" w14:textId="5A6E2FB5"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61,3 (0,873)</w:t>
            </w:r>
          </w:p>
        </w:tc>
        <w:tc>
          <w:tcPr>
            <w:tcW w:w="948" w:type="dxa"/>
            <w:shd w:val="clear" w:color="auto" w:fill="auto"/>
          </w:tcPr>
          <w:p w14:paraId="3CBD4FE7" w14:textId="4F677A3C"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75,3</w:t>
            </w:r>
          </w:p>
          <w:p w14:paraId="45AF273C"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(0,892)</w:t>
            </w:r>
          </w:p>
        </w:tc>
        <w:tc>
          <w:tcPr>
            <w:tcW w:w="1357" w:type="dxa"/>
            <w:shd w:val="clear" w:color="auto" w:fill="auto"/>
          </w:tcPr>
          <w:p w14:paraId="6B810C39" w14:textId="2F3FF018"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4A3C7093" w14:textId="77777777" w:rsidTr="00030FC3">
        <w:trPr>
          <w:trHeight w:val="100"/>
        </w:trPr>
        <w:tc>
          <w:tcPr>
            <w:tcW w:w="1843" w:type="dxa"/>
            <w:vMerge w:val="restart"/>
          </w:tcPr>
          <w:p w14:paraId="46E3E802" w14:textId="52759B48"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w:t>
            </w:r>
            <w:r w:rsidRPr="004F565F">
              <w:rPr>
                <w:rFonts w:ascii="Times New Roman" w:eastAsia="Times New Roman" w:hAnsi="Times New Roman"/>
                <w:bCs/>
                <w:sz w:val="24"/>
                <w:szCs w:val="24"/>
                <w:lang w:eastAsia="ru-RU"/>
              </w:rPr>
              <w:t>espiratory diseases</w:t>
            </w:r>
          </w:p>
        </w:tc>
        <w:tc>
          <w:tcPr>
            <w:tcW w:w="1730" w:type="dxa"/>
            <w:shd w:val="clear" w:color="auto" w:fill="auto"/>
          </w:tcPr>
          <w:p w14:paraId="30487A7B" w14:textId="466C87F9"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678F8DC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8" w:type="dxa"/>
            <w:shd w:val="clear" w:color="auto" w:fill="auto"/>
          </w:tcPr>
          <w:p w14:paraId="093F2E57"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7" w:type="dxa"/>
            <w:shd w:val="clear" w:color="auto" w:fill="auto"/>
          </w:tcPr>
          <w:p w14:paraId="57E17CAC"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0,01</w:t>
            </w:r>
          </w:p>
        </w:tc>
        <w:tc>
          <w:tcPr>
            <w:tcW w:w="948" w:type="dxa"/>
            <w:shd w:val="clear" w:color="auto" w:fill="auto"/>
          </w:tcPr>
          <w:p w14:paraId="0078ADC0"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8" w:type="dxa"/>
            <w:shd w:val="clear" w:color="auto" w:fill="auto"/>
          </w:tcPr>
          <w:p w14:paraId="30AE5B5E"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1357" w:type="dxa"/>
            <w:shd w:val="clear" w:color="auto" w:fill="auto"/>
          </w:tcPr>
          <w:p w14:paraId="2BF3FCF8" w14:textId="303A5FBF"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w:t>
            </w:r>
          </w:p>
        </w:tc>
      </w:tr>
      <w:tr w:rsidR="00B9296B" w:rsidRPr="004F565F" w14:paraId="54DEBCBC" w14:textId="77777777" w:rsidTr="00030FC3">
        <w:trPr>
          <w:trHeight w:val="100"/>
        </w:trPr>
        <w:tc>
          <w:tcPr>
            <w:tcW w:w="1843" w:type="dxa"/>
            <w:vMerge/>
          </w:tcPr>
          <w:p w14:paraId="0BB79B9F"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1DD9E740" w14:textId="13F284D3"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4B89367A"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0,18</w:t>
            </w:r>
          </w:p>
        </w:tc>
        <w:tc>
          <w:tcPr>
            <w:tcW w:w="948" w:type="dxa"/>
            <w:shd w:val="clear" w:color="auto" w:fill="auto"/>
          </w:tcPr>
          <w:p w14:paraId="69FBB0F2"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0,05</w:t>
            </w:r>
          </w:p>
        </w:tc>
        <w:tc>
          <w:tcPr>
            <w:tcW w:w="947" w:type="dxa"/>
            <w:shd w:val="clear" w:color="auto" w:fill="auto"/>
          </w:tcPr>
          <w:p w14:paraId="77C030D1"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0,08</w:t>
            </w:r>
          </w:p>
        </w:tc>
        <w:tc>
          <w:tcPr>
            <w:tcW w:w="948" w:type="dxa"/>
            <w:shd w:val="clear" w:color="auto" w:fill="auto"/>
          </w:tcPr>
          <w:p w14:paraId="231DBA43"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0,08</w:t>
            </w:r>
          </w:p>
        </w:tc>
        <w:tc>
          <w:tcPr>
            <w:tcW w:w="948" w:type="dxa"/>
            <w:shd w:val="clear" w:color="auto" w:fill="auto"/>
          </w:tcPr>
          <w:p w14:paraId="467F6B6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0,17</w:t>
            </w:r>
          </w:p>
        </w:tc>
        <w:tc>
          <w:tcPr>
            <w:tcW w:w="1357" w:type="dxa"/>
            <w:shd w:val="clear" w:color="auto" w:fill="auto"/>
          </w:tcPr>
          <w:p w14:paraId="2147A702" w14:textId="4A77E466"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−5,6 (0,99)</w:t>
            </w:r>
          </w:p>
        </w:tc>
      </w:tr>
      <w:tr w:rsidR="00B9296B" w:rsidRPr="004F565F" w14:paraId="078FEFF8" w14:textId="77777777" w:rsidTr="00030FC3">
        <w:trPr>
          <w:trHeight w:val="100"/>
        </w:trPr>
        <w:tc>
          <w:tcPr>
            <w:tcW w:w="1843" w:type="dxa"/>
            <w:vMerge/>
          </w:tcPr>
          <w:p w14:paraId="7FFB5D4C"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6937271D" w14:textId="4200F175"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03E48324" w14:textId="4615E26F"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88,9 (0,873)</w:t>
            </w:r>
          </w:p>
        </w:tc>
        <w:tc>
          <w:tcPr>
            <w:tcW w:w="948" w:type="dxa"/>
            <w:shd w:val="clear" w:color="auto" w:fill="auto"/>
          </w:tcPr>
          <w:p w14:paraId="7087BC5D" w14:textId="683BF36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60,0 (0,976)</w:t>
            </w:r>
          </w:p>
        </w:tc>
        <w:tc>
          <w:tcPr>
            <w:tcW w:w="947" w:type="dxa"/>
            <w:shd w:val="clear" w:color="auto" w:fill="auto"/>
          </w:tcPr>
          <w:p w14:paraId="22523625" w14:textId="560DCD49"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87,5</w:t>
            </w:r>
          </w:p>
          <w:p w14:paraId="46F3F4BF"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(0,952)</w:t>
            </w:r>
          </w:p>
        </w:tc>
        <w:tc>
          <w:tcPr>
            <w:tcW w:w="948" w:type="dxa"/>
            <w:shd w:val="clear" w:color="auto" w:fill="auto"/>
          </w:tcPr>
          <w:p w14:paraId="18010BEC" w14:textId="50291D00"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75,0</w:t>
            </w:r>
          </w:p>
          <w:p w14:paraId="7B33099D"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(0,953)</w:t>
            </w:r>
          </w:p>
        </w:tc>
        <w:tc>
          <w:tcPr>
            <w:tcW w:w="948" w:type="dxa"/>
            <w:shd w:val="clear" w:color="auto" w:fill="auto"/>
          </w:tcPr>
          <w:p w14:paraId="7004C4AB" w14:textId="4FC924EA"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88,2</w:t>
            </w:r>
          </w:p>
          <w:p w14:paraId="01F9BF0C"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(0,897)</w:t>
            </w:r>
          </w:p>
        </w:tc>
        <w:tc>
          <w:tcPr>
            <w:tcW w:w="1357" w:type="dxa"/>
            <w:shd w:val="clear" w:color="auto" w:fill="auto"/>
          </w:tcPr>
          <w:p w14:paraId="6522EAA0" w14:textId="6FF831F4"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3A54EC0E" w14:textId="77777777" w:rsidTr="00030FC3">
        <w:trPr>
          <w:trHeight w:val="100"/>
        </w:trPr>
        <w:tc>
          <w:tcPr>
            <w:tcW w:w="1843" w:type="dxa"/>
            <w:vMerge w:val="restart"/>
          </w:tcPr>
          <w:p w14:paraId="69E7E72A" w14:textId="2F8F6678"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D</w:t>
            </w:r>
            <w:r w:rsidRPr="004F565F">
              <w:rPr>
                <w:rFonts w:ascii="Times New Roman" w:eastAsia="Times New Roman" w:hAnsi="Times New Roman"/>
                <w:bCs/>
                <w:sz w:val="24"/>
                <w:szCs w:val="24"/>
                <w:lang w:eastAsia="ru-RU"/>
              </w:rPr>
              <w:t>igestive system</w:t>
            </w:r>
            <w:r w:rsidRPr="004F565F">
              <w:rPr>
                <w:rFonts w:ascii="Times New Roman" w:eastAsia="Times New Roman" w:hAnsi="Times New Roman"/>
                <w:bCs/>
                <w:sz w:val="24"/>
                <w:szCs w:val="24"/>
                <w:lang w:val="en-US" w:eastAsia="ru-RU"/>
              </w:rPr>
              <w:t xml:space="preserve"> </w:t>
            </w:r>
            <w:r w:rsidRPr="004F565F">
              <w:rPr>
                <w:rFonts w:ascii="Times New Roman" w:eastAsia="Times New Roman" w:hAnsi="Times New Roman"/>
                <w:bCs/>
                <w:sz w:val="24"/>
                <w:szCs w:val="24"/>
                <w:lang w:eastAsia="ru-RU"/>
              </w:rPr>
              <w:t>diseases</w:t>
            </w:r>
          </w:p>
        </w:tc>
        <w:tc>
          <w:tcPr>
            <w:tcW w:w="1730" w:type="dxa"/>
            <w:shd w:val="clear" w:color="auto" w:fill="auto"/>
          </w:tcPr>
          <w:p w14:paraId="009C1439" w14:textId="2C8F4EF8"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7EC079A3"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8" w:type="dxa"/>
            <w:shd w:val="clear" w:color="auto" w:fill="auto"/>
          </w:tcPr>
          <w:p w14:paraId="3907657E"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7" w:type="dxa"/>
            <w:shd w:val="clear" w:color="auto" w:fill="auto"/>
          </w:tcPr>
          <w:p w14:paraId="6BCD5AC7"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0,02</w:t>
            </w:r>
          </w:p>
        </w:tc>
        <w:tc>
          <w:tcPr>
            <w:tcW w:w="948" w:type="dxa"/>
            <w:shd w:val="clear" w:color="auto" w:fill="auto"/>
          </w:tcPr>
          <w:p w14:paraId="4020737D"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948" w:type="dxa"/>
            <w:shd w:val="clear" w:color="auto" w:fill="auto"/>
          </w:tcPr>
          <w:p w14:paraId="37FB4B2B"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0,02</w:t>
            </w:r>
          </w:p>
        </w:tc>
        <w:tc>
          <w:tcPr>
            <w:tcW w:w="1357" w:type="dxa"/>
            <w:shd w:val="clear" w:color="auto" w:fill="auto"/>
          </w:tcPr>
          <w:p w14:paraId="3E7F7269" w14:textId="390EDF2F"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w:t>
            </w:r>
          </w:p>
        </w:tc>
      </w:tr>
      <w:tr w:rsidR="00B9296B" w:rsidRPr="004F565F" w14:paraId="780E7C43" w14:textId="77777777" w:rsidTr="00030FC3">
        <w:trPr>
          <w:trHeight w:val="100"/>
        </w:trPr>
        <w:tc>
          <w:tcPr>
            <w:tcW w:w="1843" w:type="dxa"/>
            <w:vMerge/>
          </w:tcPr>
          <w:p w14:paraId="66F09A9E"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37688ED1" w14:textId="5F41ED09"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413BC596"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0,08</w:t>
            </w:r>
          </w:p>
        </w:tc>
        <w:tc>
          <w:tcPr>
            <w:tcW w:w="948" w:type="dxa"/>
            <w:shd w:val="clear" w:color="auto" w:fill="auto"/>
          </w:tcPr>
          <w:p w14:paraId="2D17E74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0,14</w:t>
            </w:r>
          </w:p>
        </w:tc>
        <w:tc>
          <w:tcPr>
            <w:tcW w:w="947" w:type="dxa"/>
            <w:shd w:val="clear" w:color="auto" w:fill="auto"/>
          </w:tcPr>
          <w:p w14:paraId="09107C31"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0,21</w:t>
            </w:r>
          </w:p>
        </w:tc>
        <w:tc>
          <w:tcPr>
            <w:tcW w:w="948" w:type="dxa"/>
            <w:shd w:val="clear" w:color="auto" w:fill="auto"/>
          </w:tcPr>
          <w:p w14:paraId="58791EC5" w14:textId="0A94D855"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8" w:type="dxa"/>
            <w:shd w:val="clear" w:color="auto" w:fill="auto"/>
          </w:tcPr>
          <w:p w14:paraId="399E438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0,13</w:t>
            </w:r>
          </w:p>
        </w:tc>
        <w:tc>
          <w:tcPr>
            <w:tcW w:w="1357" w:type="dxa"/>
            <w:shd w:val="clear" w:color="auto" w:fill="auto"/>
          </w:tcPr>
          <w:p w14:paraId="07919BB1" w14:textId="0B3BE895"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+38,5 (–)</w:t>
            </w:r>
          </w:p>
        </w:tc>
      </w:tr>
      <w:tr w:rsidR="00B9296B" w:rsidRPr="004F565F" w14:paraId="2BDA6236" w14:textId="77777777" w:rsidTr="00030FC3">
        <w:trPr>
          <w:trHeight w:val="100"/>
        </w:trPr>
        <w:tc>
          <w:tcPr>
            <w:tcW w:w="1843" w:type="dxa"/>
            <w:vMerge/>
          </w:tcPr>
          <w:p w14:paraId="5EC20190"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53C2C874" w14:textId="572E0152"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7290ED7E" w14:textId="509C8408"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75,0 (0,984)</w:t>
            </w:r>
          </w:p>
        </w:tc>
        <w:tc>
          <w:tcPr>
            <w:tcW w:w="948" w:type="dxa"/>
            <w:shd w:val="clear" w:color="auto" w:fill="auto"/>
          </w:tcPr>
          <w:p w14:paraId="3CF3F56E" w14:textId="5EF5B1C0"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85,7 (0,655)</w:t>
            </w:r>
          </w:p>
        </w:tc>
        <w:tc>
          <w:tcPr>
            <w:tcW w:w="947" w:type="dxa"/>
            <w:shd w:val="clear" w:color="auto" w:fill="auto"/>
          </w:tcPr>
          <w:p w14:paraId="761B6422" w14:textId="6A8943BB"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90,5 (0,952)</w:t>
            </w:r>
          </w:p>
        </w:tc>
        <w:tc>
          <w:tcPr>
            <w:tcW w:w="948" w:type="dxa"/>
            <w:shd w:val="clear" w:color="auto" w:fill="auto"/>
          </w:tcPr>
          <w:p w14:paraId="13DD7121" w14:textId="502168FF"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8" w:type="dxa"/>
            <w:shd w:val="clear" w:color="auto" w:fill="auto"/>
          </w:tcPr>
          <w:p w14:paraId="3149AD5F" w14:textId="2CC5CDFD"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84,6</w:t>
            </w:r>
          </w:p>
          <w:p w14:paraId="728CD9B2" w14:textId="3B7C2419"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w:t>
            </w:r>
          </w:p>
        </w:tc>
        <w:tc>
          <w:tcPr>
            <w:tcW w:w="1357" w:type="dxa"/>
            <w:shd w:val="clear" w:color="auto" w:fill="auto"/>
          </w:tcPr>
          <w:p w14:paraId="208866BF" w14:textId="2DDB2D3E"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460DD93E" w14:textId="77777777" w:rsidTr="00030FC3">
        <w:trPr>
          <w:trHeight w:val="100"/>
        </w:trPr>
        <w:tc>
          <w:tcPr>
            <w:tcW w:w="1843" w:type="dxa"/>
            <w:vMerge w:val="restart"/>
          </w:tcPr>
          <w:p w14:paraId="73F68DA0" w14:textId="244DE8A9"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P</w:t>
            </w:r>
            <w:r w:rsidRPr="004F565F">
              <w:rPr>
                <w:rFonts w:ascii="Times New Roman" w:eastAsia="Times New Roman" w:hAnsi="Times New Roman"/>
                <w:bCs/>
                <w:sz w:val="24"/>
                <w:szCs w:val="24"/>
                <w:lang w:eastAsia="ru-RU"/>
              </w:rPr>
              <w:t>erinatal conditions</w:t>
            </w:r>
          </w:p>
        </w:tc>
        <w:tc>
          <w:tcPr>
            <w:tcW w:w="1730" w:type="dxa"/>
            <w:shd w:val="clear" w:color="auto" w:fill="auto"/>
          </w:tcPr>
          <w:p w14:paraId="54A4356D" w14:textId="42D594AC"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3AA26BA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1,00</w:t>
            </w:r>
          </w:p>
        </w:tc>
        <w:tc>
          <w:tcPr>
            <w:tcW w:w="948" w:type="dxa"/>
            <w:shd w:val="clear" w:color="auto" w:fill="auto"/>
          </w:tcPr>
          <w:p w14:paraId="040852A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1,05</w:t>
            </w:r>
          </w:p>
        </w:tc>
        <w:tc>
          <w:tcPr>
            <w:tcW w:w="947" w:type="dxa"/>
            <w:shd w:val="clear" w:color="auto" w:fill="auto"/>
          </w:tcPr>
          <w:p w14:paraId="4E570BCF"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0,72</w:t>
            </w:r>
          </w:p>
        </w:tc>
        <w:tc>
          <w:tcPr>
            <w:tcW w:w="948" w:type="dxa"/>
            <w:shd w:val="clear" w:color="auto" w:fill="auto"/>
          </w:tcPr>
          <w:p w14:paraId="7C6CE0CF"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1,04</w:t>
            </w:r>
          </w:p>
        </w:tc>
        <w:tc>
          <w:tcPr>
            <w:tcW w:w="948" w:type="dxa"/>
            <w:shd w:val="clear" w:color="auto" w:fill="auto"/>
          </w:tcPr>
          <w:p w14:paraId="77F9528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1,01</w:t>
            </w:r>
          </w:p>
        </w:tc>
        <w:tc>
          <w:tcPr>
            <w:tcW w:w="1357" w:type="dxa"/>
            <w:shd w:val="clear" w:color="auto" w:fill="auto"/>
          </w:tcPr>
          <w:p w14:paraId="32DF92C2"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+1,0 (0,98)</w:t>
            </w:r>
          </w:p>
        </w:tc>
      </w:tr>
      <w:tr w:rsidR="00B9296B" w:rsidRPr="004F565F" w14:paraId="3935F157" w14:textId="77777777" w:rsidTr="00030FC3">
        <w:trPr>
          <w:trHeight w:val="100"/>
        </w:trPr>
        <w:tc>
          <w:tcPr>
            <w:tcW w:w="1843" w:type="dxa"/>
            <w:vMerge/>
          </w:tcPr>
          <w:p w14:paraId="1C540547"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5E5B41E5" w14:textId="489FCCC5"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6DFBC482"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4,81</w:t>
            </w:r>
          </w:p>
        </w:tc>
        <w:tc>
          <w:tcPr>
            <w:tcW w:w="948" w:type="dxa"/>
            <w:shd w:val="clear" w:color="auto" w:fill="auto"/>
          </w:tcPr>
          <w:p w14:paraId="6EAE92A7"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5,15</w:t>
            </w:r>
          </w:p>
        </w:tc>
        <w:tc>
          <w:tcPr>
            <w:tcW w:w="947" w:type="dxa"/>
            <w:shd w:val="clear" w:color="auto" w:fill="auto"/>
          </w:tcPr>
          <w:p w14:paraId="3A3D125F"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9,19</w:t>
            </w:r>
          </w:p>
        </w:tc>
        <w:tc>
          <w:tcPr>
            <w:tcW w:w="948" w:type="dxa"/>
            <w:shd w:val="clear" w:color="auto" w:fill="auto"/>
          </w:tcPr>
          <w:p w14:paraId="53F68A2C"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5,85</w:t>
            </w:r>
          </w:p>
        </w:tc>
        <w:tc>
          <w:tcPr>
            <w:tcW w:w="948" w:type="dxa"/>
            <w:shd w:val="clear" w:color="auto" w:fill="auto"/>
          </w:tcPr>
          <w:p w14:paraId="341F94A6"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10,99</w:t>
            </w:r>
          </w:p>
        </w:tc>
        <w:tc>
          <w:tcPr>
            <w:tcW w:w="1357" w:type="dxa"/>
            <w:shd w:val="clear" w:color="auto" w:fill="auto"/>
          </w:tcPr>
          <w:p w14:paraId="3A9675E7"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sz w:val="24"/>
                <w:szCs w:val="24"/>
              </w:rPr>
              <w:t>+56,2 (0,14)</w:t>
            </w:r>
          </w:p>
        </w:tc>
      </w:tr>
      <w:tr w:rsidR="00B9296B" w:rsidRPr="004F565F" w14:paraId="3F01E856" w14:textId="77777777" w:rsidTr="00030FC3">
        <w:trPr>
          <w:trHeight w:val="100"/>
        </w:trPr>
        <w:tc>
          <w:tcPr>
            <w:tcW w:w="1843" w:type="dxa"/>
            <w:vMerge/>
          </w:tcPr>
          <w:p w14:paraId="657868F3"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575F2404" w14:textId="795FF769"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77F5A350" w14:textId="1F81FA3B"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79,2 (0,075)</w:t>
            </w:r>
          </w:p>
        </w:tc>
        <w:tc>
          <w:tcPr>
            <w:tcW w:w="948" w:type="dxa"/>
            <w:shd w:val="clear" w:color="auto" w:fill="auto"/>
          </w:tcPr>
          <w:p w14:paraId="2587298D" w14:textId="12B0EBD8"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79,6 (0,086)</w:t>
            </w:r>
          </w:p>
        </w:tc>
        <w:tc>
          <w:tcPr>
            <w:tcW w:w="947" w:type="dxa"/>
            <w:shd w:val="clear" w:color="auto" w:fill="auto"/>
          </w:tcPr>
          <w:p w14:paraId="4D51D8DE" w14:textId="2EF85173"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92,2 (0,002)</w:t>
            </w:r>
          </w:p>
        </w:tc>
        <w:tc>
          <w:tcPr>
            <w:tcW w:w="948" w:type="dxa"/>
            <w:shd w:val="clear" w:color="auto" w:fill="auto"/>
          </w:tcPr>
          <w:p w14:paraId="57F9A3E6" w14:textId="544A7891"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82,2 (0,040)</w:t>
            </w:r>
          </w:p>
        </w:tc>
        <w:tc>
          <w:tcPr>
            <w:tcW w:w="948" w:type="dxa"/>
            <w:shd w:val="clear" w:color="auto" w:fill="auto"/>
          </w:tcPr>
          <w:p w14:paraId="1F1193EF" w14:textId="3333A729"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90,8 (0,005)</w:t>
            </w:r>
          </w:p>
        </w:tc>
        <w:tc>
          <w:tcPr>
            <w:tcW w:w="1357" w:type="dxa"/>
            <w:shd w:val="clear" w:color="auto" w:fill="auto"/>
          </w:tcPr>
          <w:p w14:paraId="00650874" w14:textId="3EB203F4"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68B6E614" w14:textId="77777777" w:rsidTr="00030FC3">
        <w:trPr>
          <w:trHeight w:val="100"/>
        </w:trPr>
        <w:tc>
          <w:tcPr>
            <w:tcW w:w="1843" w:type="dxa"/>
            <w:vMerge w:val="restart"/>
          </w:tcPr>
          <w:p w14:paraId="3F66E95E" w14:textId="3FE472AB"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CD</w:t>
            </w:r>
          </w:p>
        </w:tc>
        <w:tc>
          <w:tcPr>
            <w:tcW w:w="1730" w:type="dxa"/>
            <w:shd w:val="clear" w:color="auto" w:fill="auto"/>
          </w:tcPr>
          <w:p w14:paraId="6A138D45" w14:textId="2E8DFF72"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0B1F6CE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1,30</w:t>
            </w:r>
          </w:p>
        </w:tc>
        <w:tc>
          <w:tcPr>
            <w:tcW w:w="948" w:type="dxa"/>
            <w:shd w:val="clear" w:color="auto" w:fill="auto"/>
          </w:tcPr>
          <w:p w14:paraId="4FA1B5C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1,17</w:t>
            </w:r>
          </w:p>
        </w:tc>
        <w:tc>
          <w:tcPr>
            <w:tcW w:w="947" w:type="dxa"/>
            <w:shd w:val="clear" w:color="auto" w:fill="auto"/>
          </w:tcPr>
          <w:p w14:paraId="09C787A9"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0,80</w:t>
            </w:r>
          </w:p>
        </w:tc>
        <w:tc>
          <w:tcPr>
            <w:tcW w:w="948" w:type="dxa"/>
            <w:shd w:val="clear" w:color="auto" w:fill="auto"/>
          </w:tcPr>
          <w:p w14:paraId="46AC153E"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1,07</w:t>
            </w:r>
          </w:p>
        </w:tc>
        <w:tc>
          <w:tcPr>
            <w:tcW w:w="948" w:type="dxa"/>
            <w:shd w:val="clear" w:color="auto" w:fill="auto"/>
          </w:tcPr>
          <w:p w14:paraId="52B7C3DD"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0,98</w:t>
            </w:r>
          </w:p>
        </w:tc>
        <w:tc>
          <w:tcPr>
            <w:tcW w:w="1357" w:type="dxa"/>
            <w:shd w:val="clear" w:color="auto" w:fill="auto"/>
          </w:tcPr>
          <w:p w14:paraId="6EE1D50A" w14:textId="207E5F0D"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−24,6 (0,41)</w:t>
            </w:r>
          </w:p>
        </w:tc>
      </w:tr>
      <w:tr w:rsidR="00B9296B" w:rsidRPr="004F565F" w14:paraId="4853AAFB" w14:textId="77777777" w:rsidTr="00030FC3">
        <w:trPr>
          <w:trHeight w:val="100"/>
        </w:trPr>
        <w:tc>
          <w:tcPr>
            <w:tcW w:w="1843" w:type="dxa"/>
            <w:vMerge/>
          </w:tcPr>
          <w:p w14:paraId="4BA57A70"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2656E71E" w14:textId="06A16249"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6EED27DD"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6,27</w:t>
            </w:r>
          </w:p>
        </w:tc>
        <w:tc>
          <w:tcPr>
            <w:tcW w:w="948" w:type="dxa"/>
            <w:shd w:val="clear" w:color="auto" w:fill="auto"/>
          </w:tcPr>
          <w:p w14:paraId="1B1F2B72"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4,85</w:t>
            </w:r>
          </w:p>
        </w:tc>
        <w:tc>
          <w:tcPr>
            <w:tcW w:w="947" w:type="dxa"/>
            <w:shd w:val="clear" w:color="auto" w:fill="auto"/>
          </w:tcPr>
          <w:p w14:paraId="15D26618"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4,38</w:t>
            </w:r>
          </w:p>
        </w:tc>
        <w:tc>
          <w:tcPr>
            <w:tcW w:w="948" w:type="dxa"/>
            <w:shd w:val="clear" w:color="auto" w:fill="auto"/>
          </w:tcPr>
          <w:p w14:paraId="43A36A9B"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3,81</w:t>
            </w:r>
          </w:p>
        </w:tc>
        <w:tc>
          <w:tcPr>
            <w:tcW w:w="948" w:type="dxa"/>
            <w:shd w:val="clear" w:color="auto" w:fill="auto"/>
          </w:tcPr>
          <w:p w14:paraId="6F3D8583"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4,57</w:t>
            </w:r>
          </w:p>
        </w:tc>
        <w:tc>
          <w:tcPr>
            <w:tcW w:w="1357" w:type="dxa"/>
            <w:shd w:val="clear" w:color="auto" w:fill="auto"/>
          </w:tcPr>
          <w:p w14:paraId="2637DE30" w14:textId="2B11368A"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−27,1 (0,77)</w:t>
            </w:r>
          </w:p>
        </w:tc>
      </w:tr>
      <w:tr w:rsidR="00B9296B" w:rsidRPr="004F565F" w14:paraId="550CCBC7" w14:textId="77777777" w:rsidTr="00030FC3">
        <w:trPr>
          <w:trHeight w:val="100"/>
        </w:trPr>
        <w:tc>
          <w:tcPr>
            <w:tcW w:w="1843" w:type="dxa"/>
            <w:vMerge/>
          </w:tcPr>
          <w:p w14:paraId="4CD34D54"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614A69CD" w14:textId="6D478E97"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7EC9D8F3" w14:textId="58695C4F"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79,3 (0,222)</w:t>
            </w:r>
          </w:p>
        </w:tc>
        <w:tc>
          <w:tcPr>
            <w:tcW w:w="948" w:type="dxa"/>
            <w:shd w:val="clear" w:color="auto" w:fill="auto"/>
          </w:tcPr>
          <w:p w14:paraId="2094EFAB" w14:textId="28546FD3"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75,9 (0,396)</w:t>
            </w:r>
          </w:p>
        </w:tc>
        <w:tc>
          <w:tcPr>
            <w:tcW w:w="947" w:type="dxa"/>
            <w:shd w:val="clear" w:color="auto" w:fill="auto"/>
          </w:tcPr>
          <w:p w14:paraId="0CBB43AC" w14:textId="07596D91"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 81,7 (0,436)</w:t>
            </w:r>
          </w:p>
        </w:tc>
        <w:tc>
          <w:tcPr>
            <w:tcW w:w="948" w:type="dxa"/>
            <w:shd w:val="clear" w:color="auto" w:fill="auto"/>
          </w:tcPr>
          <w:p w14:paraId="071FDB14" w14:textId="48003E46"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71,9 (0,478)</w:t>
            </w:r>
          </w:p>
        </w:tc>
        <w:tc>
          <w:tcPr>
            <w:tcW w:w="948" w:type="dxa"/>
            <w:shd w:val="clear" w:color="auto" w:fill="auto"/>
          </w:tcPr>
          <w:p w14:paraId="6C244D94" w14:textId="5FA0A144"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78,6 (0,373)</w:t>
            </w:r>
          </w:p>
        </w:tc>
        <w:tc>
          <w:tcPr>
            <w:tcW w:w="1357" w:type="dxa"/>
            <w:shd w:val="clear" w:color="auto" w:fill="auto"/>
          </w:tcPr>
          <w:p w14:paraId="47C11343" w14:textId="3A49DD0D"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48593DF1" w14:textId="77777777" w:rsidTr="00030FC3">
        <w:trPr>
          <w:trHeight w:val="100"/>
        </w:trPr>
        <w:tc>
          <w:tcPr>
            <w:tcW w:w="1843" w:type="dxa"/>
            <w:vMerge w:val="restart"/>
          </w:tcPr>
          <w:p w14:paraId="66F27459" w14:textId="0D981254"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External causes</w:t>
            </w:r>
          </w:p>
        </w:tc>
        <w:tc>
          <w:tcPr>
            <w:tcW w:w="1730" w:type="dxa"/>
            <w:shd w:val="clear" w:color="auto" w:fill="auto"/>
          </w:tcPr>
          <w:p w14:paraId="7E66591D" w14:textId="17C78E31"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3775A51F"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1,29</w:t>
            </w:r>
          </w:p>
        </w:tc>
        <w:tc>
          <w:tcPr>
            <w:tcW w:w="948" w:type="dxa"/>
            <w:shd w:val="clear" w:color="auto" w:fill="auto"/>
          </w:tcPr>
          <w:p w14:paraId="374C6C35"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1,15</w:t>
            </w:r>
          </w:p>
        </w:tc>
        <w:tc>
          <w:tcPr>
            <w:tcW w:w="947" w:type="dxa"/>
            <w:shd w:val="clear" w:color="auto" w:fill="auto"/>
          </w:tcPr>
          <w:p w14:paraId="09DFEDD9"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0,75</w:t>
            </w:r>
          </w:p>
        </w:tc>
        <w:tc>
          <w:tcPr>
            <w:tcW w:w="948" w:type="dxa"/>
            <w:shd w:val="clear" w:color="auto" w:fill="auto"/>
          </w:tcPr>
          <w:p w14:paraId="6EB440F9"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1,21</w:t>
            </w:r>
          </w:p>
        </w:tc>
        <w:tc>
          <w:tcPr>
            <w:tcW w:w="948" w:type="dxa"/>
            <w:shd w:val="clear" w:color="auto" w:fill="auto"/>
          </w:tcPr>
          <w:p w14:paraId="142D7191"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1,11</w:t>
            </w:r>
          </w:p>
        </w:tc>
        <w:tc>
          <w:tcPr>
            <w:tcW w:w="1357" w:type="dxa"/>
            <w:shd w:val="clear" w:color="auto" w:fill="auto"/>
          </w:tcPr>
          <w:p w14:paraId="2E6A8ABD" w14:textId="3ABB2D75"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−14,0 (0,81)</w:t>
            </w:r>
          </w:p>
        </w:tc>
      </w:tr>
      <w:tr w:rsidR="00B9296B" w:rsidRPr="004F565F" w14:paraId="2215076D" w14:textId="77777777" w:rsidTr="00030FC3">
        <w:trPr>
          <w:trHeight w:val="100"/>
        </w:trPr>
        <w:tc>
          <w:tcPr>
            <w:tcW w:w="1843" w:type="dxa"/>
            <w:vMerge/>
          </w:tcPr>
          <w:p w14:paraId="22AA12C1"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719E4589" w14:textId="5C077827"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5FDE874A"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2,13</w:t>
            </w:r>
          </w:p>
        </w:tc>
        <w:tc>
          <w:tcPr>
            <w:tcW w:w="948" w:type="dxa"/>
            <w:shd w:val="clear" w:color="auto" w:fill="auto"/>
          </w:tcPr>
          <w:p w14:paraId="76F8F8B9"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8,00</w:t>
            </w:r>
          </w:p>
        </w:tc>
        <w:tc>
          <w:tcPr>
            <w:tcW w:w="947" w:type="dxa"/>
            <w:shd w:val="clear" w:color="auto" w:fill="auto"/>
          </w:tcPr>
          <w:p w14:paraId="486ABF0D" w14:textId="7777777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7,14</w:t>
            </w:r>
          </w:p>
        </w:tc>
        <w:tc>
          <w:tcPr>
            <w:tcW w:w="948" w:type="dxa"/>
            <w:shd w:val="clear" w:color="auto" w:fill="auto"/>
          </w:tcPr>
          <w:p w14:paraId="42303AA7"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18,75</w:t>
            </w:r>
          </w:p>
        </w:tc>
        <w:tc>
          <w:tcPr>
            <w:tcW w:w="948" w:type="dxa"/>
            <w:shd w:val="clear" w:color="auto" w:fill="auto"/>
          </w:tcPr>
          <w:p w14:paraId="4F46E5D8"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3,86</w:t>
            </w:r>
          </w:p>
        </w:tc>
        <w:tc>
          <w:tcPr>
            <w:tcW w:w="1357" w:type="dxa"/>
            <w:shd w:val="clear" w:color="auto" w:fill="auto"/>
          </w:tcPr>
          <w:p w14:paraId="6DEC6CC1" w14:textId="7777777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+44,8 (-)</w:t>
            </w:r>
          </w:p>
        </w:tc>
      </w:tr>
      <w:tr w:rsidR="00B9296B" w:rsidRPr="004F565F" w14:paraId="3A6067C7" w14:textId="77777777" w:rsidTr="00030FC3">
        <w:trPr>
          <w:trHeight w:val="100"/>
        </w:trPr>
        <w:tc>
          <w:tcPr>
            <w:tcW w:w="1843" w:type="dxa"/>
            <w:vMerge/>
          </w:tcPr>
          <w:p w14:paraId="1BCA95E0"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45E46B78" w14:textId="08D51112"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66FBC42A" w14:textId="5D072959"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xml:space="preserve">↑ 39,4 </w:t>
            </w:r>
          </w:p>
          <w:p w14:paraId="63A17CD6" w14:textId="54A03604"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w:t>
            </w:r>
          </w:p>
        </w:tc>
        <w:tc>
          <w:tcPr>
            <w:tcW w:w="948" w:type="dxa"/>
            <w:shd w:val="clear" w:color="auto" w:fill="auto"/>
          </w:tcPr>
          <w:p w14:paraId="453F0811" w14:textId="4A52A78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85,6 (0,803)</w:t>
            </w:r>
          </w:p>
        </w:tc>
        <w:tc>
          <w:tcPr>
            <w:tcW w:w="947" w:type="dxa"/>
            <w:shd w:val="clear" w:color="auto" w:fill="auto"/>
          </w:tcPr>
          <w:p w14:paraId="1E25445A" w14:textId="21451291" w:rsidR="00B9296B" w:rsidRPr="004F565F" w:rsidRDefault="00B9296B" w:rsidP="00B9296B">
            <w:pPr>
              <w:jc w:val="center"/>
              <w:rPr>
                <w:rFonts w:ascii="Times New Roman" w:hAnsi="Times New Roman" w:cs="Times New Roman"/>
                <w:sz w:val="24"/>
                <w:szCs w:val="24"/>
              </w:rPr>
            </w:pPr>
            <w:r w:rsidRPr="004F565F">
              <w:rPr>
                <w:rFonts w:ascii="Times New Roman" w:hAnsi="Times New Roman" w:cs="Times New Roman"/>
                <w:sz w:val="24"/>
                <w:szCs w:val="24"/>
              </w:rPr>
              <w:t>↑ 89,5</w:t>
            </w:r>
          </w:p>
          <w:p w14:paraId="16BBF1D0" w14:textId="71E619B7"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sz w:val="24"/>
                <w:szCs w:val="24"/>
              </w:rPr>
              <w:t>(–)</w:t>
            </w:r>
          </w:p>
        </w:tc>
        <w:tc>
          <w:tcPr>
            <w:tcW w:w="948" w:type="dxa"/>
            <w:shd w:val="clear" w:color="auto" w:fill="auto"/>
          </w:tcPr>
          <w:p w14:paraId="4338661E" w14:textId="4C61D6F9"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93,5 (0,205)</w:t>
            </w:r>
          </w:p>
        </w:tc>
        <w:tc>
          <w:tcPr>
            <w:tcW w:w="948" w:type="dxa"/>
            <w:shd w:val="clear" w:color="auto" w:fill="auto"/>
          </w:tcPr>
          <w:p w14:paraId="65B27785" w14:textId="30579195"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71,2 (0,704)</w:t>
            </w:r>
          </w:p>
        </w:tc>
        <w:tc>
          <w:tcPr>
            <w:tcW w:w="1357" w:type="dxa"/>
            <w:shd w:val="clear" w:color="auto" w:fill="auto"/>
          </w:tcPr>
          <w:p w14:paraId="0AA0155E" w14:textId="62528818"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r w:rsidR="00B9296B" w:rsidRPr="004F565F" w14:paraId="30C5B03B" w14:textId="77777777" w:rsidTr="00030FC3">
        <w:trPr>
          <w:trHeight w:val="100"/>
        </w:trPr>
        <w:tc>
          <w:tcPr>
            <w:tcW w:w="1843" w:type="dxa"/>
            <w:vMerge w:val="restart"/>
          </w:tcPr>
          <w:p w14:paraId="292CACA8" w14:textId="77777777" w:rsidR="00B9296B" w:rsidRPr="004F565F" w:rsidRDefault="00B9296B" w:rsidP="00B9296B">
            <w:pPr>
              <w:jc w:val="both"/>
              <w:rPr>
                <w:rFonts w:ascii="Times New Roman" w:eastAsia="Times New Roman" w:hAnsi="Times New Roman" w:cs="Times New Roman"/>
                <w:bCs/>
                <w:sz w:val="24"/>
                <w:szCs w:val="24"/>
                <w:lang w:eastAsia="ru-RU"/>
              </w:rPr>
            </w:pPr>
            <w:r w:rsidRPr="004F565F">
              <w:rPr>
                <w:rFonts w:ascii="Times New Roman" w:hAnsi="Times New Roman" w:cs="Times New Roman"/>
                <w:bCs/>
                <w:color w:val="000000"/>
                <w:sz w:val="24"/>
                <w:szCs w:val="24"/>
              </w:rPr>
              <w:t>COVID-19</w:t>
            </w:r>
          </w:p>
        </w:tc>
        <w:tc>
          <w:tcPr>
            <w:tcW w:w="1730" w:type="dxa"/>
            <w:shd w:val="clear" w:color="auto" w:fill="auto"/>
          </w:tcPr>
          <w:p w14:paraId="31E86905" w14:textId="675BB7D4"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RF</w:t>
            </w:r>
          </w:p>
        </w:tc>
        <w:tc>
          <w:tcPr>
            <w:tcW w:w="947" w:type="dxa"/>
            <w:shd w:val="clear" w:color="auto" w:fill="auto"/>
          </w:tcPr>
          <w:p w14:paraId="3C11C34D" w14:textId="237587E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8" w:type="dxa"/>
            <w:shd w:val="clear" w:color="auto" w:fill="auto"/>
          </w:tcPr>
          <w:p w14:paraId="107E3CB0" w14:textId="6EEB7DA9"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7" w:type="dxa"/>
            <w:shd w:val="clear" w:color="auto" w:fill="auto"/>
          </w:tcPr>
          <w:p w14:paraId="55EAEC00" w14:textId="5B40A6F1"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w:t>
            </w:r>
          </w:p>
        </w:tc>
        <w:tc>
          <w:tcPr>
            <w:tcW w:w="948" w:type="dxa"/>
            <w:shd w:val="clear" w:color="auto" w:fill="auto"/>
          </w:tcPr>
          <w:p w14:paraId="306CA174"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0,13</w:t>
            </w:r>
          </w:p>
        </w:tc>
        <w:tc>
          <w:tcPr>
            <w:tcW w:w="948" w:type="dxa"/>
            <w:shd w:val="clear" w:color="auto" w:fill="auto"/>
          </w:tcPr>
          <w:p w14:paraId="527AB6BB"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0,06</w:t>
            </w:r>
          </w:p>
        </w:tc>
        <w:tc>
          <w:tcPr>
            <w:tcW w:w="1357" w:type="dxa"/>
            <w:shd w:val="clear" w:color="auto" w:fill="auto"/>
          </w:tcPr>
          <w:p w14:paraId="48C10ABC" w14:textId="5A5150C7"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w:t>
            </w:r>
          </w:p>
        </w:tc>
      </w:tr>
      <w:tr w:rsidR="00B9296B" w:rsidRPr="004F565F" w14:paraId="19F1791D" w14:textId="77777777" w:rsidTr="00030FC3">
        <w:trPr>
          <w:trHeight w:val="100"/>
        </w:trPr>
        <w:tc>
          <w:tcPr>
            <w:tcW w:w="1843" w:type="dxa"/>
            <w:vMerge/>
          </w:tcPr>
          <w:p w14:paraId="2B068A6C"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34F9138C" w14:textId="04898378"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CR</w:t>
            </w:r>
          </w:p>
        </w:tc>
        <w:tc>
          <w:tcPr>
            <w:tcW w:w="947" w:type="dxa"/>
            <w:shd w:val="clear" w:color="auto" w:fill="auto"/>
          </w:tcPr>
          <w:p w14:paraId="526FB22F" w14:textId="7C94CB5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8" w:type="dxa"/>
            <w:shd w:val="clear" w:color="auto" w:fill="auto"/>
          </w:tcPr>
          <w:p w14:paraId="22138420" w14:textId="7349BBC4"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7" w:type="dxa"/>
            <w:shd w:val="clear" w:color="auto" w:fill="auto"/>
          </w:tcPr>
          <w:p w14:paraId="61C08B4D" w14:textId="6EB55572"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w:t>
            </w:r>
          </w:p>
        </w:tc>
        <w:tc>
          <w:tcPr>
            <w:tcW w:w="948" w:type="dxa"/>
            <w:shd w:val="clear" w:color="auto" w:fill="auto"/>
          </w:tcPr>
          <w:p w14:paraId="32ACF459"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13,33</w:t>
            </w:r>
          </w:p>
        </w:tc>
        <w:tc>
          <w:tcPr>
            <w:tcW w:w="948" w:type="dxa"/>
            <w:shd w:val="clear" w:color="auto" w:fill="auto"/>
          </w:tcPr>
          <w:p w14:paraId="3026B8F9" w14:textId="7777777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3,77</w:t>
            </w:r>
          </w:p>
        </w:tc>
        <w:tc>
          <w:tcPr>
            <w:tcW w:w="1357" w:type="dxa"/>
            <w:shd w:val="clear" w:color="auto" w:fill="auto"/>
          </w:tcPr>
          <w:p w14:paraId="5892FC9A" w14:textId="3D9BF15F"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hAnsi="Times New Roman" w:cs="Times New Roman"/>
                <w:bCs/>
                <w:sz w:val="24"/>
                <w:szCs w:val="24"/>
              </w:rPr>
              <w:t>–</w:t>
            </w:r>
          </w:p>
        </w:tc>
      </w:tr>
      <w:tr w:rsidR="00B9296B" w:rsidRPr="004F565F" w14:paraId="49FEF3B1" w14:textId="77777777" w:rsidTr="00030FC3">
        <w:trPr>
          <w:trHeight w:val="100"/>
        </w:trPr>
        <w:tc>
          <w:tcPr>
            <w:tcW w:w="1843" w:type="dxa"/>
            <w:vMerge/>
          </w:tcPr>
          <w:p w14:paraId="5FC006DB" w14:textId="77777777" w:rsidR="00B9296B" w:rsidRPr="004F565F" w:rsidRDefault="00B9296B" w:rsidP="00B9296B">
            <w:pPr>
              <w:jc w:val="both"/>
              <w:rPr>
                <w:rFonts w:ascii="Times New Roman" w:eastAsia="Times New Roman" w:hAnsi="Times New Roman" w:cs="Times New Roman"/>
                <w:bCs/>
                <w:sz w:val="24"/>
                <w:szCs w:val="24"/>
                <w:lang w:eastAsia="ru-RU"/>
              </w:rPr>
            </w:pPr>
          </w:p>
        </w:tc>
        <w:tc>
          <w:tcPr>
            <w:tcW w:w="1730" w:type="dxa"/>
            <w:shd w:val="clear" w:color="auto" w:fill="auto"/>
          </w:tcPr>
          <w:p w14:paraId="64D3D7AC" w14:textId="56C9A79B" w:rsidR="00B9296B" w:rsidRPr="004F565F" w:rsidRDefault="00B9296B" w:rsidP="00B9296B">
            <w:pPr>
              <w:rPr>
                <w:rFonts w:ascii="Times New Roman" w:eastAsia="Times New Roman" w:hAnsi="Times New Roman" w:cs="Times New Roman"/>
                <w:bCs/>
                <w:sz w:val="24"/>
                <w:szCs w:val="24"/>
                <w:lang w:eastAsia="ru-RU"/>
              </w:rPr>
            </w:pPr>
            <w:r w:rsidRPr="004F565F">
              <w:rPr>
                <w:rFonts w:ascii="Times New Roman" w:eastAsia="Times New Roman" w:hAnsi="Times New Roman"/>
                <w:bCs/>
                <w:sz w:val="24"/>
                <w:szCs w:val="24"/>
                <w:lang w:val="en-US" w:eastAsia="ru-RU"/>
              </w:rPr>
              <w:t>Comparison</w:t>
            </w:r>
            <w:r w:rsidRPr="004F565F">
              <w:rPr>
                <w:rFonts w:ascii="Times New Roman" w:eastAsia="Times New Roman" w:hAnsi="Times New Roman"/>
                <w:bCs/>
                <w:sz w:val="24"/>
                <w:szCs w:val="24"/>
                <w:lang w:eastAsia="ru-RU"/>
              </w:rPr>
              <w:t>, % (</w:t>
            </w:r>
            <w:r w:rsidRPr="004F565F">
              <w:rPr>
                <w:rFonts w:ascii="Times New Roman" w:eastAsia="Times New Roman" w:hAnsi="Times New Roman"/>
                <w:bCs/>
                <w:i/>
                <w:sz w:val="24"/>
                <w:szCs w:val="24"/>
                <w:lang w:eastAsia="ru-RU"/>
              </w:rPr>
              <w:t>р</w:t>
            </w:r>
            <w:r w:rsidRPr="004F565F">
              <w:rPr>
                <w:rFonts w:ascii="Times New Roman" w:eastAsia="Times New Roman" w:hAnsi="Times New Roman"/>
                <w:bCs/>
                <w:sz w:val="24"/>
                <w:szCs w:val="24"/>
                <w:lang w:eastAsia="ru-RU"/>
              </w:rPr>
              <w:t>)</w:t>
            </w:r>
          </w:p>
        </w:tc>
        <w:tc>
          <w:tcPr>
            <w:tcW w:w="947" w:type="dxa"/>
            <w:shd w:val="clear" w:color="auto" w:fill="auto"/>
          </w:tcPr>
          <w:p w14:paraId="2E05D2B4" w14:textId="19B7B31C"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8" w:type="dxa"/>
            <w:shd w:val="clear" w:color="auto" w:fill="auto"/>
          </w:tcPr>
          <w:p w14:paraId="3071087A" w14:textId="503DA77A"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p>
        </w:tc>
        <w:tc>
          <w:tcPr>
            <w:tcW w:w="947" w:type="dxa"/>
            <w:shd w:val="clear" w:color="auto" w:fill="auto"/>
          </w:tcPr>
          <w:p w14:paraId="7B5EF5ED" w14:textId="13FCBFB0" w:rsidR="00B9296B" w:rsidRPr="004F565F" w:rsidRDefault="00B9296B" w:rsidP="00B9296B">
            <w:pPr>
              <w:jc w:val="center"/>
              <w:rPr>
                <w:rFonts w:ascii="Times New Roman" w:hAnsi="Times New Roman" w:cs="Times New Roman"/>
                <w:color w:val="000000"/>
                <w:sz w:val="24"/>
                <w:szCs w:val="24"/>
              </w:rPr>
            </w:pPr>
            <w:r w:rsidRPr="004F565F">
              <w:rPr>
                <w:rFonts w:ascii="Times New Roman" w:hAnsi="Times New Roman" w:cs="Times New Roman"/>
                <w:color w:val="000000"/>
                <w:sz w:val="24"/>
                <w:szCs w:val="24"/>
              </w:rPr>
              <w:t>–</w:t>
            </w:r>
          </w:p>
        </w:tc>
        <w:tc>
          <w:tcPr>
            <w:tcW w:w="948" w:type="dxa"/>
            <w:shd w:val="clear" w:color="auto" w:fill="auto"/>
          </w:tcPr>
          <w:p w14:paraId="050D7B7D" w14:textId="6080FC9A"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w:t>
            </w:r>
            <w:r w:rsidRPr="004F565F">
              <w:rPr>
                <w:rFonts w:ascii="Times New Roman" w:eastAsia="Times New Roman" w:hAnsi="Times New Roman" w:cs="Times New Roman"/>
                <w:color w:val="000000"/>
                <w:sz w:val="24"/>
                <w:szCs w:val="24"/>
                <w:lang w:eastAsia="ru-RU"/>
              </w:rPr>
              <w:t>99,0 (0,698)</w:t>
            </w:r>
          </w:p>
        </w:tc>
        <w:tc>
          <w:tcPr>
            <w:tcW w:w="948" w:type="dxa"/>
            <w:shd w:val="clear" w:color="auto" w:fill="auto"/>
          </w:tcPr>
          <w:p w14:paraId="71471D95" w14:textId="2A78DFD7" w:rsidR="00B9296B" w:rsidRPr="004F565F" w:rsidRDefault="00B9296B" w:rsidP="00B9296B">
            <w:pPr>
              <w:jc w:val="center"/>
              <w:rPr>
                <w:rFonts w:ascii="Times New Roman" w:eastAsia="Times New Roman" w:hAnsi="Times New Roman" w:cs="Times New Roman"/>
                <w:color w:val="000000"/>
                <w:sz w:val="24"/>
                <w:szCs w:val="24"/>
                <w:lang w:eastAsia="ru-RU"/>
              </w:rPr>
            </w:pPr>
            <w:r w:rsidRPr="004F565F">
              <w:rPr>
                <w:rFonts w:ascii="Times New Roman" w:hAnsi="Times New Roman" w:cs="Times New Roman"/>
                <w:sz w:val="24"/>
                <w:szCs w:val="24"/>
              </w:rPr>
              <w:t>↑ </w:t>
            </w:r>
            <w:r w:rsidRPr="004F565F">
              <w:rPr>
                <w:rFonts w:ascii="Times New Roman" w:eastAsia="Times New Roman" w:hAnsi="Times New Roman" w:cs="Times New Roman"/>
                <w:color w:val="000000"/>
                <w:sz w:val="24"/>
                <w:szCs w:val="24"/>
                <w:lang w:eastAsia="ru-RU"/>
              </w:rPr>
              <w:t>98,4 (0,850)</w:t>
            </w:r>
          </w:p>
        </w:tc>
        <w:tc>
          <w:tcPr>
            <w:tcW w:w="1357" w:type="dxa"/>
            <w:shd w:val="clear" w:color="auto" w:fill="auto"/>
          </w:tcPr>
          <w:p w14:paraId="5046DFA7" w14:textId="16FB1B0F" w:rsidR="00B9296B" w:rsidRPr="004F565F" w:rsidRDefault="00B9296B" w:rsidP="00B9296B">
            <w:pPr>
              <w:jc w:val="center"/>
              <w:rPr>
                <w:rFonts w:ascii="Times New Roman" w:eastAsia="Times New Roman" w:hAnsi="Times New Roman" w:cs="Times New Roman"/>
                <w:bCs/>
                <w:sz w:val="24"/>
                <w:szCs w:val="24"/>
                <w:lang w:eastAsia="ru-RU"/>
              </w:rPr>
            </w:pPr>
            <w:r w:rsidRPr="004F565F">
              <w:rPr>
                <w:rFonts w:ascii="Times New Roman" w:eastAsia="Times New Roman" w:hAnsi="Times New Roman" w:cs="Times New Roman"/>
                <w:bCs/>
                <w:sz w:val="24"/>
                <w:szCs w:val="24"/>
                <w:lang w:eastAsia="ru-RU"/>
              </w:rPr>
              <w:t>–</w:t>
            </w:r>
          </w:p>
        </w:tc>
      </w:tr>
    </w:tbl>
    <w:bookmarkEnd w:id="17"/>
    <w:p w14:paraId="54D7A7F7" w14:textId="78F441D2" w:rsidR="00730657" w:rsidRPr="004F565F" w:rsidRDefault="00B9296B" w:rsidP="00462AA9">
      <w:pPr>
        <w:rPr>
          <w:lang w:val="en-US"/>
        </w:rPr>
      </w:pPr>
      <w:r w:rsidRPr="004F565F">
        <w:rPr>
          <w:rFonts w:ascii="Times New Roman" w:eastAsia="Calibri" w:hAnsi="Times New Roman" w:cs="Times New Roman"/>
          <w:i/>
          <w:kern w:val="0"/>
          <w:sz w:val="24"/>
          <w:szCs w:val="24"/>
          <w:lang w:val="en-US"/>
        </w:rPr>
        <w:t>Note.</w:t>
      </w:r>
      <w:r w:rsidRPr="004F565F">
        <w:rPr>
          <w:rFonts w:ascii="Times New Roman" w:eastAsia="Calibri" w:hAnsi="Times New Roman" w:cs="Times New Roman"/>
          <w:kern w:val="0"/>
          <w:sz w:val="24"/>
          <w:szCs w:val="24"/>
          <w:lang w:val="en-US"/>
        </w:rPr>
        <w:t xml:space="preserve"> RF (</w:t>
      </w:r>
      <w:r w:rsidRPr="004F565F">
        <w:rPr>
          <w:rFonts w:ascii="Times New Roman" w:eastAsia="Calibri" w:hAnsi="Times New Roman" w:cs="Times New Roman"/>
          <w:kern w:val="0"/>
          <w:sz w:val="24"/>
          <w:szCs w:val="24"/>
        </w:rPr>
        <w:t>РФ</w:t>
      </w:r>
      <w:r w:rsidRPr="004F565F">
        <w:rPr>
          <w:rFonts w:ascii="Times New Roman" w:eastAsia="Calibri" w:hAnsi="Times New Roman" w:cs="Times New Roman"/>
          <w:kern w:val="0"/>
          <w:sz w:val="24"/>
          <w:szCs w:val="24"/>
          <w:lang w:val="en-US"/>
        </w:rPr>
        <w:t>) — Russian Federation; CR (</w:t>
      </w:r>
      <w:r w:rsidRPr="004F565F">
        <w:rPr>
          <w:rFonts w:ascii="Times New Roman" w:eastAsia="Calibri" w:hAnsi="Times New Roman" w:cs="Times New Roman"/>
          <w:kern w:val="0"/>
          <w:sz w:val="24"/>
          <w:szCs w:val="24"/>
        </w:rPr>
        <w:t>ЧР</w:t>
      </w:r>
      <w:r w:rsidRPr="004F565F">
        <w:rPr>
          <w:rFonts w:ascii="Times New Roman" w:eastAsia="Calibri" w:hAnsi="Times New Roman" w:cs="Times New Roman"/>
          <w:kern w:val="0"/>
          <w:sz w:val="24"/>
          <w:szCs w:val="24"/>
          <w:lang w:val="en-US"/>
        </w:rPr>
        <w:t xml:space="preserve">) — </w:t>
      </w:r>
      <w:r w:rsidRPr="004F565F">
        <w:rPr>
          <w:rFonts w:ascii="Times New Roman" w:eastAsia="Calibri" w:hAnsi="Times New Roman" w:cs="Times New Roman"/>
          <w:bCs/>
          <w:color w:val="000000"/>
          <w:kern w:val="0"/>
          <w:sz w:val="24"/>
          <w:szCs w:val="24"/>
          <w:lang w:val="en-US" w:eastAsia="ru-RU"/>
        </w:rPr>
        <w:t>Chechen Republic</w:t>
      </w:r>
      <w:r w:rsidRPr="004F565F">
        <w:rPr>
          <w:rFonts w:ascii="Times New Roman" w:eastAsia="Calibri" w:hAnsi="Times New Roman" w:cs="Times New Roman"/>
          <w:kern w:val="0"/>
          <w:sz w:val="24"/>
          <w:szCs w:val="24"/>
          <w:lang w:val="en-US"/>
        </w:rPr>
        <w:t>; PP (</w:t>
      </w:r>
      <w:r w:rsidRPr="004F565F">
        <w:rPr>
          <w:rFonts w:ascii="Times New Roman" w:eastAsia="Calibri" w:hAnsi="Times New Roman" w:cs="Times New Roman"/>
          <w:kern w:val="0"/>
          <w:sz w:val="24"/>
          <w:szCs w:val="24"/>
        </w:rPr>
        <w:t>ПП</w:t>
      </w:r>
      <w:r w:rsidRPr="004F565F">
        <w:rPr>
          <w:rFonts w:ascii="Times New Roman" w:eastAsia="Calibri" w:hAnsi="Times New Roman" w:cs="Times New Roman"/>
          <w:kern w:val="0"/>
          <w:sz w:val="24"/>
          <w:szCs w:val="24"/>
          <w:lang w:val="en-US"/>
        </w:rPr>
        <w:t>) — perinatal period; CD (</w:t>
      </w:r>
      <w:r w:rsidRPr="004F565F">
        <w:rPr>
          <w:rFonts w:ascii="Times New Roman" w:eastAsia="Calibri" w:hAnsi="Times New Roman" w:cs="Times New Roman"/>
          <w:kern w:val="0"/>
          <w:sz w:val="24"/>
          <w:szCs w:val="24"/>
        </w:rPr>
        <w:t>ВПР</w:t>
      </w:r>
      <w:r w:rsidRPr="004F565F">
        <w:rPr>
          <w:rFonts w:ascii="Times New Roman" w:eastAsia="Calibri" w:hAnsi="Times New Roman" w:cs="Times New Roman"/>
          <w:kern w:val="0"/>
          <w:sz w:val="24"/>
          <w:szCs w:val="24"/>
          <w:lang w:val="en-US"/>
        </w:rPr>
        <w:t>) — congenital defect.</w:t>
      </w:r>
    </w:p>
    <w:bookmarkEnd w:id="16"/>
    <w:p w14:paraId="578A6D80" w14:textId="77777777" w:rsidR="00145680" w:rsidRPr="004F565F" w:rsidRDefault="00145680" w:rsidP="00462AA9">
      <w:pPr>
        <w:spacing w:after="0" w:line="360" w:lineRule="auto"/>
        <w:jc w:val="both"/>
        <w:rPr>
          <w:rFonts w:ascii="Times New Roman" w:eastAsia="Times New Roman" w:hAnsi="Times New Roman" w:cs="Times New Roman"/>
          <w:bCs/>
          <w:kern w:val="0"/>
          <w:sz w:val="24"/>
          <w:szCs w:val="24"/>
          <w:lang w:val="en-US" w:eastAsia="ru-RU"/>
        </w:rPr>
      </w:pPr>
    </w:p>
    <w:p w14:paraId="6BE16D83" w14:textId="5CC06E9A" w:rsidR="00EC5453" w:rsidRPr="004F565F" w:rsidRDefault="00B9296B" w:rsidP="00462AA9">
      <w:pPr>
        <w:spacing w:after="0" w:line="360" w:lineRule="auto"/>
        <w:jc w:val="both"/>
        <w:rPr>
          <w:rFonts w:ascii="Times New Roman" w:eastAsia="Times New Roman" w:hAnsi="Times New Roman" w:cs="Times New Roman"/>
          <w:bCs/>
          <w:kern w:val="0"/>
          <w:sz w:val="24"/>
          <w:szCs w:val="24"/>
          <w:lang w:val="en-US" w:eastAsia="ru-RU"/>
        </w:rPr>
      </w:pPr>
      <w:r w:rsidRPr="004F565F">
        <w:rPr>
          <w:rFonts w:ascii="Times New Roman" w:eastAsia="Calibri" w:hAnsi="Times New Roman" w:cs="Times New Roman"/>
          <w:b/>
          <w:kern w:val="0"/>
          <w:sz w:val="24"/>
          <w:szCs w:val="24"/>
          <w:lang w:val="en-US"/>
        </w:rPr>
        <w:t>Table</w:t>
      </w:r>
      <w:r w:rsidR="00EC5453" w:rsidRPr="004F565F">
        <w:rPr>
          <w:rFonts w:ascii="Times New Roman" w:eastAsia="Calibri" w:hAnsi="Times New Roman" w:cs="Times New Roman"/>
          <w:b/>
          <w:kern w:val="0"/>
          <w:sz w:val="24"/>
          <w:szCs w:val="24"/>
          <w:lang w:val="en-US"/>
        </w:rPr>
        <w:t xml:space="preserve"> 4.</w:t>
      </w:r>
      <w:r w:rsidR="00EC5453" w:rsidRPr="004F565F">
        <w:rPr>
          <w:rFonts w:ascii="Times New Roman" w:eastAsia="Calibri" w:hAnsi="Times New Roman" w:cs="Times New Roman"/>
          <w:kern w:val="0"/>
          <w:sz w:val="24"/>
          <w:szCs w:val="24"/>
          <w:lang w:val="en-US"/>
        </w:rPr>
        <w:t xml:space="preserve"> </w:t>
      </w:r>
      <w:r w:rsidR="00FA6AA8" w:rsidRPr="004F565F">
        <w:rPr>
          <w:rFonts w:ascii="Times New Roman" w:eastAsia="Times New Roman" w:hAnsi="Times New Roman" w:cs="Times New Roman"/>
          <w:bCs/>
          <w:kern w:val="0"/>
          <w:sz w:val="24"/>
          <w:szCs w:val="24"/>
          <w:lang w:val="en-US" w:eastAsia="ru-RU"/>
        </w:rPr>
        <w:t>Post-neonatal infant mortality in</w:t>
      </w:r>
      <w:r w:rsidR="00EC5453" w:rsidRPr="004F565F">
        <w:rPr>
          <w:rFonts w:ascii="Times New Roman" w:eastAsia="Times New Roman" w:hAnsi="Times New Roman" w:cs="Times New Roman"/>
          <w:bCs/>
          <w:kern w:val="0"/>
          <w:sz w:val="24"/>
          <w:szCs w:val="24"/>
          <w:lang w:val="en-US" w:eastAsia="ru-RU"/>
        </w:rPr>
        <w:t xml:space="preserve"> </w:t>
      </w:r>
      <w:r w:rsidR="00FA6AA8" w:rsidRPr="004F565F">
        <w:rPr>
          <w:rFonts w:ascii="Times New Roman" w:eastAsia="Times New Roman" w:hAnsi="Times New Roman" w:cs="Times New Roman"/>
          <w:bCs/>
          <w:kern w:val="0"/>
          <w:sz w:val="24"/>
          <w:szCs w:val="24"/>
          <w:lang w:val="en-US" w:eastAsia="ru-RU"/>
        </w:rPr>
        <w:t xml:space="preserve">Russian Federation (as a whole) and in </w:t>
      </w:r>
      <w:r w:rsidR="00FA6AA8" w:rsidRPr="004F565F">
        <w:rPr>
          <w:rFonts w:ascii="Times New Roman" w:eastAsia="Calibri" w:hAnsi="Times New Roman" w:cs="Times New Roman"/>
          <w:bCs/>
          <w:color w:val="000000"/>
          <w:kern w:val="0"/>
          <w:sz w:val="24"/>
          <w:szCs w:val="24"/>
          <w:lang w:val="en-US" w:eastAsia="ru-RU"/>
        </w:rPr>
        <w:t>Chechen Republic</w:t>
      </w:r>
      <w:r w:rsidR="00EA7E67" w:rsidRPr="004F565F">
        <w:rPr>
          <w:rFonts w:ascii="Times New Roman" w:eastAsia="Times New Roman" w:hAnsi="Times New Roman" w:cs="Times New Roman"/>
          <w:bCs/>
          <w:kern w:val="0"/>
          <w:sz w:val="24"/>
          <w:szCs w:val="24"/>
          <w:lang w:val="en-US" w:eastAsia="ru-RU"/>
        </w:rPr>
        <w:t xml:space="preserve"> </w:t>
      </w:r>
      <w:r w:rsidR="00FA6AA8" w:rsidRPr="004F565F">
        <w:rPr>
          <w:rFonts w:ascii="Times New Roman" w:eastAsia="Times New Roman" w:hAnsi="Times New Roman" w:cs="Times New Roman"/>
          <w:bCs/>
          <w:kern w:val="0"/>
          <w:sz w:val="24"/>
          <w:szCs w:val="24"/>
          <w:lang w:val="en-US" w:eastAsia="ru-RU"/>
        </w:rPr>
        <w:t>in</w:t>
      </w:r>
      <w:r w:rsidR="00EC5453" w:rsidRPr="004F565F">
        <w:rPr>
          <w:rFonts w:ascii="Times New Roman" w:eastAsia="Times New Roman" w:hAnsi="Times New Roman" w:cs="Times New Roman"/>
          <w:bCs/>
          <w:kern w:val="0"/>
          <w:sz w:val="24"/>
          <w:szCs w:val="24"/>
          <w:lang w:val="en-US" w:eastAsia="ru-RU"/>
        </w:rPr>
        <w:t xml:space="preserve"> 2018</w:t>
      </w:r>
      <w:r w:rsidR="002202B5" w:rsidRPr="004F565F">
        <w:rPr>
          <w:rFonts w:ascii="Times New Roman" w:eastAsia="Times New Roman" w:hAnsi="Times New Roman" w:cs="Times New Roman"/>
          <w:bCs/>
          <w:kern w:val="0"/>
          <w:sz w:val="24"/>
          <w:szCs w:val="24"/>
          <w:lang w:val="en-US" w:eastAsia="ru-RU"/>
        </w:rPr>
        <w:t>–</w:t>
      </w:r>
      <w:r w:rsidR="00EC5453" w:rsidRPr="004F565F">
        <w:rPr>
          <w:rFonts w:ascii="Times New Roman" w:eastAsia="Times New Roman" w:hAnsi="Times New Roman" w:cs="Times New Roman"/>
          <w:bCs/>
          <w:kern w:val="0"/>
          <w:sz w:val="24"/>
          <w:szCs w:val="24"/>
          <w:lang w:val="en-US" w:eastAsia="ru-RU"/>
        </w:rPr>
        <w:t>2022 (</w:t>
      </w:r>
      <w:r w:rsidR="00FA6AA8" w:rsidRPr="004F565F">
        <w:rPr>
          <w:rFonts w:ascii="Times New Roman" w:hAnsi="Times New Roman" w:cs="Times New Roman"/>
          <w:sz w:val="24"/>
          <w:szCs w:val="24"/>
          <w:lang w:val="en-US"/>
        </w:rPr>
        <w:t>per 1000 live births</w:t>
      </w:r>
      <w:r w:rsidR="00EC5453" w:rsidRPr="004F565F">
        <w:rPr>
          <w:rFonts w:ascii="Times New Roman" w:eastAsia="Times New Roman" w:hAnsi="Times New Roman" w:cs="Times New Roman"/>
          <w:bCs/>
          <w:kern w:val="0"/>
          <w:sz w:val="24"/>
          <w:szCs w:val="24"/>
          <w:lang w:val="en-US" w:eastAsia="ru-RU"/>
        </w:rPr>
        <w:t>)</w:t>
      </w:r>
    </w:p>
    <w:tbl>
      <w:tblPr>
        <w:tblStyle w:val="11"/>
        <w:tblW w:w="9825" w:type="dxa"/>
        <w:tblInd w:w="108" w:type="dxa"/>
        <w:tblLook w:val="04A0" w:firstRow="1" w:lastRow="0" w:firstColumn="1" w:lastColumn="0" w:noHBand="0" w:noVBand="1"/>
      </w:tblPr>
      <w:tblGrid>
        <w:gridCol w:w="1146"/>
        <w:gridCol w:w="1336"/>
        <w:gridCol w:w="1405"/>
        <w:gridCol w:w="1602"/>
        <w:gridCol w:w="1336"/>
        <w:gridCol w:w="1486"/>
        <w:gridCol w:w="1602"/>
      </w:tblGrid>
      <w:tr w:rsidR="00EC5453" w:rsidRPr="004F565F" w14:paraId="47BB6023" w14:textId="77777777" w:rsidTr="00FA6AA8">
        <w:trPr>
          <w:trHeight w:val="171"/>
        </w:trPr>
        <w:tc>
          <w:tcPr>
            <w:tcW w:w="1146" w:type="dxa"/>
            <w:vMerge w:val="restart"/>
            <w:noWrap/>
          </w:tcPr>
          <w:p w14:paraId="423321EB" w14:textId="35F4334C" w:rsidR="00EC5453" w:rsidRPr="004F565F" w:rsidRDefault="00B9296B" w:rsidP="00462AA9">
            <w:pPr>
              <w:rPr>
                <w:rFonts w:ascii="Times New Roman" w:eastAsia="Times New Roman" w:hAnsi="Times New Roman" w:cs="Times New Roman"/>
                <w:b/>
                <w:color w:val="000000"/>
                <w:sz w:val="24"/>
                <w:szCs w:val="24"/>
                <w:lang w:val="en-US" w:eastAsia="ru-RU"/>
              </w:rPr>
            </w:pPr>
            <w:r w:rsidRPr="004F565F">
              <w:rPr>
                <w:rFonts w:ascii="Times New Roman" w:eastAsia="Times New Roman" w:hAnsi="Times New Roman" w:cs="Times New Roman"/>
                <w:b/>
                <w:color w:val="000000"/>
                <w:sz w:val="24"/>
                <w:szCs w:val="24"/>
                <w:lang w:val="en-US" w:eastAsia="ru-RU"/>
              </w:rPr>
              <w:t>Year</w:t>
            </w:r>
          </w:p>
        </w:tc>
        <w:tc>
          <w:tcPr>
            <w:tcW w:w="4343" w:type="dxa"/>
            <w:gridSpan w:val="3"/>
            <w:noWrap/>
          </w:tcPr>
          <w:p w14:paraId="3EA8FA6E" w14:textId="0DCCE230" w:rsidR="00EC5453" w:rsidRPr="004F565F" w:rsidRDefault="00FA6AA8" w:rsidP="00462AA9">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val="en-US" w:eastAsia="ru-RU"/>
              </w:rPr>
              <w:t>P</w:t>
            </w:r>
            <w:r w:rsidRPr="004F565F">
              <w:rPr>
                <w:rFonts w:ascii="Times New Roman" w:eastAsia="Times New Roman" w:hAnsi="Times New Roman" w:cs="Times New Roman"/>
                <w:b/>
                <w:color w:val="000000"/>
                <w:sz w:val="24"/>
                <w:szCs w:val="24"/>
                <w:lang w:eastAsia="ru-RU"/>
              </w:rPr>
              <w:t>ost</w:t>
            </w:r>
            <w:r w:rsidRPr="004F565F">
              <w:rPr>
                <w:rFonts w:ascii="Times New Roman" w:eastAsia="Times New Roman" w:hAnsi="Times New Roman" w:cs="Times New Roman"/>
                <w:b/>
                <w:color w:val="000000"/>
                <w:sz w:val="24"/>
                <w:szCs w:val="24"/>
                <w:lang w:val="en-US" w:eastAsia="ru-RU"/>
              </w:rPr>
              <w:t>-</w:t>
            </w:r>
            <w:r w:rsidRPr="004F565F">
              <w:rPr>
                <w:rFonts w:ascii="Times New Roman" w:eastAsia="Times New Roman" w:hAnsi="Times New Roman" w:cs="Times New Roman"/>
                <w:b/>
                <w:color w:val="000000"/>
                <w:sz w:val="24"/>
                <w:szCs w:val="24"/>
                <w:lang w:eastAsia="ru-RU"/>
              </w:rPr>
              <w:t>neonatal infant mortality</w:t>
            </w:r>
          </w:p>
        </w:tc>
        <w:tc>
          <w:tcPr>
            <w:tcW w:w="4336" w:type="dxa"/>
            <w:gridSpan w:val="3"/>
            <w:noWrap/>
          </w:tcPr>
          <w:p w14:paraId="739C216E" w14:textId="3E1A30BF" w:rsidR="00EC5453" w:rsidRPr="004F565F" w:rsidRDefault="00FA6AA8" w:rsidP="00462AA9">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val="en-US" w:eastAsia="ru-RU"/>
              </w:rPr>
              <w:t>Rate</w:t>
            </w:r>
            <w:r w:rsidRPr="004F565F">
              <w:rPr>
                <w:rFonts w:ascii="Times New Roman" w:eastAsia="Times New Roman" w:hAnsi="Times New Roman" w:cs="Times New Roman"/>
                <w:b/>
                <w:color w:val="000000"/>
                <w:sz w:val="24"/>
                <w:szCs w:val="24"/>
                <w:lang w:eastAsia="ru-RU"/>
              </w:rPr>
              <w:t xml:space="preserve"> in infant mortality</w:t>
            </w:r>
          </w:p>
        </w:tc>
      </w:tr>
      <w:tr w:rsidR="00FA6AA8" w:rsidRPr="004F565F" w14:paraId="325E474E" w14:textId="77777777" w:rsidTr="00FA6AA8">
        <w:trPr>
          <w:trHeight w:val="317"/>
        </w:trPr>
        <w:tc>
          <w:tcPr>
            <w:tcW w:w="1146" w:type="dxa"/>
            <w:vMerge/>
            <w:noWrap/>
            <w:hideMark/>
          </w:tcPr>
          <w:p w14:paraId="7A63FD32" w14:textId="77777777" w:rsidR="00FA6AA8" w:rsidRPr="004F565F" w:rsidRDefault="00FA6AA8" w:rsidP="00FA6AA8">
            <w:pPr>
              <w:rPr>
                <w:rFonts w:ascii="Times New Roman" w:eastAsia="Times New Roman" w:hAnsi="Times New Roman" w:cs="Times New Roman"/>
                <w:b/>
                <w:color w:val="000000"/>
                <w:sz w:val="24"/>
                <w:szCs w:val="24"/>
                <w:lang w:eastAsia="ru-RU"/>
              </w:rPr>
            </w:pPr>
          </w:p>
        </w:tc>
        <w:tc>
          <w:tcPr>
            <w:tcW w:w="1336" w:type="dxa"/>
            <w:noWrap/>
            <w:hideMark/>
          </w:tcPr>
          <w:p w14:paraId="68F5693D" w14:textId="63A9C161" w:rsidR="00FA6AA8" w:rsidRPr="004F565F" w:rsidRDefault="00FA6AA8" w:rsidP="00FA6AA8">
            <w:pPr>
              <w:rPr>
                <w:rFonts w:ascii="Times New Roman" w:eastAsia="Times New Roman" w:hAnsi="Times New Roman" w:cs="Times New Roman"/>
                <w:b/>
                <w:color w:val="000000"/>
                <w:sz w:val="24"/>
                <w:szCs w:val="24"/>
                <w:lang w:val="en-US" w:eastAsia="ru-RU"/>
              </w:rPr>
            </w:pPr>
            <w:r w:rsidRPr="004F565F">
              <w:rPr>
                <w:rFonts w:ascii="Times New Roman" w:eastAsia="Times New Roman" w:hAnsi="Times New Roman" w:cs="Times New Roman"/>
                <w:b/>
                <w:color w:val="000000"/>
                <w:sz w:val="24"/>
                <w:szCs w:val="24"/>
                <w:lang w:val="en-US" w:eastAsia="ru-RU"/>
              </w:rPr>
              <w:t>Russian Federation</w:t>
            </w:r>
          </w:p>
        </w:tc>
        <w:tc>
          <w:tcPr>
            <w:tcW w:w="1405" w:type="dxa"/>
            <w:noWrap/>
            <w:hideMark/>
          </w:tcPr>
          <w:p w14:paraId="29D32F97" w14:textId="0C8D93ED"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Chechen Republic</w:t>
            </w:r>
          </w:p>
        </w:tc>
        <w:tc>
          <w:tcPr>
            <w:tcW w:w="1602" w:type="dxa"/>
            <w:noWrap/>
            <w:hideMark/>
          </w:tcPr>
          <w:p w14:paraId="25D572F2" w14:textId="4E9C1024"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Comparison,</w:t>
            </w:r>
          </w:p>
          <w:p w14:paraId="08A78582" w14:textId="42051408"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w:t>
            </w:r>
          </w:p>
        </w:tc>
        <w:tc>
          <w:tcPr>
            <w:tcW w:w="1248" w:type="dxa"/>
            <w:noWrap/>
          </w:tcPr>
          <w:p w14:paraId="1DB98CAB" w14:textId="79FD3AB8"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val="en-US" w:eastAsia="ru-RU"/>
              </w:rPr>
              <w:t>Russian Federation</w:t>
            </w:r>
          </w:p>
        </w:tc>
        <w:tc>
          <w:tcPr>
            <w:tcW w:w="1486" w:type="dxa"/>
            <w:noWrap/>
          </w:tcPr>
          <w:p w14:paraId="725637B0" w14:textId="7E3486B2"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Chechen Republic</w:t>
            </w:r>
          </w:p>
        </w:tc>
        <w:tc>
          <w:tcPr>
            <w:tcW w:w="1602" w:type="dxa"/>
            <w:noWrap/>
            <w:hideMark/>
          </w:tcPr>
          <w:p w14:paraId="324296CF" w14:textId="77777777"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Comparison,</w:t>
            </w:r>
          </w:p>
          <w:p w14:paraId="427F8D58" w14:textId="3FA04523" w:rsidR="00FA6AA8" w:rsidRPr="004F565F" w:rsidRDefault="00FA6AA8" w:rsidP="00FA6AA8">
            <w:pPr>
              <w:jc w:val="cente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w:t>
            </w:r>
          </w:p>
        </w:tc>
      </w:tr>
      <w:tr w:rsidR="00EC5453" w:rsidRPr="004F565F" w14:paraId="0C8395C1" w14:textId="77777777" w:rsidTr="00FA6AA8">
        <w:trPr>
          <w:trHeight w:val="317"/>
        </w:trPr>
        <w:tc>
          <w:tcPr>
            <w:tcW w:w="1146" w:type="dxa"/>
            <w:noWrap/>
            <w:hideMark/>
          </w:tcPr>
          <w:p w14:paraId="65E2491C" w14:textId="77777777" w:rsidR="00EC5453" w:rsidRPr="004F565F" w:rsidRDefault="00EC5453" w:rsidP="00462AA9">
            <w:pP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2018</w:t>
            </w:r>
          </w:p>
        </w:tc>
        <w:tc>
          <w:tcPr>
            <w:tcW w:w="1336" w:type="dxa"/>
            <w:noWrap/>
            <w:hideMark/>
          </w:tcPr>
          <w:p w14:paraId="351BA5D8"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2,4</w:t>
            </w:r>
          </w:p>
        </w:tc>
        <w:tc>
          <w:tcPr>
            <w:tcW w:w="1405" w:type="dxa"/>
            <w:noWrap/>
            <w:hideMark/>
          </w:tcPr>
          <w:p w14:paraId="00B60DD0"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2,9</w:t>
            </w:r>
          </w:p>
        </w:tc>
        <w:tc>
          <w:tcPr>
            <w:tcW w:w="1602" w:type="dxa"/>
            <w:noWrap/>
            <w:hideMark/>
          </w:tcPr>
          <w:p w14:paraId="633C9CD5" w14:textId="12C9931B" w:rsidR="00EC5453" w:rsidRPr="004F565F" w:rsidRDefault="00F63DE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19,0</w:t>
            </w:r>
          </w:p>
        </w:tc>
        <w:tc>
          <w:tcPr>
            <w:tcW w:w="1248" w:type="dxa"/>
            <w:noWrap/>
            <w:hideMark/>
          </w:tcPr>
          <w:p w14:paraId="27598108"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46,1</w:t>
            </w:r>
          </w:p>
        </w:tc>
        <w:tc>
          <w:tcPr>
            <w:tcW w:w="1486" w:type="dxa"/>
            <w:noWrap/>
            <w:hideMark/>
          </w:tcPr>
          <w:p w14:paraId="2FB7D331"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42,0</w:t>
            </w:r>
          </w:p>
        </w:tc>
        <w:tc>
          <w:tcPr>
            <w:tcW w:w="1602" w:type="dxa"/>
            <w:noWrap/>
            <w:hideMark/>
          </w:tcPr>
          <w:p w14:paraId="3A2DDCFC" w14:textId="5788D451"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8,8</w:t>
            </w:r>
          </w:p>
        </w:tc>
      </w:tr>
      <w:tr w:rsidR="00EC5453" w:rsidRPr="004F565F" w14:paraId="3CFAD054" w14:textId="77777777" w:rsidTr="00FA6AA8">
        <w:trPr>
          <w:trHeight w:val="317"/>
        </w:trPr>
        <w:tc>
          <w:tcPr>
            <w:tcW w:w="1146" w:type="dxa"/>
            <w:noWrap/>
            <w:hideMark/>
          </w:tcPr>
          <w:p w14:paraId="2F14B74D" w14:textId="77777777" w:rsidR="00EC5453" w:rsidRPr="004F565F" w:rsidRDefault="00EC5453" w:rsidP="00462AA9">
            <w:pP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2019</w:t>
            </w:r>
          </w:p>
        </w:tc>
        <w:tc>
          <w:tcPr>
            <w:tcW w:w="1336" w:type="dxa"/>
            <w:noWrap/>
            <w:hideMark/>
          </w:tcPr>
          <w:p w14:paraId="48C8C290"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2,2</w:t>
            </w:r>
          </w:p>
        </w:tc>
        <w:tc>
          <w:tcPr>
            <w:tcW w:w="1405" w:type="dxa"/>
            <w:noWrap/>
            <w:hideMark/>
          </w:tcPr>
          <w:p w14:paraId="58DCF3FD"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3,0</w:t>
            </w:r>
          </w:p>
        </w:tc>
        <w:tc>
          <w:tcPr>
            <w:tcW w:w="1602" w:type="dxa"/>
            <w:noWrap/>
            <w:hideMark/>
          </w:tcPr>
          <w:p w14:paraId="2F891D68" w14:textId="5A1D1E7E"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26,6</w:t>
            </w:r>
          </w:p>
        </w:tc>
        <w:tc>
          <w:tcPr>
            <w:tcW w:w="1248" w:type="dxa"/>
            <w:noWrap/>
            <w:hideMark/>
          </w:tcPr>
          <w:p w14:paraId="3A39F938"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45,5</w:t>
            </w:r>
          </w:p>
        </w:tc>
        <w:tc>
          <w:tcPr>
            <w:tcW w:w="1486" w:type="dxa"/>
            <w:noWrap/>
            <w:hideMark/>
          </w:tcPr>
          <w:p w14:paraId="5D1ABC66"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54,3</w:t>
            </w:r>
          </w:p>
        </w:tc>
        <w:tc>
          <w:tcPr>
            <w:tcW w:w="1602" w:type="dxa"/>
            <w:noWrap/>
            <w:hideMark/>
          </w:tcPr>
          <w:p w14:paraId="65BA73D6" w14:textId="37461C4F"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16,2</w:t>
            </w:r>
          </w:p>
        </w:tc>
      </w:tr>
      <w:tr w:rsidR="00EC5453" w:rsidRPr="004F565F" w14:paraId="4EAD870D" w14:textId="77777777" w:rsidTr="00FA6AA8">
        <w:trPr>
          <w:trHeight w:val="317"/>
        </w:trPr>
        <w:tc>
          <w:tcPr>
            <w:tcW w:w="1146" w:type="dxa"/>
            <w:noWrap/>
            <w:hideMark/>
          </w:tcPr>
          <w:p w14:paraId="7D16FC74" w14:textId="77777777" w:rsidR="00EC5453" w:rsidRPr="004F565F" w:rsidRDefault="00EC5453" w:rsidP="00462AA9">
            <w:pP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2020</w:t>
            </w:r>
          </w:p>
        </w:tc>
        <w:tc>
          <w:tcPr>
            <w:tcW w:w="1336" w:type="dxa"/>
            <w:noWrap/>
            <w:hideMark/>
          </w:tcPr>
          <w:p w14:paraId="75DFFB74"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1,9</w:t>
            </w:r>
          </w:p>
        </w:tc>
        <w:tc>
          <w:tcPr>
            <w:tcW w:w="1405" w:type="dxa"/>
            <w:noWrap/>
            <w:hideMark/>
          </w:tcPr>
          <w:p w14:paraId="2CBE8129"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2,3</w:t>
            </w:r>
          </w:p>
        </w:tc>
        <w:tc>
          <w:tcPr>
            <w:tcW w:w="1602" w:type="dxa"/>
            <w:noWrap/>
            <w:hideMark/>
          </w:tcPr>
          <w:p w14:paraId="236DCAA7" w14:textId="2A279DA5"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17,3</w:t>
            </w:r>
          </w:p>
        </w:tc>
        <w:tc>
          <w:tcPr>
            <w:tcW w:w="1248" w:type="dxa"/>
            <w:noWrap/>
            <w:hideMark/>
          </w:tcPr>
          <w:p w14:paraId="46042A74"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42,4</w:t>
            </w:r>
          </w:p>
        </w:tc>
        <w:tc>
          <w:tcPr>
            <w:tcW w:w="1486" w:type="dxa"/>
            <w:noWrap/>
            <w:hideMark/>
          </w:tcPr>
          <w:p w14:paraId="28DD906A"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37,9</w:t>
            </w:r>
          </w:p>
        </w:tc>
        <w:tc>
          <w:tcPr>
            <w:tcW w:w="1602" w:type="dxa"/>
            <w:noWrap/>
            <w:hideMark/>
          </w:tcPr>
          <w:p w14:paraId="56F9F80A" w14:textId="17B8D739"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10,8</w:t>
            </w:r>
          </w:p>
        </w:tc>
      </w:tr>
      <w:tr w:rsidR="00EC5453" w:rsidRPr="004F565F" w14:paraId="0BD70235" w14:textId="77777777" w:rsidTr="00FA6AA8">
        <w:trPr>
          <w:trHeight w:val="317"/>
        </w:trPr>
        <w:tc>
          <w:tcPr>
            <w:tcW w:w="1146" w:type="dxa"/>
            <w:noWrap/>
            <w:hideMark/>
          </w:tcPr>
          <w:p w14:paraId="7222DB61" w14:textId="77777777" w:rsidR="00EC5453" w:rsidRPr="004F565F" w:rsidRDefault="00EC5453" w:rsidP="00462AA9">
            <w:pP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2021</w:t>
            </w:r>
          </w:p>
        </w:tc>
        <w:tc>
          <w:tcPr>
            <w:tcW w:w="1336" w:type="dxa"/>
            <w:noWrap/>
            <w:hideMark/>
          </w:tcPr>
          <w:p w14:paraId="3E471A64"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2,1</w:t>
            </w:r>
          </w:p>
        </w:tc>
        <w:tc>
          <w:tcPr>
            <w:tcW w:w="1405" w:type="dxa"/>
            <w:noWrap/>
            <w:hideMark/>
          </w:tcPr>
          <w:p w14:paraId="48CC356F"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2,6</w:t>
            </w:r>
          </w:p>
        </w:tc>
        <w:tc>
          <w:tcPr>
            <w:tcW w:w="1602" w:type="dxa"/>
            <w:noWrap/>
            <w:hideMark/>
          </w:tcPr>
          <w:p w14:paraId="5D2ACB9F" w14:textId="4CD77C90"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19,4</w:t>
            </w:r>
          </w:p>
        </w:tc>
        <w:tc>
          <w:tcPr>
            <w:tcW w:w="1248" w:type="dxa"/>
            <w:noWrap/>
            <w:hideMark/>
          </w:tcPr>
          <w:p w14:paraId="4DD28CF8"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45,2</w:t>
            </w:r>
          </w:p>
        </w:tc>
        <w:tc>
          <w:tcPr>
            <w:tcW w:w="1486" w:type="dxa"/>
            <w:noWrap/>
            <w:hideMark/>
          </w:tcPr>
          <w:p w14:paraId="2176E9C0"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38,5</w:t>
            </w:r>
          </w:p>
        </w:tc>
        <w:tc>
          <w:tcPr>
            <w:tcW w:w="1602" w:type="dxa"/>
            <w:noWrap/>
            <w:hideMark/>
          </w:tcPr>
          <w:p w14:paraId="69F2348D" w14:textId="4957A06B"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14,8</w:t>
            </w:r>
          </w:p>
        </w:tc>
      </w:tr>
      <w:tr w:rsidR="00EC5453" w:rsidRPr="004F565F" w14:paraId="4B294C69" w14:textId="77777777" w:rsidTr="00FA6AA8">
        <w:trPr>
          <w:trHeight w:val="317"/>
        </w:trPr>
        <w:tc>
          <w:tcPr>
            <w:tcW w:w="1146" w:type="dxa"/>
            <w:noWrap/>
            <w:hideMark/>
          </w:tcPr>
          <w:p w14:paraId="527C5DD4" w14:textId="77777777" w:rsidR="00EC5453" w:rsidRPr="004F565F" w:rsidRDefault="00EC5453" w:rsidP="00462AA9">
            <w:pPr>
              <w:rPr>
                <w:rFonts w:ascii="Times New Roman" w:eastAsia="Times New Roman" w:hAnsi="Times New Roman" w:cs="Times New Roman"/>
                <w:b/>
                <w:color w:val="000000"/>
                <w:sz w:val="24"/>
                <w:szCs w:val="24"/>
                <w:lang w:eastAsia="ru-RU"/>
              </w:rPr>
            </w:pPr>
            <w:r w:rsidRPr="004F565F">
              <w:rPr>
                <w:rFonts w:ascii="Times New Roman" w:eastAsia="Times New Roman" w:hAnsi="Times New Roman" w:cs="Times New Roman"/>
                <w:b/>
                <w:color w:val="000000"/>
                <w:sz w:val="24"/>
                <w:szCs w:val="24"/>
                <w:lang w:eastAsia="ru-RU"/>
              </w:rPr>
              <w:t>2022</w:t>
            </w:r>
          </w:p>
        </w:tc>
        <w:tc>
          <w:tcPr>
            <w:tcW w:w="1336" w:type="dxa"/>
            <w:noWrap/>
            <w:hideMark/>
          </w:tcPr>
          <w:p w14:paraId="08287F29"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2,1</w:t>
            </w:r>
          </w:p>
        </w:tc>
        <w:tc>
          <w:tcPr>
            <w:tcW w:w="1405" w:type="dxa"/>
            <w:noWrap/>
            <w:hideMark/>
          </w:tcPr>
          <w:p w14:paraId="14A30603"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3,7</w:t>
            </w:r>
          </w:p>
        </w:tc>
        <w:tc>
          <w:tcPr>
            <w:tcW w:w="1602" w:type="dxa"/>
            <w:noWrap/>
            <w:hideMark/>
          </w:tcPr>
          <w:p w14:paraId="4D2A6AD2" w14:textId="01D26DF1" w:rsidR="00EC5453" w:rsidRPr="004F565F" w:rsidRDefault="005515C6" w:rsidP="00462AA9">
            <w:pPr>
              <w:jc w:val="center"/>
              <w:rPr>
                <w:rFonts w:ascii="Times New Roman" w:eastAsia="Times New Roman" w:hAnsi="Times New Roman" w:cs="Times New Roman"/>
                <w:color w:val="000000"/>
                <w:sz w:val="24"/>
                <w:szCs w:val="24"/>
                <w:lang w:eastAsia="ru-RU"/>
              </w:rPr>
            </w:pPr>
            <m:oMath>
              <m:r>
                <w:rPr>
                  <w:rFonts w:ascii="Cambria Math" w:eastAsia="Times New Roman" w:hAnsi="Cambria Math" w:cs="Times New Roman"/>
                  <w:color w:val="000000"/>
                  <w:sz w:val="24"/>
                  <w:szCs w:val="24"/>
                  <w:lang w:eastAsia="ru-RU"/>
                </w:rPr>
                <m:t>↑</m:t>
              </m:r>
            </m:oMath>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41,7</w:t>
            </w:r>
          </w:p>
        </w:tc>
        <w:tc>
          <w:tcPr>
            <w:tcW w:w="1248" w:type="dxa"/>
            <w:noWrap/>
            <w:hideMark/>
          </w:tcPr>
          <w:p w14:paraId="6F50C9EF"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48,6</w:t>
            </w:r>
          </w:p>
        </w:tc>
        <w:tc>
          <w:tcPr>
            <w:tcW w:w="1486" w:type="dxa"/>
            <w:noWrap/>
            <w:hideMark/>
          </w:tcPr>
          <w:p w14:paraId="095FD941" w14:textId="77777777" w:rsidR="00EC5453" w:rsidRPr="004F565F" w:rsidRDefault="00EC545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60,2</w:t>
            </w:r>
          </w:p>
        </w:tc>
        <w:tc>
          <w:tcPr>
            <w:tcW w:w="1602" w:type="dxa"/>
            <w:noWrap/>
            <w:hideMark/>
          </w:tcPr>
          <w:p w14:paraId="3D1E36CE" w14:textId="183A38FE" w:rsidR="00EC5453" w:rsidRPr="004F565F" w:rsidRDefault="00003C73" w:rsidP="00462AA9">
            <w:pPr>
              <w:jc w:val="center"/>
              <w:rPr>
                <w:rFonts w:ascii="Times New Roman" w:eastAsia="Times New Roman" w:hAnsi="Times New Roman" w:cs="Times New Roman"/>
                <w:color w:val="000000"/>
                <w:sz w:val="24"/>
                <w:szCs w:val="24"/>
                <w:lang w:eastAsia="ru-RU"/>
              </w:rPr>
            </w:pPr>
            <w:r w:rsidRPr="004F565F">
              <w:rPr>
                <w:rFonts w:ascii="Times New Roman" w:eastAsia="Times New Roman" w:hAnsi="Times New Roman" w:cs="Times New Roman"/>
                <w:color w:val="000000"/>
                <w:sz w:val="24"/>
                <w:szCs w:val="24"/>
                <w:lang w:eastAsia="ru-RU"/>
              </w:rPr>
              <w:t>↑</w:t>
            </w:r>
            <w:r w:rsidR="002202B5" w:rsidRPr="004F565F">
              <w:rPr>
                <w:rFonts w:ascii="Times New Roman" w:eastAsia="Times New Roman" w:hAnsi="Times New Roman" w:cs="Times New Roman"/>
                <w:color w:val="000000"/>
                <w:sz w:val="24"/>
                <w:szCs w:val="24"/>
                <w:lang w:eastAsia="ru-RU"/>
              </w:rPr>
              <w:t> </w:t>
            </w:r>
            <w:r w:rsidR="00EC5453" w:rsidRPr="004F565F">
              <w:rPr>
                <w:rFonts w:ascii="Times New Roman" w:eastAsia="Times New Roman" w:hAnsi="Times New Roman" w:cs="Times New Roman"/>
                <w:color w:val="000000"/>
                <w:sz w:val="24"/>
                <w:szCs w:val="24"/>
                <w:lang w:eastAsia="ru-RU"/>
              </w:rPr>
              <w:t>19,2</w:t>
            </w:r>
          </w:p>
        </w:tc>
      </w:tr>
    </w:tbl>
    <w:p w14:paraId="0D82B816" w14:textId="77777777" w:rsidR="00145680" w:rsidRPr="004F565F" w:rsidRDefault="00145680" w:rsidP="00462AA9">
      <w:pPr>
        <w:spacing w:after="0" w:line="360" w:lineRule="auto"/>
        <w:jc w:val="both"/>
        <w:rPr>
          <w:rFonts w:ascii="Times New Roman" w:eastAsia="Times New Roman" w:hAnsi="Times New Roman" w:cs="Times New Roman"/>
          <w:kern w:val="0"/>
          <w:sz w:val="24"/>
          <w:szCs w:val="24"/>
          <w:lang w:eastAsia="ru-RU"/>
        </w:rPr>
      </w:pPr>
    </w:p>
    <w:p w14:paraId="77006B61" w14:textId="4D74AD3B" w:rsidR="009D40A5" w:rsidRPr="004F565F" w:rsidRDefault="00553507" w:rsidP="00462AA9">
      <w:pPr>
        <w:spacing w:after="0" w:line="360" w:lineRule="auto"/>
        <w:jc w:val="both"/>
        <w:rPr>
          <w:rFonts w:ascii="Times New Roman" w:eastAsia="Times New Roman" w:hAnsi="Times New Roman" w:cs="Times New Roman"/>
          <w:bCs/>
          <w:kern w:val="0"/>
          <w:sz w:val="24"/>
          <w:szCs w:val="24"/>
          <w:lang w:val="en-US" w:eastAsia="ru-RU"/>
        </w:rPr>
      </w:pPr>
      <w:r w:rsidRPr="004F565F">
        <w:rPr>
          <w:rFonts w:ascii="Times New Roman" w:eastAsia="Times New Roman" w:hAnsi="Times New Roman" w:cs="Times New Roman"/>
          <w:b/>
          <w:bCs/>
          <w:kern w:val="0"/>
          <w:sz w:val="24"/>
          <w:szCs w:val="24"/>
          <w:lang w:val="en-US" w:eastAsia="ru-RU"/>
        </w:rPr>
        <w:t>Fig</w:t>
      </w:r>
      <w:r w:rsidR="00A435B4" w:rsidRPr="004F565F">
        <w:rPr>
          <w:rFonts w:ascii="Times New Roman" w:eastAsia="Times New Roman" w:hAnsi="Times New Roman" w:cs="Times New Roman"/>
          <w:b/>
          <w:bCs/>
          <w:kern w:val="0"/>
          <w:sz w:val="24"/>
          <w:szCs w:val="24"/>
          <w:lang w:val="en-US" w:eastAsia="ru-RU"/>
        </w:rPr>
        <w:t>.</w:t>
      </w:r>
      <w:r w:rsidR="009D40A5" w:rsidRPr="004F565F">
        <w:rPr>
          <w:rFonts w:ascii="Times New Roman" w:eastAsia="Times New Roman" w:hAnsi="Times New Roman" w:cs="Times New Roman"/>
          <w:b/>
          <w:bCs/>
          <w:kern w:val="0"/>
          <w:sz w:val="24"/>
          <w:szCs w:val="24"/>
          <w:lang w:val="en-US" w:eastAsia="ru-RU"/>
        </w:rPr>
        <w:t xml:space="preserve"> </w:t>
      </w:r>
      <w:r w:rsidR="008521F1" w:rsidRPr="004F565F">
        <w:rPr>
          <w:rFonts w:ascii="Times New Roman" w:eastAsia="Times New Roman" w:hAnsi="Times New Roman" w:cs="Times New Roman"/>
          <w:b/>
          <w:bCs/>
          <w:kern w:val="0"/>
          <w:sz w:val="24"/>
          <w:szCs w:val="24"/>
          <w:lang w:val="en-US" w:eastAsia="ru-RU"/>
        </w:rPr>
        <w:t>7</w:t>
      </w:r>
      <w:r w:rsidR="009D40A5" w:rsidRPr="004F565F">
        <w:rPr>
          <w:rFonts w:ascii="Times New Roman" w:eastAsia="Times New Roman" w:hAnsi="Times New Roman" w:cs="Times New Roman"/>
          <w:b/>
          <w:bCs/>
          <w:kern w:val="0"/>
          <w:sz w:val="24"/>
          <w:szCs w:val="24"/>
          <w:lang w:val="en-US" w:eastAsia="ru-RU"/>
        </w:rPr>
        <w:t>.</w:t>
      </w:r>
      <w:r w:rsidR="009D40A5" w:rsidRPr="004F565F">
        <w:rPr>
          <w:rFonts w:ascii="Times New Roman" w:eastAsia="Times New Roman" w:hAnsi="Times New Roman" w:cs="Times New Roman"/>
          <w:bCs/>
          <w:kern w:val="0"/>
          <w:sz w:val="24"/>
          <w:szCs w:val="24"/>
          <w:lang w:val="en-US" w:eastAsia="ru-RU"/>
        </w:rPr>
        <w:t xml:space="preserve"> </w:t>
      </w:r>
      <w:r w:rsidR="00133034" w:rsidRPr="004F565F">
        <w:rPr>
          <w:rFonts w:ascii="Times New Roman" w:eastAsia="Times New Roman" w:hAnsi="Times New Roman" w:cs="Times New Roman"/>
          <w:bCs/>
          <w:kern w:val="0"/>
          <w:sz w:val="24"/>
          <w:szCs w:val="24"/>
          <w:lang w:val="en-US" w:eastAsia="ru-RU"/>
        </w:rPr>
        <w:t xml:space="preserve">Efficacy ratio of maternity and child welfare services in Russian Federation and the Chechen Republic in </w:t>
      </w:r>
      <w:r w:rsidR="009D40A5" w:rsidRPr="004F565F">
        <w:rPr>
          <w:rFonts w:ascii="Times New Roman" w:eastAsia="Times New Roman" w:hAnsi="Times New Roman" w:cs="Times New Roman"/>
          <w:bCs/>
          <w:kern w:val="0"/>
          <w:sz w:val="24"/>
          <w:szCs w:val="24"/>
          <w:lang w:val="en-US" w:eastAsia="ru-RU"/>
        </w:rPr>
        <w:t>2018</w:t>
      </w:r>
      <w:r w:rsidR="002007E6" w:rsidRPr="004F565F">
        <w:rPr>
          <w:rFonts w:ascii="Times New Roman" w:eastAsia="Times New Roman" w:hAnsi="Times New Roman" w:cs="Times New Roman"/>
          <w:bCs/>
          <w:kern w:val="0"/>
          <w:sz w:val="24"/>
          <w:szCs w:val="24"/>
          <w:lang w:val="en-US" w:eastAsia="ru-RU"/>
        </w:rPr>
        <w:t>–</w:t>
      </w:r>
      <w:r w:rsidR="009D40A5" w:rsidRPr="004F565F">
        <w:rPr>
          <w:rFonts w:ascii="Times New Roman" w:eastAsia="Times New Roman" w:hAnsi="Times New Roman" w:cs="Times New Roman"/>
          <w:bCs/>
          <w:kern w:val="0"/>
          <w:sz w:val="24"/>
          <w:szCs w:val="24"/>
          <w:lang w:val="en-US" w:eastAsia="ru-RU"/>
        </w:rPr>
        <w:t>2022</w:t>
      </w:r>
    </w:p>
    <w:bookmarkEnd w:id="7"/>
    <w:p w14:paraId="79D5AFBA" w14:textId="77777777" w:rsidR="00553507" w:rsidRPr="004F565F" w:rsidRDefault="00553507" w:rsidP="00553507">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Russian Federation</w:t>
      </w:r>
    </w:p>
    <w:p w14:paraId="05FFE8B7" w14:textId="77777777" w:rsidR="00553507" w:rsidRPr="004F565F" w:rsidRDefault="00553507" w:rsidP="00553507">
      <w:pPr>
        <w:widowControl w:val="0"/>
        <w:autoSpaceDE w:val="0"/>
        <w:autoSpaceDN w:val="0"/>
        <w:adjustRightInd w:val="0"/>
        <w:spacing w:after="0" w:line="360" w:lineRule="auto"/>
        <w:ind w:right="50"/>
        <w:jc w:val="both"/>
        <w:rPr>
          <w:rFonts w:ascii="Times New Roman" w:eastAsia="Calibri" w:hAnsi="Times New Roman" w:cs="Times New Roman"/>
          <w:bCs/>
          <w:color w:val="000000"/>
          <w:kern w:val="0"/>
          <w:sz w:val="24"/>
          <w:szCs w:val="24"/>
          <w:lang w:val="en-US" w:eastAsia="ru-RU"/>
        </w:rPr>
      </w:pPr>
      <w:r w:rsidRPr="004F565F">
        <w:rPr>
          <w:rFonts w:ascii="Times New Roman" w:eastAsia="Calibri" w:hAnsi="Times New Roman" w:cs="Times New Roman"/>
          <w:bCs/>
          <w:color w:val="000000"/>
          <w:kern w:val="0"/>
          <w:sz w:val="24"/>
          <w:szCs w:val="24"/>
          <w:lang w:val="en-US" w:eastAsia="ru-RU"/>
        </w:rPr>
        <w:t>Chechen Republic</w:t>
      </w:r>
    </w:p>
    <w:p w14:paraId="3A27AAE1" w14:textId="77777777" w:rsidR="0043073C" w:rsidRPr="004F565F" w:rsidRDefault="0043073C" w:rsidP="00462AA9">
      <w:pPr>
        <w:spacing w:after="0" w:line="360" w:lineRule="auto"/>
        <w:jc w:val="both"/>
        <w:rPr>
          <w:rFonts w:ascii="Times New Roman" w:eastAsia="Calibri" w:hAnsi="Times New Roman" w:cs="Times New Roman"/>
          <w:bCs/>
          <w:kern w:val="0"/>
          <w:sz w:val="24"/>
          <w:szCs w:val="24"/>
          <w:lang w:val="en-US" w:eastAsia="ru-RU"/>
        </w:rPr>
      </w:pPr>
    </w:p>
    <w:p w14:paraId="3A03BB8A" w14:textId="77777777" w:rsidR="00462AA9" w:rsidRPr="004F565F" w:rsidRDefault="00462AA9" w:rsidP="00462AA9">
      <w:pPr>
        <w:spacing w:after="0" w:line="360" w:lineRule="auto"/>
        <w:jc w:val="both"/>
        <w:rPr>
          <w:rFonts w:ascii="Times New Roman" w:eastAsia="Calibri" w:hAnsi="Times New Roman" w:cs="Times New Roman"/>
          <w:bCs/>
          <w:kern w:val="0"/>
          <w:sz w:val="24"/>
          <w:szCs w:val="24"/>
          <w:lang w:val="en-US" w:eastAsia="ru-RU"/>
        </w:rPr>
      </w:pPr>
    </w:p>
    <w:p w14:paraId="1ED35082" w14:textId="259C630E" w:rsidR="000B5D6C" w:rsidRPr="004F565F" w:rsidRDefault="005E2DB5" w:rsidP="00462AA9">
      <w:pPr>
        <w:spacing w:after="0" w:line="360" w:lineRule="auto"/>
        <w:jc w:val="both"/>
        <w:rPr>
          <w:rFonts w:ascii="Times New Roman" w:eastAsia="Calibri" w:hAnsi="Times New Roman" w:cs="Times New Roman"/>
          <w:b/>
          <w:bCs/>
          <w:kern w:val="0"/>
          <w:sz w:val="24"/>
          <w:szCs w:val="24"/>
          <w:lang w:val="en-US" w:eastAsia="ru-RU"/>
        </w:rPr>
      </w:pPr>
      <w:r w:rsidRPr="004F565F">
        <w:rPr>
          <w:rFonts w:ascii="Times New Roman" w:eastAsia="Calibri" w:hAnsi="Times New Roman" w:cs="Times New Roman"/>
          <w:b/>
          <w:bCs/>
          <w:kern w:val="0"/>
          <w:sz w:val="24"/>
          <w:szCs w:val="24"/>
          <w:lang w:val="en-US" w:eastAsia="ru-RU"/>
        </w:rPr>
        <w:t>RESEARCH LIMITATIONS</w:t>
      </w:r>
    </w:p>
    <w:p w14:paraId="249A7A90" w14:textId="34B00CF7" w:rsidR="00D56DB2" w:rsidRPr="004F565F" w:rsidRDefault="005E2DB5"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eastAsia="Times New Roman" w:hAnsi="Times New Roman" w:cs="Times New Roman"/>
          <w:kern w:val="0"/>
          <w:sz w:val="24"/>
          <w:szCs w:val="24"/>
          <w:lang w:val="en-US" w:eastAsia="ru-RU"/>
        </w:rPr>
        <w:lastRenderedPageBreak/>
        <w:t xml:space="preserve">We </w:t>
      </w:r>
      <w:r w:rsidR="00436ED4" w:rsidRPr="004F565F">
        <w:rPr>
          <w:rFonts w:ascii="Times New Roman" w:eastAsia="Times New Roman" w:hAnsi="Times New Roman" w:cs="Times New Roman"/>
          <w:kern w:val="0"/>
          <w:sz w:val="24"/>
          <w:szCs w:val="24"/>
          <w:lang w:val="en-US" w:eastAsia="ru-RU"/>
        </w:rPr>
        <w:t>considered</w:t>
      </w:r>
      <w:r w:rsidRPr="004F565F">
        <w:rPr>
          <w:rFonts w:ascii="Times New Roman" w:eastAsia="Times New Roman" w:hAnsi="Times New Roman" w:cs="Times New Roman"/>
          <w:kern w:val="0"/>
          <w:sz w:val="24"/>
          <w:szCs w:val="24"/>
          <w:lang w:val="en-US" w:eastAsia="ru-RU"/>
        </w:rPr>
        <w:t xml:space="preserve"> only data from infants and not from the entire pediatric population when we were calculating the children health indicators.</w:t>
      </w:r>
    </w:p>
    <w:p w14:paraId="18475EA0" w14:textId="77777777" w:rsidR="008F1F65" w:rsidRPr="004F565F" w:rsidRDefault="008F1F65" w:rsidP="00462AA9">
      <w:pPr>
        <w:spacing w:after="0" w:line="360" w:lineRule="auto"/>
        <w:jc w:val="both"/>
        <w:rPr>
          <w:rFonts w:ascii="Times New Roman" w:eastAsia="Times New Roman" w:hAnsi="Times New Roman" w:cs="Times New Roman"/>
          <w:kern w:val="0"/>
          <w:sz w:val="24"/>
          <w:szCs w:val="24"/>
          <w:lang w:val="en-US" w:eastAsia="ru-RU"/>
        </w:rPr>
      </w:pPr>
    </w:p>
    <w:p w14:paraId="0F54C493" w14:textId="77777777" w:rsidR="00F27045" w:rsidRPr="004F565F" w:rsidRDefault="00F27045" w:rsidP="00462AA9">
      <w:pPr>
        <w:spacing w:after="0" w:line="360" w:lineRule="auto"/>
        <w:jc w:val="both"/>
        <w:rPr>
          <w:rFonts w:ascii="Times New Roman" w:eastAsia="Times New Roman" w:hAnsi="Times New Roman" w:cs="Times New Roman"/>
          <w:kern w:val="0"/>
          <w:sz w:val="24"/>
          <w:szCs w:val="24"/>
          <w:lang w:val="en-US" w:eastAsia="ru-RU"/>
        </w:rPr>
      </w:pPr>
    </w:p>
    <w:p w14:paraId="717972B1" w14:textId="77777777" w:rsidR="000B5D6C" w:rsidRPr="004F565F" w:rsidRDefault="000B5D6C" w:rsidP="00462AA9">
      <w:pPr>
        <w:spacing w:after="0" w:line="360" w:lineRule="auto"/>
        <w:jc w:val="both"/>
        <w:rPr>
          <w:rFonts w:ascii="Times New Roman" w:eastAsia="Times New Roman" w:hAnsi="Times New Roman" w:cs="Times New Roman"/>
          <w:b/>
          <w:bCs/>
          <w:kern w:val="0"/>
          <w:sz w:val="24"/>
          <w:szCs w:val="24"/>
          <w:lang w:val="en-US" w:eastAsia="ru-RU"/>
        </w:rPr>
      </w:pPr>
      <w:r w:rsidRPr="004F565F">
        <w:rPr>
          <w:rFonts w:ascii="Times New Roman" w:eastAsia="Times New Roman" w:hAnsi="Times New Roman" w:cs="Times New Roman"/>
          <w:b/>
          <w:bCs/>
          <w:kern w:val="0"/>
          <w:sz w:val="24"/>
          <w:szCs w:val="24"/>
          <w:lang w:val="en-US" w:eastAsia="ru-RU"/>
        </w:rPr>
        <w:t>FINANCING SOURCE</w:t>
      </w:r>
    </w:p>
    <w:p w14:paraId="5B31E051" w14:textId="77777777" w:rsidR="000B5D6C" w:rsidRPr="004F565F" w:rsidRDefault="000B5D6C"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eastAsia="Times New Roman" w:hAnsi="Times New Roman" w:cs="Times New Roman"/>
          <w:kern w:val="0"/>
          <w:sz w:val="24"/>
          <w:szCs w:val="24"/>
          <w:lang w:val="en-US" w:eastAsia="ru-RU"/>
        </w:rPr>
        <w:t>Not specified.</w:t>
      </w:r>
    </w:p>
    <w:p w14:paraId="2377728C" w14:textId="77777777" w:rsidR="000B5D6C" w:rsidRPr="004F565F" w:rsidRDefault="000B5D6C" w:rsidP="00462AA9">
      <w:pPr>
        <w:spacing w:after="0" w:line="360" w:lineRule="auto"/>
        <w:jc w:val="both"/>
        <w:rPr>
          <w:rFonts w:ascii="Times New Roman" w:eastAsia="Times New Roman" w:hAnsi="Times New Roman" w:cs="Times New Roman"/>
          <w:kern w:val="0"/>
          <w:sz w:val="24"/>
          <w:szCs w:val="24"/>
          <w:lang w:val="en-US" w:eastAsia="ru-RU"/>
        </w:rPr>
      </w:pPr>
    </w:p>
    <w:p w14:paraId="64EEFB57" w14:textId="77777777" w:rsidR="00462AA9" w:rsidRPr="004F565F" w:rsidRDefault="00462AA9" w:rsidP="00462AA9">
      <w:pPr>
        <w:spacing w:after="0" w:line="360" w:lineRule="auto"/>
        <w:jc w:val="both"/>
        <w:rPr>
          <w:rFonts w:ascii="Times New Roman" w:eastAsia="Times New Roman" w:hAnsi="Times New Roman" w:cs="Times New Roman"/>
          <w:kern w:val="0"/>
          <w:sz w:val="24"/>
          <w:szCs w:val="24"/>
          <w:lang w:val="en-US" w:eastAsia="ru-RU"/>
        </w:rPr>
      </w:pPr>
    </w:p>
    <w:p w14:paraId="00142785" w14:textId="77777777" w:rsidR="000B5D6C" w:rsidRPr="004F565F" w:rsidRDefault="000B5D6C" w:rsidP="00462AA9">
      <w:pPr>
        <w:spacing w:after="0" w:line="360" w:lineRule="auto"/>
        <w:jc w:val="both"/>
        <w:rPr>
          <w:rFonts w:ascii="Times New Roman" w:eastAsia="Times New Roman" w:hAnsi="Times New Roman" w:cs="Times New Roman"/>
          <w:b/>
          <w:bCs/>
          <w:kern w:val="0"/>
          <w:sz w:val="24"/>
          <w:szCs w:val="24"/>
          <w:lang w:val="en-US" w:eastAsia="ru-RU"/>
        </w:rPr>
      </w:pPr>
      <w:r w:rsidRPr="004F565F">
        <w:rPr>
          <w:rFonts w:ascii="Times New Roman" w:eastAsia="Times New Roman" w:hAnsi="Times New Roman" w:cs="Times New Roman"/>
          <w:b/>
          <w:bCs/>
          <w:kern w:val="0"/>
          <w:sz w:val="24"/>
          <w:szCs w:val="24"/>
          <w:lang w:val="en-US" w:eastAsia="ru-RU"/>
        </w:rPr>
        <w:t>DISCLOSURE OF INTERESTS</w:t>
      </w:r>
    </w:p>
    <w:p w14:paraId="203CBC03" w14:textId="77777777" w:rsidR="000B5D6C" w:rsidRPr="004F565F" w:rsidRDefault="000B5D6C"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eastAsia="Times New Roman" w:hAnsi="Times New Roman" w:cs="Times New Roman"/>
          <w:kern w:val="0"/>
          <w:sz w:val="24"/>
          <w:szCs w:val="24"/>
          <w:lang w:val="en-US" w:eastAsia="ru-RU"/>
        </w:rPr>
        <w:t>Not declared.</w:t>
      </w:r>
    </w:p>
    <w:p w14:paraId="55057663" w14:textId="77777777" w:rsidR="000B5D6C" w:rsidRPr="004F565F" w:rsidRDefault="000B5D6C" w:rsidP="00462AA9">
      <w:pPr>
        <w:spacing w:after="0" w:line="360" w:lineRule="auto"/>
        <w:jc w:val="both"/>
        <w:rPr>
          <w:rFonts w:ascii="Times New Roman" w:eastAsia="Times New Roman" w:hAnsi="Times New Roman" w:cs="Times New Roman"/>
          <w:kern w:val="0"/>
          <w:sz w:val="24"/>
          <w:szCs w:val="24"/>
          <w:lang w:val="en-US" w:eastAsia="ru-RU"/>
        </w:rPr>
      </w:pPr>
    </w:p>
    <w:p w14:paraId="4BE6DF99" w14:textId="77777777" w:rsidR="00462AA9" w:rsidRPr="004F565F" w:rsidRDefault="00462AA9" w:rsidP="00462AA9">
      <w:pPr>
        <w:spacing w:after="0" w:line="360" w:lineRule="auto"/>
        <w:jc w:val="both"/>
        <w:rPr>
          <w:rFonts w:ascii="Times New Roman" w:eastAsia="Times New Roman" w:hAnsi="Times New Roman" w:cs="Times New Roman"/>
          <w:kern w:val="0"/>
          <w:sz w:val="24"/>
          <w:szCs w:val="24"/>
          <w:lang w:val="en-US" w:eastAsia="ru-RU"/>
        </w:rPr>
      </w:pPr>
    </w:p>
    <w:p w14:paraId="1467F964" w14:textId="25B6D7E6" w:rsidR="00265D55" w:rsidRPr="004F565F" w:rsidRDefault="00F55C44" w:rsidP="00462AA9">
      <w:pPr>
        <w:spacing w:after="0" w:line="360" w:lineRule="auto"/>
        <w:jc w:val="both"/>
        <w:rPr>
          <w:rFonts w:ascii="Times New Roman" w:eastAsia="Times New Roman" w:hAnsi="Times New Roman" w:cs="Times New Roman"/>
          <w:b/>
          <w:bCs/>
          <w:kern w:val="0"/>
          <w:sz w:val="24"/>
          <w:szCs w:val="24"/>
          <w:lang w:val="en-US" w:eastAsia="ru-RU"/>
        </w:rPr>
      </w:pPr>
      <w:r w:rsidRPr="004F565F">
        <w:rPr>
          <w:rFonts w:ascii="Times New Roman" w:hAnsi="Times New Roman" w:cs="Times New Roman"/>
          <w:b/>
          <w:sz w:val="24"/>
          <w:szCs w:val="24"/>
          <w:shd w:val="clear" w:color="auto" w:fill="FFFFFF"/>
          <w:lang w:val="en-US"/>
        </w:rPr>
        <w:t>AUTHORS CONTRIBUTION</w:t>
      </w:r>
    </w:p>
    <w:p w14:paraId="2CB143D6" w14:textId="6D91B5EA"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Dmitry O. Ivanov</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concept development, project administration, scientific management</w:t>
      </w:r>
      <w:r w:rsidR="00EF5CF7" w:rsidRPr="004F565F">
        <w:rPr>
          <w:rFonts w:ascii="Times New Roman" w:eastAsia="Times New Roman" w:hAnsi="Times New Roman" w:cs="Times New Roman"/>
          <w:kern w:val="0"/>
          <w:sz w:val="24"/>
          <w:szCs w:val="24"/>
          <w:lang w:val="en-US" w:eastAsia="ru-RU"/>
        </w:rPr>
        <w:t>.</w:t>
      </w:r>
    </w:p>
    <w:p w14:paraId="2394D672" w14:textId="2E31E844"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Karina E. Moiseeva</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concept development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study methodology design, manuscript draft writing, manuscript editing</w:t>
      </w:r>
      <w:r w:rsidR="00751984" w:rsidRPr="004F565F">
        <w:rPr>
          <w:rFonts w:ascii="Times New Roman" w:eastAsia="Times New Roman" w:hAnsi="Times New Roman" w:cs="Times New Roman"/>
          <w:kern w:val="0"/>
          <w:sz w:val="24"/>
          <w:szCs w:val="24"/>
          <w:lang w:val="en-US" w:eastAsia="ru-RU"/>
        </w:rPr>
        <w:t>.</w:t>
      </w:r>
    </w:p>
    <w:p w14:paraId="5EDACFDB" w14:textId="05498D2C"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Kazbek S. Mezhidov</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concept development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data processing</w:t>
      </w:r>
      <w:r w:rsidR="00751984"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manuscript draft writing</w:t>
      </w:r>
    </w:p>
    <w:p w14:paraId="3CA587D3" w14:textId="7F89F29B"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Vadim K. Yuriev</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project administration</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scientific management</w:t>
      </w:r>
      <w:r w:rsidR="00EF5CF7" w:rsidRPr="004F565F">
        <w:rPr>
          <w:rFonts w:ascii="Times New Roman" w:eastAsia="Times New Roman" w:hAnsi="Times New Roman" w:cs="Times New Roman"/>
          <w:kern w:val="0"/>
          <w:sz w:val="24"/>
          <w:szCs w:val="24"/>
          <w:lang w:val="en-US" w:eastAsia="ru-RU"/>
        </w:rPr>
        <w:t>.</w:t>
      </w:r>
    </w:p>
    <w:p w14:paraId="1E211CD0" w14:textId="66AE6D67"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Anna V. Alekseeva</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751984"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study results visualization</w:t>
      </w:r>
      <w:r w:rsidR="00751984"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manuscript editing</w:t>
      </w:r>
      <w:r w:rsidR="00751984" w:rsidRPr="004F565F">
        <w:rPr>
          <w:rFonts w:ascii="Times New Roman" w:eastAsia="Times New Roman" w:hAnsi="Times New Roman" w:cs="Times New Roman"/>
          <w:kern w:val="0"/>
          <w:sz w:val="24"/>
          <w:szCs w:val="24"/>
          <w:lang w:val="en-US" w:eastAsia="ru-RU"/>
        </w:rPr>
        <w:t>.</w:t>
      </w:r>
    </w:p>
    <w:p w14:paraId="7C27C044" w14:textId="130A25BA" w:rsidR="00430FEB" w:rsidRPr="004F565F"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Kseniya G. Shevtsova</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data analysis</w:t>
      </w:r>
      <w:r w:rsidR="00751984"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manuscript draft writing</w:t>
      </w:r>
      <w:r w:rsidR="00751984"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manuscript editing</w:t>
      </w:r>
      <w:r w:rsidR="00751984" w:rsidRPr="004F565F">
        <w:rPr>
          <w:rFonts w:ascii="Times New Roman" w:eastAsia="Times New Roman" w:hAnsi="Times New Roman" w:cs="Times New Roman"/>
          <w:kern w:val="0"/>
          <w:sz w:val="24"/>
          <w:szCs w:val="24"/>
          <w:lang w:val="en-US" w:eastAsia="ru-RU"/>
        </w:rPr>
        <w:t>.</w:t>
      </w:r>
    </w:p>
    <w:p w14:paraId="1F72B83E" w14:textId="0B4DB5CB" w:rsidR="00EF5CF7" w:rsidRPr="00E562DE" w:rsidRDefault="005C1BC3" w:rsidP="00462AA9">
      <w:pPr>
        <w:spacing w:after="0" w:line="360" w:lineRule="auto"/>
        <w:jc w:val="both"/>
        <w:rPr>
          <w:rFonts w:ascii="Times New Roman" w:eastAsia="Times New Roman" w:hAnsi="Times New Roman" w:cs="Times New Roman"/>
          <w:kern w:val="0"/>
          <w:sz w:val="24"/>
          <w:szCs w:val="24"/>
          <w:lang w:val="en-US" w:eastAsia="ru-RU"/>
        </w:rPr>
      </w:pPr>
      <w:r w:rsidRPr="004F565F">
        <w:rPr>
          <w:rFonts w:ascii="Times New Roman" w:hAnsi="Times New Roman" w:cs="Times New Roman"/>
          <w:b/>
          <w:sz w:val="24"/>
          <w:szCs w:val="24"/>
          <w:lang w:val="en-US"/>
        </w:rPr>
        <w:t>Vyacheslav M. Bolotskikh</w:t>
      </w:r>
      <w:r w:rsidRPr="004F565F">
        <w:rPr>
          <w:rFonts w:ascii="Times New Roman" w:eastAsia="Times New Roman" w:hAnsi="Times New Roman" w:cs="Times New Roman"/>
          <w:kern w:val="0"/>
          <w:sz w:val="24"/>
          <w:szCs w:val="24"/>
          <w:lang w:val="en-US" w:eastAsia="ru-RU"/>
        </w:rPr>
        <w:t xml:space="preserve"> </w:t>
      </w:r>
      <w:r w:rsidR="00430FEB" w:rsidRPr="004F565F">
        <w:rPr>
          <w:rFonts w:ascii="Times New Roman" w:eastAsia="Times New Roman" w:hAnsi="Times New Roman" w:cs="Times New Roman"/>
          <w:kern w:val="0"/>
          <w:sz w:val="24"/>
          <w:szCs w:val="24"/>
          <w:lang w:val="en-US" w:eastAsia="ru-RU"/>
        </w:rPr>
        <w:t>—</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manuscript editing</w:t>
      </w:r>
      <w:r w:rsidR="00EF5CF7" w:rsidRPr="004F565F">
        <w:rPr>
          <w:rFonts w:ascii="Times New Roman" w:eastAsia="Times New Roman" w:hAnsi="Times New Roman" w:cs="Times New Roman"/>
          <w:kern w:val="0"/>
          <w:sz w:val="24"/>
          <w:szCs w:val="24"/>
          <w:lang w:val="en-US" w:eastAsia="ru-RU"/>
        </w:rPr>
        <w:t xml:space="preserve">, </w:t>
      </w:r>
      <w:r w:rsidR="00E562DE" w:rsidRPr="004F565F">
        <w:rPr>
          <w:rFonts w:ascii="Times New Roman" w:eastAsia="Times New Roman" w:hAnsi="Times New Roman" w:cs="Times New Roman"/>
          <w:kern w:val="0"/>
          <w:sz w:val="24"/>
          <w:szCs w:val="24"/>
          <w:lang w:val="en-US" w:eastAsia="ru-RU"/>
        </w:rPr>
        <w:t>data analysis.</w:t>
      </w:r>
    </w:p>
    <w:p w14:paraId="2A348E57" w14:textId="6F812DD2" w:rsidR="005C1BC3" w:rsidRPr="005C1BC3" w:rsidRDefault="005C1BC3" w:rsidP="00462AA9">
      <w:pPr>
        <w:spacing w:after="0" w:line="360" w:lineRule="auto"/>
        <w:jc w:val="both"/>
        <w:rPr>
          <w:rFonts w:ascii="Times New Roman" w:hAnsi="Times New Roman" w:cs="Times New Roman"/>
          <w:bCs/>
          <w:sz w:val="24"/>
          <w:szCs w:val="24"/>
          <w:lang w:val="en-US"/>
        </w:rPr>
      </w:pPr>
    </w:p>
    <w:p w14:paraId="119FE1D1" w14:textId="77777777" w:rsidR="005C1BC3" w:rsidRPr="00E562DE" w:rsidRDefault="005C1BC3" w:rsidP="00462AA9">
      <w:pPr>
        <w:spacing w:after="0" w:line="360" w:lineRule="auto"/>
        <w:jc w:val="both"/>
        <w:rPr>
          <w:rFonts w:ascii="Times New Roman" w:eastAsia="Times New Roman" w:hAnsi="Times New Roman" w:cs="Times New Roman"/>
          <w:kern w:val="0"/>
          <w:sz w:val="24"/>
          <w:szCs w:val="24"/>
          <w:lang w:val="en-US" w:eastAsia="ru-RU"/>
        </w:rPr>
      </w:pPr>
    </w:p>
    <w:sectPr w:rsidR="005C1BC3" w:rsidRPr="00E562DE" w:rsidSect="000A53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37D9"/>
    <w:multiLevelType w:val="hybridMultilevel"/>
    <w:tmpl w:val="6B30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667253"/>
    <w:multiLevelType w:val="hybridMultilevel"/>
    <w:tmpl w:val="502E81F6"/>
    <w:lvl w:ilvl="0" w:tplc="D6EEFDC2">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DA4083"/>
    <w:multiLevelType w:val="hybridMultilevel"/>
    <w:tmpl w:val="555ADFCC"/>
    <w:lvl w:ilvl="0" w:tplc="D6EEFDC2">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1090B71"/>
    <w:multiLevelType w:val="hybridMultilevel"/>
    <w:tmpl w:val="56F0C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8E76A3B"/>
    <w:multiLevelType w:val="hybridMultilevel"/>
    <w:tmpl w:val="431CFBF6"/>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B93E09"/>
    <w:multiLevelType w:val="hybridMultilevel"/>
    <w:tmpl w:val="431CFBF6"/>
    <w:lvl w:ilvl="0" w:tplc="0CDA5F8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7270351">
    <w:abstractNumId w:val="3"/>
  </w:num>
  <w:num w:numId="2" w16cid:durableId="959454088">
    <w:abstractNumId w:val="5"/>
  </w:num>
  <w:num w:numId="3" w16cid:durableId="1088499901">
    <w:abstractNumId w:val="4"/>
  </w:num>
  <w:num w:numId="4" w16cid:durableId="1890845119">
    <w:abstractNumId w:val="0"/>
  </w:num>
  <w:num w:numId="5" w16cid:durableId="605624632">
    <w:abstractNumId w:val="2"/>
  </w:num>
  <w:num w:numId="6" w16cid:durableId="155388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A7"/>
    <w:rsid w:val="000011C2"/>
    <w:rsid w:val="0000240A"/>
    <w:rsid w:val="00003C73"/>
    <w:rsid w:val="00017B4E"/>
    <w:rsid w:val="0002070A"/>
    <w:rsid w:val="00027A9A"/>
    <w:rsid w:val="00030FC3"/>
    <w:rsid w:val="000456DD"/>
    <w:rsid w:val="00050F66"/>
    <w:rsid w:val="00053622"/>
    <w:rsid w:val="00054ED4"/>
    <w:rsid w:val="00062D4B"/>
    <w:rsid w:val="000673F6"/>
    <w:rsid w:val="00070CD0"/>
    <w:rsid w:val="00082238"/>
    <w:rsid w:val="000837DB"/>
    <w:rsid w:val="00091501"/>
    <w:rsid w:val="00092BB5"/>
    <w:rsid w:val="000934AA"/>
    <w:rsid w:val="00096BBE"/>
    <w:rsid w:val="00097BC6"/>
    <w:rsid w:val="000A41FF"/>
    <w:rsid w:val="000A45E7"/>
    <w:rsid w:val="000A5169"/>
    <w:rsid w:val="000A53DC"/>
    <w:rsid w:val="000A55FD"/>
    <w:rsid w:val="000A60AF"/>
    <w:rsid w:val="000B5D6C"/>
    <w:rsid w:val="000D2A61"/>
    <w:rsid w:val="000E001F"/>
    <w:rsid w:val="000E7E6C"/>
    <w:rsid w:val="000F040E"/>
    <w:rsid w:val="000F5084"/>
    <w:rsid w:val="001034F3"/>
    <w:rsid w:val="00121483"/>
    <w:rsid w:val="00133034"/>
    <w:rsid w:val="00140F8D"/>
    <w:rsid w:val="00145680"/>
    <w:rsid w:val="00162658"/>
    <w:rsid w:val="00166D4E"/>
    <w:rsid w:val="00167468"/>
    <w:rsid w:val="00173660"/>
    <w:rsid w:val="00177177"/>
    <w:rsid w:val="00181519"/>
    <w:rsid w:val="00181AEB"/>
    <w:rsid w:val="00184DE3"/>
    <w:rsid w:val="0018606A"/>
    <w:rsid w:val="00191B38"/>
    <w:rsid w:val="001922A9"/>
    <w:rsid w:val="001A03B5"/>
    <w:rsid w:val="001A3AA2"/>
    <w:rsid w:val="001A4775"/>
    <w:rsid w:val="001B61F2"/>
    <w:rsid w:val="001B6F52"/>
    <w:rsid w:val="001C224A"/>
    <w:rsid w:val="001C52B5"/>
    <w:rsid w:val="001C573D"/>
    <w:rsid w:val="001D16F4"/>
    <w:rsid w:val="001D34A9"/>
    <w:rsid w:val="001D4FCD"/>
    <w:rsid w:val="001D50B3"/>
    <w:rsid w:val="001E1310"/>
    <w:rsid w:val="001E1A9E"/>
    <w:rsid w:val="001E434B"/>
    <w:rsid w:val="001E4391"/>
    <w:rsid w:val="001E4CBA"/>
    <w:rsid w:val="001E6177"/>
    <w:rsid w:val="001E634A"/>
    <w:rsid w:val="001F04D8"/>
    <w:rsid w:val="001F1003"/>
    <w:rsid w:val="001F346C"/>
    <w:rsid w:val="002007E6"/>
    <w:rsid w:val="002008F6"/>
    <w:rsid w:val="00202800"/>
    <w:rsid w:val="00213A37"/>
    <w:rsid w:val="002145A1"/>
    <w:rsid w:val="00217372"/>
    <w:rsid w:val="002202B5"/>
    <w:rsid w:val="002238B3"/>
    <w:rsid w:val="00226B64"/>
    <w:rsid w:val="00232070"/>
    <w:rsid w:val="00233C05"/>
    <w:rsid w:val="00242A11"/>
    <w:rsid w:val="002445CA"/>
    <w:rsid w:val="00244DE4"/>
    <w:rsid w:val="0025185B"/>
    <w:rsid w:val="0025400E"/>
    <w:rsid w:val="00257DD4"/>
    <w:rsid w:val="00260C5C"/>
    <w:rsid w:val="002642DD"/>
    <w:rsid w:val="0026510F"/>
    <w:rsid w:val="00265D55"/>
    <w:rsid w:val="00266ECE"/>
    <w:rsid w:val="00270AED"/>
    <w:rsid w:val="00271A04"/>
    <w:rsid w:val="00272AD5"/>
    <w:rsid w:val="00273B11"/>
    <w:rsid w:val="00280B55"/>
    <w:rsid w:val="0028366C"/>
    <w:rsid w:val="002924F4"/>
    <w:rsid w:val="00292BCF"/>
    <w:rsid w:val="00292F33"/>
    <w:rsid w:val="002938A2"/>
    <w:rsid w:val="00294008"/>
    <w:rsid w:val="00295767"/>
    <w:rsid w:val="002A2732"/>
    <w:rsid w:val="002B32D9"/>
    <w:rsid w:val="002B5F71"/>
    <w:rsid w:val="002C4305"/>
    <w:rsid w:val="002D1396"/>
    <w:rsid w:val="002D2259"/>
    <w:rsid w:val="002E5C39"/>
    <w:rsid w:val="002F110F"/>
    <w:rsid w:val="003038F0"/>
    <w:rsid w:val="003060B2"/>
    <w:rsid w:val="00307EEA"/>
    <w:rsid w:val="00312F78"/>
    <w:rsid w:val="00313E05"/>
    <w:rsid w:val="00313E42"/>
    <w:rsid w:val="00314B1D"/>
    <w:rsid w:val="00321024"/>
    <w:rsid w:val="00321694"/>
    <w:rsid w:val="00323223"/>
    <w:rsid w:val="00324532"/>
    <w:rsid w:val="003260D8"/>
    <w:rsid w:val="003275D6"/>
    <w:rsid w:val="00331B29"/>
    <w:rsid w:val="003335A5"/>
    <w:rsid w:val="0033699C"/>
    <w:rsid w:val="00336E71"/>
    <w:rsid w:val="00337CD3"/>
    <w:rsid w:val="00341744"/>
    <w:rsid w:val="00347CAA"/>
    <w:rsid w:val="0035455D"/>
    <w:rsid w:val="00356EBF"/>
    <w:rsid w:val="0036419F"/>
    <w:rsid w:val="0037134C"/>
    <w:rsid w:val="00374445"/>
    <w:rsid w:val="003756B1"/>
    <w:rsid w:val="00377F39"/>
    <w:rsid w:val="00381037"/>
    <w:rsid w:val="003812A3"/>
    <w:rsid w:val="003814CE"/>
    <w:rsid w:val="00381517"/>
    <w:rsid w:val="00381F70"/>
    <w:rsid w:val="00382913"/>
    <w:rsid w:val="003871C5"/>
    <w:rsid w:val="003908D9"/>
    <w:rsid w:val="00391C0D"/>
    <w:rsid w:val="00394E12"/>
    <w:rsid w:val="003952E8"/>
    <w:rsid w:val="0039538D"/>
    <w:rsid w:val="0039539A"/>
    <w:rsid w:val="003A6ACF"/>
    <w:rsid w:val="003B271D"/>
    <w:rsid w:val="003B4D5C"/>
    <w:rsid w:val="003B5AAD"/>
    <w:rsid w:val="003B6C37"/>
    <w:rsid w:val="003C063D"/>
    <w:rsid w:val="003C1EF6"/>
    <w:rsid w:val="003C2C1E"/>
    <w:rsid w:val="003C4685"/>
    <w:rsid w:val="003D01F6"/>
    <w:rsid w:val="003D1BB0"/>
    <w:rsid w:val="003E3262"/>
    <w:rsid w:val="003E3B09"/>
    <w:rsid w:val="00411D45"/>
    <w:rsid w:val="00412E82"/>
    <w:rsid w:val="00415762"/>
    <w:rsid w:val="00415839"/>
    <w:rsid w:val="0042058C"/>
    <w:rsid w:val="00426070"/>
    <w:rsid w:val="0043073C"/>
    <w:rsid w:val="00430FEB"/>
    <w:rsid w:val="0043305B"/>
    <w:rsid w:val="00436ED4"/>
    <w:rsid w:val="00442433"/>
    <w:rsid w:val="004427B1"/>
    <w:rsid w:val="00457C12"/>
    <w:rsid w:val="00462AA9"/>
    <w:rsid w:val="00462D36"/>
    <w:rsid w:val="00463911"/>
    <w:rsid w:val="004665A1"/>
    <w:rsid w:val="00471AB6"/>
    <w:rsid w:val="00475695"/>
    <w:rsid w:val="0048225C"/>
    <w:rsid w:val="0048290C"/>
    <w:rsid w:val="00485D4D"/>
    <w:rsid w:val="00492C08"/>
    <w:rsid w:val="00495A2D"/>
    <w:rsid w:val="00495CD2"/>
    <w:rsid w:val="004B4764"/>
    <w:rsid w:val="004C167F"/>
    <w:rsid w:val="004C23A7"/>
    <w:rsid w:val="004C338D"/>
    <w:rsid w:val="004D2243"/>
    <w:rsid w:val="004D7655"/>
    <w:rsid w:val="004F565F"/>
    <w:rsid w:val="004F7463"/>
    <w:rsid w:val="00500368"/>
    <w:rsid w:val="00503E7A"/>
    <w:rsid w:val="00514412"/>
    <w:rsid w:val="00517BC8"/>
    <w:rsid w:val="005210FA"/>
    <w:rsid w:val="0052477F"/>
    <w:rsid w:val="00524843"/>
    <w:rsid w:val="00542183"/>
    <w:rsid w:val="00542CB3"/>
    <w:rsid w:val="00544908"/>
    <w:rsid w:val="00546345"/>
    <w:rsid w:val="0054779E"/>
    <w:rsid w:val="0055089C"/>
    <w:rsid w:val="005515C6"/>
    <w:rsid w:val="00553507"/>
    <w:rsid w:val="00577B92"/>
    <w:rsid w:val="00580327"/>
    <w:rsid w:val="00581706"/>
    <w:rsid w:val="00584C79"/>
    <w:rsid w:val="00592D1E"/>
    <w:rsid w:val="00597B92"/>
    <w:rsid w:val="005A19E4"/>
    <w:rsid w:val="005C09ED"/>
    <w:rsid w:val="005C1BC3"/>
    <w:rsid w:val="005C2D2F"/>
    <w:rsid w:val="005C3FE3"/>
    <w:rsid w:val="005E286F"/>
    <w:rsid w:val="005E2DB5"/>
    <w:rsid w:val="005E4170"/>
    <w:rsid w:val="005E79BF"/>
    <w:rsid w:val="005F59F1"/>
    <w:rsid w:val="005F5B20"/>
    <w:rsid w:val="005F6DA5"/>
    <w:rsid w:val="00605254"/>
    <w:rsid w:val="00606A66"/>
    <w:rsid w:val="00611546"/>
    <w:rsid w:val="0061713D"/>
    <w:rsid w:val="0062030D"/>
    <w:rsid w:val="0062260C"/>
    <w:rsid w:val="00624468"/>
    <w:rsid w:val="00636D72"/>
    <w:rsid w:val="006429D7"/>
    <w:rsid w:val="006446E5"/>
    <w:rsid w:val="006479F7"/>
    <w:rsid w:val="006502FF"/>
    <w:rsid w:val="006513D2"/>
    <w:rsid w:val="00651F51"/>
    <w:rsid w:val="00660921"/>
    <w:rsid w:val="00663722"/>
    <w:rsid w:val="00672FFF"/>
    <w:rsid w:val="00673F40"/>
    <w:rsid w:val="00680D74"/>
    <w:rsid w:val="00682C54"/>
    <w:rsid w:val="00682F1E"/>
    <w:rsid w:val="006923FB"/>
    <w:rsid w:val="00694316"/>
    <w:rsid w:val="00696528"/>
    <w:rsid w:val="00697059"/>
    <w:rsid w:val="006A7C44"/>
    <w:rsid w:val="006B1EF6"/>
    <w:rsid w:val="006B20CB"/>
    <w:rsid w:val="006C0461"/>
    <w:rsid w:val="006C06DC"/>
    <w:rsid w:val="006C0B85"/>
    <w:rsid w:val="006D2E9E"/>
    <w:rsid w:val="006D4DCB"/>
    <w:rsid w:val="006D6E0E"/>
    <w:rsid w:val="006F2017"/>
    <w:rsid w:val="00704374"/>
    <w:rsid w:val="007066EB"/>
    <w:rsid w:val="00707F82"/>
    <w:rsid w:val="00714706"/>
    <w:rsid w:val="0071517C"/>
    <w:rsid w:val="007153D5"/>
    <w:rsid w:val="00715CD8"/>
    <w:rsid w:val="0072433E"/>
    <w:rsid w:val="00725DB3"/>
    <w:rsid w:val="007265F5"/>
    <w:rsid w:val="007277A6"/>
    <w:rsid w:val="007303E5"/>
    <w:rsid w:val="00730657"/>
    <w:rsid w:val="00731A23"/>
    <w:rsid w:val="007364BA"/>
    <w:rsid w:val="00751984"/>
    <w:rsid w:val="00763B7D"/>
    <w:rsid w:val="00780236"/>
    <w:rsid w:val="00780CA3"/>
    <w:rsid w:val="007822EE"/>
    <w:rsid w:val="00787223"/>
    <w:rsid w:val="00794311"/>
    <w:rsid w:val="007A40DF"/>
    <w:rsid w:val="007B0A57"/>
    <w:rsid w:val="007C2716"/>
    <w:rsid w:val="007C29B5"/>
    <w:rsid w:val="007D4E78"/>
    <w:rsid w:val="007D5B50"/>
    <w:rsid w:val="007F0AEA"/>
    <w:rsid w:val="007F21B5"/>
    <w:rsid w:val="007F4C3E"/>
    <w:rsid w:val="00802920"/>
    <w:rsid w:val="00807A11"/>
    <w:rsid w:val="0081282B"/>
    <w:rsid w:val="008177D7"/>
    <w:rsid w:val="00825411"/>
    <w:rsid w:val="008308AC"/>
    <w:rsid w:val="00830AC1"/>
    <w:rsid w:val="00830EB6"/>
    <w:rsid w:val="00832C16"/>
    <w:rsid w:val="00832F05"/>
    <w:rsid w:val="008358D5"/>
    <w:rsid w:val="00836D4C"/>
    <w:rsid w:val="00840D02"/>
    <w:rsid w:val="00840D8A"/>
    <w:rsid w:val="008521F1"/>
    <w:rsid w:val="00855A96"/>
    <w:rsid w:val="0086161B"/>
    <w:rsid w:val="0086543B"/>
    <w:rsid w:val="00866AE1"/>
    <w:rsid w:val="00867678"/>
    <w:rsid w:val="00876691"/>
    <w:rsid w:val="008775A3"/>
    <w:rsid w:val="00880985"/>
    <w:rsid w:val="00884203"/>
    <w:rsid w:val="008842BC"/>
    <w:rsid w:val="008853A9"/>
    <w:rsid w:val="00894F83"/>
    <w:rsid w:val="008A1AB7"/>
    <w:rsid w:val="008A48F4"/>
    <w:rsid w:val="008A742C"/>
    <w:rsid w:val="008B1EE7"/>
    <w:rsid w:val="008B3B86"/>
    <w:rsid w:val="008B591B"/>
    <w:rsid w:val="008B70F1"/>
    <w:rsid w:val="008C0519"/>
    <w:rsid w:val="008C54C9"/>
    <w:rsid w:val="008C6B34"/>
    <w:rsid w:val="008D389F"/>
    <w:rsid w:val="008E2040"/>
    <w:rsid w:val="008F1F65"/>
    <w:rsid w:val="00901FD9"/>
    <w:rsid w:val="009033CD"/>
    <w:rsid w:val="00904AAF"/>
    <w:rsid w:val="00906781"/>
    <w:rsid w:val="009112A2"/>
    <w:rsid w:val="009157A2"/>
    <w:rsid w:val="00917886"/>
    <w:rsid w:val="00923AEF"/>
    <w:rsid w:val="009248A1"/>
    <w:rsid w:val="00931091"/>
    <w:rsid w:val="00931EEF"/>
    <w:rsid w:val="00935087"/>
    <w:rsid w:val="00937432"/>
    <w:rsid w:val="00937C76"/>
    <w:rsid w:val="00940143"/>
    <w:rsid w:val="009421B6"/>
    <w:rsid w:val="009447FE"/>
    <w:rsid w:val="00945866"/>
    <w:rsid w:val="009475F3"/>
    <w:rsid w:val="00952AFA"/>
    <w:rsid w:val="009648B0"/>
    <w:rsid w:val="009653ED"/>
    <w:rsid w:val="00967470"/>
    <w:rsid w:val="00971A1C"/>
    <w:rsid w:val="00973048"/>
    <w:rsid w:val="00974D80"/>
    <w:rsid w:val="00977D1C"/>
    <w:rsid w:val="009825C8"/>
    <w:rsid w:val="00982697"/>
    <w:rsid w:val="00997CEF"/>
    <w:rsid w:val="009B0335"/>
    <w:rsid w:val="009B582E"/>
    <w:rsid w:val="009D0984"/>
    <w:rsid w:val="009D0C58"/>
    <w:rsid w:val="009D40A5"/>
    <w:rsid w:val="009D586D"/>
    <w:rsid w:val="009D5C9E"/>
    <w:rsid w:val="009D7BDA"/>
    <w:rsid w:val="009E35B9"/>
    <w:rsid w:val="009E72BC"/>
    <w:rsid w:val="009F3924"/>
    <w:rsid w:val="009F5A67"/>
    <w:rsid w:val="00A002D3"/>
    <w:rsid w:val="00A1593A"/>
    <w:rsid w:val="00A2078B"/>
    <w:rsid w:val="00A2148D"/>
    <w:rsid w:val="00A26387"/>
    <w:rsid w:val="00A42875"/>
    <w:rsid w:val="00A435B4"/>
    <w:rsid w:val="00A4399C"/>
    <w:rsid w:val="00A4546C"/>
    <w:rsid w:val="00A5596F"/>
    <w:rsid w:val="00A65821"/>
    <w:rsid w:val="00A713D2"/>
    <w:rsid w:val="00A83964"/>
    <w:rsid w:val="00A86F70"/>
    <w:rsid w:val="00A91C87"/>
    <w:rsid w:val="00A920BC"/>
    <w:rsid w:val="00A922E7"/>
    <w:rsid w:val="00A958ED"/>
    <w:rsid w:val="00AA3A06"/>
    <w:rsid w:val="00AA40C3"/>
    <w:rsid w:val="00AA4275"/>
    <w:rsid w:val="00AA7EE0"/>
    <w:rsid w:val="00AC11BA"/>
    <w:rsid w:val="00AC453D"/>
    <w:rsid w:val="00AC4E4D"/>
    <w:rsid w:val="00AD0311"/>
    <w:rsid w:val="00AD04F9"/>
    <w:rsid w:val="00AD156B"/>
    <w:rsid w:val="00AD32BF"/>
    <w:rsid w:val="00AD793F"/>
    <w:rsid w:val="00AF4378"/>
    <w:rsid w:val="00B02485"/>
    <w:rsid w:val="00B02D11"/>
    <w:rsid w:val="00B02EC2"/>
    <w:rsid w:val="00B1283F"/>
    <w:rsid w:val="00B142EE"/>
    <w:rsid w:val="00B22942"/>
    <w:rsid w:val="00B235E3"/>
    <w:rsid w:val="00B32F7B"/>
    <w:rsid w:val="00B352BA"/>
    <w:rsid w:val="00B35EED"/>
    <w:rsid w:val="00B370D0"/>
    <w:rsid w:val="00B40178"/>
    <w:rsid w:val="00B41A85"/>
    <w:rsid w:val="00B431C1"/>
    <w:rsid w:val="00B6177D"/>
    <w:rsid w:val="00B61A76"/>
    <w:rsid w:val="00B70850"/>
    <w:rsid w:val="00B73907"/>
    <w:rsid w:val="00B755F5"/>
    <w:rsid w:val="00B800BE"/>
    <w:rsid w:val="00B90E3E"/>
    <w:rsid w:val="00B9296B"/>
    <w:rsid w:val="00B9654E"/>
    <w:rsid w:val="00B9774C"/>
    <w:rsid w:val="00BA2001"/>
    <w:rsid w:val="00BA254F"/>
    <w:rsid w:val="00BA598A"/>
    <w:rsid w:val="00BA6513"/>
    <w:rsid w:val="00BA7FAF"/>
    <w:rsid w:val="00BB0DD0"/>
    <w:rsid w:val="00BB11EF"/>
    <w:rsid w:val="00BB2781"/>
    <w:rsid w:val="00BC178B"/>
    <w:rsid w:val="00BC1941"/>
    <w:rsid w:val="00BD6CD1"/>
    <w:rsid w:val="00BE117B"/>
    <w:rsid w:val="00BE1A90"/>
    <w:rsid w:val="00BE6A98"/>
    <w:rsid w:val="00BF3A8B"/>
    <w:rsid w:val="00BF54B5"/>
    <w:rsid w:val="00BF6B9C"/>
    <w:rsid w:val="00C0062A"/>
    <w:rsid w:val="00C04FE6"/>
    <w:rsid w:val="00C10861"/>
    <w:rsid w:val="00C15794"/>
    <w:rsid w:val="00C24F79"/>
    <w:rsid w:val="00C25014"/>
    <w:rsid w:val="00C25F4C"/>
    <w:rsid w:val="00C26A31"/>
    <w:rsid w:val="00C313CC"/>
    <w:rsid w:val="00C33252"/>
    <w:rsid w:val="00C34E3C"/>
    <w:rsid w:val="00C369EE"/>
    <w:rsid w:val="00C3754A"/>
    <w:rsid w:val="00C4407A"/>
    <w:rsid w:val="00C4507B"/>
    <w:rsid w:val="00C46B20"/>
    <w:rsid w:val="00C46F14"/>
    <w:rsid w:val="00C476BD"/>
    <w:rsid w:val="00C50257"/>
    <w:rsid w:val="00C6017A"/>
    <w:rsid w:val="00C61D0D"/>
    <w:rsid w:val="00C626B8"/>
    <w:rsid w:val="00C80A34"/>
    <w:rsid w:val="00C80D65"/>
    <w:rsid w:val="00C942E4"/>
    <w:rsid w:val="00C9652E"/>
    <w:rsid w:val="00CA0F02"/>
    <w:rsid w:val="00CA391D"/>
    <w:rsid w:val="00CA7344"/>
    <w:rsid w:val="00CB1E24"/>
    <w:rsid w:val="00CB64EC"/>
    <w:rsid w:val="00CB7C14"/>
    <w:rsid w:val="00CC13AB"/>
    <w:rsid w:val="00CC24F2"/>
    <w:rsid w:val="00CC6A43"/>
    <w:rsid w:val="00CC7EFC"/>
    <w:rsid w:val="00CD02C7"/>
    <w:rsid w:val="00CD13C4"/>
    <w:rsid w:val="00CD3779"/>
    <w:rsid w:val="00CF03E6"/>
    <w:rsid w:val="00CF3527"/>
    <w:rsid w:val="00CF5CA8"/>
    <w:rsid w:val="00D00EAC"/>
    <w:rsid w:val="00D14E96"/>
    <w:rsid w:val="00D24F18"/>
    <w:rsid w:val="00D373DF"/>
    <w:rsid w:val="00D37F4D"/>
    <w:rsid w:val="00D4543D"/>
    <w:rsid w:val="00D45BC5"/>
    <w:rsid w:val="00D523C9"/>
    <w:rsid w:val="00D55CDC"/>
    <w:rsid w:val="00D56DB2"/>
    <w:rsid w:val="00D57867"/>
    <w:rsid w:val="00D6010E"/>
    <w:rsid w:val="00D60FAB"/>
    <w:rsid w:val="00D77648"/>
    <w:rsid w:val="00D80705"/>
    <w:rsid w:val="00D8081C"/>
    <w:rsid w:val="00D83F48"/>
    <w:rsid w:val="00D840B3"/>
    <w:rsid w:val="00D92D00"/>
    <w:rsid w:val="00DA1D80"/>
    <w:rsid w:val="00DA4CFA"/>
    <w:rsid w:val="00DA64D3"/>
    <w:rsid w:val="00DA6BF6"/>
    <w:rsid w:val="00DA6E2E"/>
    <w:rsid w:val="00DA74F5"/>
    <w:rsid w:val="00DB1518"/>
    <w:rsid w:val="00DB396E"/>
    <w:rsid w:val="00DC2E32"/>
    <w:rsid w:val="00DC53DB"/>
    <w:rsid w:val="00DC75C9"/>
    <w:rsid w:val="00DD2810"/>
    <w:rsid w:val="00DE2F7D"/>
    <w:rsid w:val="00DF4381"/>
    <w:rsid w:val="00DF5800"/>
    <w:rsid w:val="00E130CB"/>
    <w:rsid w:val="00E17496"/>
    <w:rsid w:val="00E23CE5"/>
    <w:rsid w:val="00E25DD3"/>
    <w:rsid w:val="00E30BC2"/>
    <w:rsid w:val="00E363FF"/>
    <w:rsid w:val="00E401BF"/>
    <w:rsid w:val="00E417CC"/>
    <w:rsid w:val="00E562DE"/>
    <w:rsid w:val="00E578F7"/>
    <w:rsid w:val="00E72545"/>
    <w:rsid w:val="00E77306"/>
    <w:rsid w:val="00E815E6"/>
    <w:rsid w:val="00E8305A"/>
    <w:rsid w:val="00E86C67"/>
    <w:rsid w:val="00EA3032"/>
    <w:rsid w:val="00EA799E"/>
    <w:rsid w:val="00EA7E67"/>
    <w:rsid w:val="00EB0DBD"/>
    <w:rsid w:val="00EB0EE5"/>
    <w:rsid w:val="00EC116C"/>
    <w:rsid w:val="00EC5453"/>
    <w:rsid w:val="00EC60F5"/>
    <w:rsid w:val="00ED22B1"/>
    <w:rsid w:val="00ED525D"/>
    <w:rsid w:val="00EE3095"/>
    <w:rsid w:val="00EF4494"/>
    <w:rsid w:val="00EF500A"/>
    <w:rsid w:val="00EF5CF7"/>
    <w:rsid w:val="00EF76F0"/>
    <w:rsid w:val="00F07EB7"/>
    <w:rsid w:val="00F14D8F"/>
    <w:rsid w:val="00F16E33"/>
    <w:rsid w:val="00F206D1"/>
    <w:rsid w:val="00F26EEF"/>
    <w:rsid w:val="00F27045"/>
    <w:rsid w:val="00F40EE0"/>
    <w:rsid w:val="00F41626"/>
    <w:rsid w:val="00F42A01"/>
    <w:rsid w:val="00F45B3D"/>
    <w:rsid w:val="00F47604"/>
    <w:rsid w:val="00F47EE8"/>
    <w:rsid w:val="00F526FA"/>
    <w:rsid w:val="00F536A3"/>
    <w:rsid w:val="00F55C44"/>
    <w:rsid w:val="00F63DE3"/>
    <w:rsid w:val="00F64436"/>
    <w:rsid w:val="00F66158"/>
    <w:rsid w:val="00F67B57"/>
    <w:rsid w:val="00F820EB"/>
    <w:rsid w:val="00F84288"/>
    <w:rsid w:val="00F93BC7"/>
    <w:rsid w:val="00F96DAE"/>
    <w:rsid w:val="00FA09E7"/>
    <w:rsid w:val="00FA0D76"/>
    <w:rsid w:val="00FA6AA8"/>
    <w:rsid w:val="00FB30D4"/>
    <w:rsid w:val="00FB3B39"/>
    <w:rsid w:val="00FB4DB7"/>
    <w:rsid w:val="00FB65A6"/>
    <w:rsid w:val="00FC1B59"/>
    <w:rsid w:val="00FC6B4F"/>
    <w:rsid w:val="00FD04DF"/>
    <w:rsid w:val="00FD0ACC"/>
    <w:rsid w:val="00FD317A"/>
    <w:rsid w:val="00FD6601"/>
    <w:rsid w:val="00FE3509"/>
    <w:rsid w:val="00FE534A"/>
    <w:rsid w:val="00FE71F6"/>
    <w:rsid w:val="00FF1993"/>
    <w:rsid w:val="00FF1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FA71"/>
  <w15:docId w15:val="{9D33933C-500E-5F49-A1F4-22924CF0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311"/>
  </w:style>
  <w:style w:type="paragraph" w:styleId="1">
    <w:name w:val="heading 1"/>
    <w:basedOn w:val="a"/>
    <w:link w:val="10"/>
    <w:uiPriority w:val="9"/>
    <w:qFormat/>
    <w:rsid w:val="008D3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55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39"/>
    <w:rsid w:val="001E1A9E"/>
    <w:pPr>
      <w:spacing w:after="0" w:line="240" w:lineRule="auto"/>
    </w:pPr>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8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1F04D8"/>
    <w:pPr>
      <w:spacing w:after="0" w:line="240" w:lineRule="auto"/>
    </w:pPr>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14706"/>
    <w:pPr>
      <w:spacing w:after="0" w:line="240" w:lineRule="auto"/>
    </w:pPr>
    <w:rPr>
      <w:rFonts w:ascii="Times New Roman" w:eastAsia="Times New Roman" w:hAnsi="Times New Roman" w:cs="Times New Roman"/>
      <w:kern w:val="0"/>
      <w:sz w:val="28"/>
      <w:szCs w:val="28"/>
      <w:lang w:eastAsia="ru-RU"/>
    </w:rPr>
  </w:style>
  <w:style w:type="character" w:customStyle="1" w:styleId="q4iawc">
    <w:name w:val="q4iawc"/>
    <w:basedOn w:val="a0"/>
    <w:rsid w:val="00714706"/>
  </w:style>
  <w:style w:type="paragraph" w:styleId="a5">
    <w:name w:val="List Paragraph"/>
    <w:basedOn w:val="a"/>
    <w:uiPriority w:val="34"/>
    <w:qFormat/>
    <w:rsid w:val="00714706"/>
    <w:pPr>
      <w:ind w:left="720"/>
      <w:contextualSpacing/>
    </w:pPr>
    <w:rPr>
      <w:rFonts w:ascii="Times New Roman" w:eastAsiaTheme="minorEastAsia" w:hAnsi="Times New Roman"/>
      <w:kern w:val="0"/>
      <w:sz w:val="28"/>
      <w:lang w:eastAsia="ru-RU"/>
    </w:rPr>
  </w:style>
  <w:style w:type="character" w:customStyle="1" w:styleId="12">
    <w:name w:val="Сильная ссылка1"/>
    <w:qFormat/>
    <w:rsid w:val="00714706"/>
    <w:rPr>
      <w:b/>
      <w:bCs/>
      <w:smallCaps/>
      <w:color w:val="C0504D"/>
      <w:spacing w:val="5"/>
      <w:u w:val="single"/>
    </w:rPr>
  </w:style>
  <w:style w:type="character" w:styleId="a6">
    <w:name w:val="Hyperlink"/>
    <w:basedOn w:val="a0"/>
    <w:uiPriority w:val="99"/>
    <w:unhideWhenUsed/>
    <w:rsid w:val="000B5D6C"/>
    <w:rPr>
      <w:color w:val="0563C1" w:themeColor="hyperlink"/>
      <w:u w:val="single"/>
    </w:rPr>
  </w:style>
  <w:style w:type="character" w:customStyle="1" w:styleId="13">
    <w:name w:val="Неразрешенное упоминание1"/>
    <w:basedOn w:val="a0"/>
    <w:uiPriority w:val="99"/>
    <w:semiHidden/>
    <w:unhideWhenUsed/>
    <w:rsid w:val="000B5D6C"/>
    <w:rPr>
      <w:color w:val="605E5C"/>
      <w:shd w:val="clear" w:color="auto" w:fill="E1DFDD"/>
    </w:rPr>
  </w:style>
  <w:style w:type="paragraph" w:styleId="a7">
    <w:name w:val="Balloon Text"/>
    <w:basedOn w:val="a"/>
    <w:link w:val="a8"/>
    <w:uiPriority w:val="99"/>
    <w:semiHidden/>
    <w:unhideWhenUsed/>
    <w:rsid w:val="001D4F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4FCD"/>
    <w:rPr>
      <w:rFonts w:ascii="Tahoma" w:hAnsi="Tahoma" w:cs="Tahoma"/>
      <w:sz w:val="16"/>
      <w:szCs w:val="16"/>
    </w:rPr>
  </w:style>
  <w:style w:type="character" w:customStyle="1" w:styleId="10">
    <w:name w:val="Заголовок 1 Знак"/>
    <w:basedOn w:val="a0"/>
    <w:link w:val="1"/>
    <w:uiPriority w:val="9"/>
    <w:rsid w:val="008D389F"/>
    <w:rPr>
      <w:rFonts w:ascii="Times New Roman" w:eastAsia="Times New Roman" w:hAnsi="Times New Roman" w:cs="Times New Roman"/>
      <w:b/>
      <w:bCs/>
      <w:kern w:val="36"/>
      <w:sz w:val="48"/>
      <w:szCs w:val="48"/>
      <w:lang w:eastAsia="ru-RU"/>
    </w:rPr>
  </w:style>
  <w:style w:type="paragraph" w:customStyle="1" w:styleId="bigtext">
    <w:name w:val="bigtext"/>
    <w:basedOn w:val="a"/>
    <w:rsid w:val="00B02D1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help">
    <w:name w:val="help"/>
    <w:basedOn w:val="a0"/>
    <w:rsid w:val="00B02D11"/>
  </w:style>
  <w:style w:type="character" w:customStyle="1" w:styleId="help1">
    <w:name w:val="help1"/>
    <w:basedOn w:val="a0"/>
    <w:rsid w:val="00B02D11"/>
  </w:style>
  <w:style w:type="character" w:styleId="a9">
    <w:name w:val="annotation reference"/>
    <w:basedOn w:val="a0"/>
    <w:uiPriority w:val="99"/>
    <w:semiHidden/>
    <w:unhideWhenUsed/>
    <w:rsid w:val="00CF3527"/>
    <w:rPr>
      <w:sz w:val="16"/>
      <w:szCs w:val="16"/>
    </w:rPr>
  </w:style>
  <w:style w:type="paragraph" w:styleId="aa">
    <w:name w:val="annotation text"/>
    <w:basedOn w:val="a"/>
    <w:link w:val="ab"/>
    <w:uiPriority w:val="99"/>
    <w:unhideWhenUsed/>
    <w:rsid w:val="00CF3527"/>
    <w:pPr>
      <w:spacing w:line="240" w:lineRule="auto"/>
    </w:pPr>
    <w:rPr>
      <w:sz w:val="20"/>
      <w:szCs w:val="20"/>
    </w:rPr>
  </w:style>
  <w:style w:type="character" w:customStyle="1" w:styleId="ab">
    <w:name w:val="Текст примечания Знак"/>
    <w:basedOn w:val="a0"/>
    <w:link w:val="aa"/>
    <w:uiPriority w:val="99"/>
    <w:rsid w:val="00CF3527"/>
    <w:rPr>
      <w:sz w:val="20"/>
      <w:szCs w:val="20"/>
    </w:rPr>
  </w:style>
  <w:style w:type="paragraph" w:styleId="ac">
    <w:name w:val="annotation subject"/>
    <w:basedOn w:val="aa"/>
    <w:next w:val="aa"/>
    <w:link w:val="ad"/>
    <w:uiPriority w:val="99"/>
    <w:semiHidden/>
    <w:unhideWhenUsed/>
    <w:rsid w:val="00CF3527"/>
    <w:rPr>
      <w:b/>
      <w:bCs/>
    </w:rPr>
  </w:style>
  <w:style w:type="character" w:customStyle="1" w:styleId="ad">
    <w:name w:val="Тема примечания Знак"/>
    <w:basedOn w:val="ab"/>
    <w:link w:val="ac"/>
    <w:uiPriority w:val="99"/>
    <w:semiHidden/>
    <w:rsid w:val="00CF3527"/>
    <w:rPr>
      <w:b/>
      <w:bCs/>
      <w:sz w:val="20"/>
      <w:szCs w:val="20"/>
    </w:rPr>
  </w:style>
  <w:style w:type="paragraph" w:styleId="ae">
    <w:name w:val="Revision"/>
    <w:hidden/>
    <w:uiPriority w:val="99"/>
    <w:semiHidden/>
    <w:rsid w:val="00CF3527"/>
    <w:pPr>
      <w:spacing w:after="0" w:line="240" w:lineRule="auto"/>
    </w:pPr>
  </w:style>
  <w:style w:type="character" w:customStyle="1" w:styleId="21">
    <w:name w:val="Неразрешенное упоминание2"/>
    <w:basedOn w:val="a0"/>
    <w:uiPriority w:val="99"/>
    <w:semiHidden/>
    <w:unhideWhenUsed/>
    <w:rsid w:val="0081282B"/>
    <w:rPr>
      <w:color w:val="605E5C"/>
      <w:shd w:val="clear" w:color="auto" w:fill="E1DFDD"/>
    </w:rPr>
  </w:style>
  <w:style w:type="character" w:customStyle="1" w:styleId="hwtze">
    <w:name w:val="hwtze"/>
    <w:basedOn w:val="a0"/>
    <w:rsid w:val="00091501"/>
  </w:style>
  <w:style w:type="character" w:customStyle="1" w:styleId="rynqvb">
    <w:name w:val="rynqvb"/>
    <w:basedOn w:val="a0"/>
    <w:rsid w:val="00091501"/>
  </w:style>
  <w:style w:type="character" w:customStyle="1" w:styleId="3">
    <w:name w:val="Неразрешенное упоминание3"/>
    <w:basedOn w:val="a0"/>
    <w:uiPriority w:val="99"/>
    <w:semiHidden/>
    <w:unhideWhenUsed/>
    <w:rsid w:val="00A5596F"/>
    <w:rPr>
      <w:color w:val="605E5C"/>
      <w:shd w:val="clear" w:color="auto" w:fill="E1DFDD"/>
    </w:rPr>
  </w:style>
  <w:style w:type="paragraph" w:styleId="af">
    <w:name w:val="Normal (Web)"/>
    <w:basedOn w:val="a"/>
    <w:uiPriority w:val="99"/>
    <w:unhideWhenUsed/>
    <w:qFormat/>
    <w:rsid w:val="00265D5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semiHidden/>
    <w:rsid w:val="00B755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0253">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298385545">
      <w:bodyDiv w:val="1"/>
      <w:marLeft w:val="0"/>
      <w:marRight w:val="0"/>
      <w:marTop w:val="0"/>
      <w:marBottom w:val="0"/>
      <w:divBdr>
        <w:top w:val="none" w:sz="0" w:space="0" w:color="auto"/>
        <w:left w:val="none" w:sz="0" w:space="0" w:color="auto"/>
        <w:bottom w:val="none" w:sz="0" w:space="0" w:color="auto"/>
        <w:right w:val="none" w:sz="0" w:space="0" w:color="auto"/>
      </w:divBdr>
    </w:div>
    <w:div w:id="587881737">
      <w:bodyDiv w:val="1"/>
      <w:marLeft w:val="0"/>
      <w:marRight w:val="0"/>
      <w:marTop w:val="0"/>
      <w:marBottom w:val="0"/>
      <w:divBdr>
        <w:top w:val="none" w:sz="0" w:space="0" w:color="auto"/>
        <w:left w:val="none" w:sz="0" w:space="0" w:color="auto"/>
        <w:bottom w:val="none" w:sz="0" w:space="0" w:color="auto"/>
        <w:right w:val="none" w:sz="0" w:space="0" w:color="auto"/>
      </w:divBdr>
    </w:div>
    <w:div w:id="990910167">
      <w:bodyDiv w:val="1"/>
      <w:marLeft w:val="0"/>
      <w:marRight w:val="0"/>
      <w:marTop w:val="0"/>
      <w:marBottom w:val="0"/>
      <w:divBdr>
        <w:top w:val="none" w:sz="0" w:space="0" w:color="auto"/>
        <w:left w:val="none" w:sz="0" w:space="0" w:color="auto"/>
        <w:bottom w:val="none" w:sz="0" w:space="0" w:color="auto"/>
        <w:right w:val="none" w:sz="0" w:space="0" w:color="auto"/>
      </w:divBdr>
    </w:div>
    <w:div w:id="996808638">
      <w:bodyDiv w:val="1"/>
      <w:marLeft w:val="0"/>
      <w:marRight w:val="0"/>
      <w:marTop w:val="0"/>
      <w:marBottom w:val="0"/>
      <w:divBdr>
        <w:top w:val="none" w:sz="0" w:space="0" w:color="auto"/>
        <w:left w:val="none" w:sz="0" w:space="0" w:color="auto"/>
        <w:bottom w:val="none" w:sz="0" w:space="0" w:color="auto"/>
        <w:right w:val="none" w:sz="0" w:space="0" w:color="auto"/>
      </w:divBdr>
      <w:divsChild>
        <w:div w:id="663315685">
          <w:marLeft w:val="0"/>
          <w:marRight w:val="0"/>
          <w:marTop w:val="0"/>
          <w:marBottom w:val="0"/>
          <w:divBdr>
            <w:top w:val="none" w:sz="0" w:space="0" w:color="auto"/>
            <w:left w:val="none" w:sz="0" w:space="0" w:color="auto"/>
            <w:bottom w:val="none" w:sz="0" w:space="0" w:color="auto"/>
            <w:right w:val="none" w:sz="0" w:space="0" w:color="auto"/>
          </w:divBdr>
        </w:div>
      </w:divsChild>
    </w:div>
    <w:div w:id="1017345575">
      <w:bodyDiv w:val="1"/>
      <w:marLeft w:val="0"/>
      <w:marRight w:val="0"/>
      <w:marTop w:val="0"/>
      <w:marBottom w:val="0"/>
      <w:divBdr>
        <w:top w:val="none" w:sz="0" w:space="0" w:color="auto"/>
        <w:left w:val="none" w:sz="0" w:space="0" w:color="auto"/>
        <w:bottom w:val="none" w:sz="0" w:space="0" w:color="auto"/>
        <w:right w:val="none" w:sz="0" w:space="0" w:color="auto"/>
      </w:divBdr>
    </w:div>
    <w:div w:id="1023437999">
      <w:bodyDiv w:val="1"/>
      <w:marLeft w:val="0"/>
      <w:marRight w:val="0"/>
      <w:marTop w:val="0"/>
      <w:marBottom w:val="0"/>
      <w:divBdr>
        <w:top w:val="none" w:sz="0" w:space="0" w:color="auto"/>
        <w:left w:val="none" w:sz="0" w:space="0" w:color="auto"/>
        <w:bottom w:val="none" w:sz="0" w:space="0" w:color="auto"/>
        <w:right w:val="none" w:sz="0" w:space="0" w:color="auto"/>
      </w:divBdr>
    </w:div>
    <w:div w:id="1025863353">
      <w:bodyDiv w:val="1"/>
      <w:marLeft w:val="0"/>
      <w:marRight w:val="0"/>
      <w:marTop w:val="0"/>
      <w:marBottom w:val="0"/>
      <w:divBdr>
        <w:top w:val="none" w:sz="0" w:space="0" w:color="auto"/>
        <w:left w:val="none" w:sz="0" w:space="0" w:color="auto"/>
        <w:bottom w:val="none" w:sz="0" w:space="0" w:color="auto"/>
        <w:right w:val="none" w:sz="0" w:space="0" w:color="auto"/>
      </w:divBdr>
      <w:divsChild>
        <w:div w:id="1534462668">
          <w:marLeft w:val="0"/>
          <w:marRight w:val="0"/>
          <w:marTop w:val="0"/>
          <w:marBottom w:val="0"/>
          <w:divBdr>
            <w:top w:val="none" w:sz="0" w:space="0" w:color="auto"/>
            <w:left w:val="none" w:sz="0" w:space="0" w:color="auto"/>
            <w:bottom w:val="none" w:sz="0" w:space="0" w:color="auto"/>
            <w:right w:val="none" w:sz="0" w:space="0" w:color="auto"/>
          </w:divBdr>
          <w:divsChild>
            <w:div w:id="932589828">
              <w:marLeft w:val="0"/>
              <w:marRight w:val="0"/>
              <w:marTop w:val="0"/>
              <w:marBottom w:val="0"/>
              <w:divBdr>
                <w:top w:val="none" w:sz="0" w:space="0" w:color="auto"/>
                <w:left w:val="none" w:sz="0" w:space="0" w:color="auto"/>
                <w:bottom w:val="none" w:sz="0" w:space="0" w:color="auto"/>
                <w:right w:val="none" w:sz="0" w:space="0" w:color="auto"/>
              </w:divBdr>
            </w:div>
            <w:div w:id="142358705">
              <w:marLeft w:val="0"/>
              <w:marRight w:val="0"/>
              <w:marTop w:val="0"/>
              <w:marBottom w:val="0"/>
              <w:divBdr>
                <w:top w:val="none" w:sz="0" w:space="0" w:color="auto"/>
                <w:left w:val="none" w:sz="0" w:space="0" w:color="auto"/>
                <w:bottom w:val="none" w:sz="0" w:space="0" w:color="auto"/>
                <w:right w:val="none" w:sz="0" w:space="0" w:color="auto"/>
              </w:divBdr>
            </w:div>
            <w:div w:id="2143881210">
              <w:marLeft w:val="0"/>
              <w:marRight w:val="0"/>
              <w:marTop w:val="0"/>
              <w:marBottom w:val="0"/>
              <w:divBdr>
                <w:top w:val="none" w:sz="0" w:space="0" w:color="auto"/>
                <w:left w:val="none" w:sz="0" w:space="0" w:color="auto"/>
                <w:bottom w:val="none" w:sz="0" w:space="0" w:color="auto"/>
                <w:right w:val="none" w:sz="0" w:space="0" w:color="auto"/>
              </w:divBdr>
            </w:div>
            <w:div w:id="2048287505">
              <w:marLeft w:val="0"/>
              <w:marRight w:val="0"/>
              <w:marTop w:val="0"/>
              <w:marBottom w:val="0"/>
              <w:divBdr>
                <w:top w:val="none" w:sz="0" w:space="0" w:color="auto"/>
                <w:left w:val="none" w:sz="0" w:space="0" w:color="auto"/>
                <w:bottom w:val="none" w:sz="0" w:space="0" w:color="auto"/>
                <w:right w:val="none" w:sz="0" w:space="0" w:color="auto"/>
              </w:divBdr>
            </w:div>
            <w:div w:id="803427944">
              <w:marLeft w:val="0"/>
              <w:marRight w:val="0"/>
              <w:marTop w:val="0"/>
              <w:marBottom w:val="0"/>
              <w:divBdr>
                <w:top w:val="none" w:sz="0" w:space="0" w:color="auto"/>
                <w:left w:val="none" w:sz="0" w:space="0" w:color="auto"/>
                <w:bottom w:val="none" w:sz="0" w:space="0" w:color="auto"/>
                <w:right w:val="none" w:sz="0" w:space="0" w:color="auto"/>
              </w:divBdr>
            </w:div>
            <w:div w:id="20352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5920">
      <w:bodyDiv w:val="1"/>
      <w:marLeft w:val="0"/>
      <w:marRight w:val="0"/>
      <w:marTop w:val="0"/>
      <w:marBottom w:val="0"/>
      <w:divBdr>
        <w:top w:val="none" w:sz="0" w:space="0" w:color="auto"/>
        <w:left w:val="none" w:sz="0" w:space="0" w:color="auto"/>
        <w:bottom w:val="none" w:sz="0" w:space="0" w:color="auto"/>
        <w:right w:val="none" w:sz="0" w:space="0" w:color="auto"/>
      </w:divBdr>
    </w:div>
    <w:div w:id="1061751380">
      <w:bodyDiv w:val="1"/>
      <w:marLeft w:val="0"/>
      <w:marRight w:val="0"/>
      <w:marTop w:val="0"/>
      <w:marBottom w:val="0"/>
      <w:divBdr>
        <w:top w:val="none" w:sz="0" w:space="0" w:color="auto"/>
        <w:left w:val="none" w:sz="0" w:space="0" w:color="auto"/>
        <w:bottom w:val="none" w:sz="0" w:space="0" w:color="auto"/>
        <w:right w:val="none" w:sz="0" w:space="0" w:color="auto"/>
      </w:divBdr>
    </w:div>
    <w:div w:id="1100250883">
      <w:bodyDiv w:val="1"/>
      <w:marLeft w:val="0"/>
      <w:marRight w:val="0"/>
      <w:marTop w:val="0"/>
      <w:marBottom w:val="0"/>
      <w:divBdr>
        <w:top w:val="none" w:sz="0" w:space="0" w:color="auto"/>
        <w:left w:val="none" w:sz="0" w:space="0" w:color="auto"/>
        <w:bottom w:val="none" w:sz="0" w:space="0" w:color="auto"/>
        <w:right w:val="none" w:sz="0" w:space="0" w:color="auto"/>
      </w:divBdr>
    </w:div>
    <w:div w:id="1409621488">
      <w:bodyDiv w:val="1"/>
      <w:marLeft w:val="0"/>
      <w:marRight w:val="0"/>
      <w:marTop w:val="0"/>
      <w:marBottom w:val="0"/>
      <w:divBdr>
        <w:top w:val="none" w:sz="0" w:space="0" w:color="auto"/>
        <w:left w:val="none" w:sz="0" w:space="0" w:color="auto"/>
        <w:bottom w:val="none" w:sz="0" w:space="0" w:color="auto"/>
        <w:right w:val="none" w:sz="0" w:space="0" w:color="auto"/>
      </w:divBdr>
    </w:div>
    <w:div w:id="1423258309">
      <w:bodyDiv w:val="1"/>
      <w:marLeft w:val="0"/>
      <w:marRight w:val="0"/>
      <w:marTop w:val="0"/>
      <w:marBottom w:val="0"/>
      <w:divBdr>
        <w:top w:val="none" w:sz="0" w:space="0" w:color="auto"/>
        <w:left w:val="none" w:sz="0" w:space="0" w:color="auto"/>
        <w:bottom w:val="none" w:sz="0" w:space="0" w:color="auto"/>
        <w:right w:val="none" w:sz="0" w:space="0" w:color="auto"/>
      </w:divBdr>
    </w:div>
    <w:div w:id="1956255605">
      <w:bodyDiv w:val="1"/>
      <w:marLeft w:val="0"/>
      <w:marRight w:val="0"/>
      <w:marTop w:val="0"/>
      <w:marBottom w:val="0"/>
      <w:divBdr>
        <w:top w:val="none" w:sz="0" w:space="0" w:color="auto"/>
        <w:left w:val="none" w:sz="0" w:space="0" w:color="auto"/>
        <w:bottom w:val="none" w:sz="0" w:space="0" w:color="auto"/>
        <w:right w:val="none" w:sz="0" w:space="0" w:color="auto"/>
      </w:divBdr>
    </w:div>
    <w:div w:id="2087411705">
      <w:bodyDiv w:val="1"/>
      <w:marLeft w:val="0"/>
      <w:marRight w:val="0"/>
      <w:marTop w:val="0"/>
      <w:marBottom w:val="0"/>
      <w:divBdr>
        <w:top w:val="none" w:sz="0" w:space="0" w:color="auto"/>
        <w:left w:val="none" w:sz="0" w:space="0" w:color="auto"/>
        <w:bottom w:val="none" w:sz="0" w:space="0" w:color="auto"/>
        <w:right w:val="none" w:sz="0" w:space="0" w:color="auto"/>
      </w:divBdr>
    </w:div>
    <w:div w:id="21055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9C0A-8A85-4BC8-B357-C1715764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 моисеева</dc:creator>
  <cp:lastModifiedBy>Надежда Ткачёва</cp:lastModifiedBy>
  <cp:revision>4</cp:revision>
  <dcterms:created xsi:type="dcterms:W3CDTF">2024-04-18T08:32:00Z</dcterms:created>
  <dcterms:modified xsi:type="dcterms:W3CDTF">2024-05-03T12:56:00Z</dcterms:modified>
</cp:coreProperties>
</file>