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F19" w14:textId="50ED126A" w:rsidR="00B748F3" w:rsidRPr="00E63046" w:rsidRDefault="009054A7" w:rsidP="001A6F1F">
      <w:pPr>
        <w:pStyle w:val="ab"/>
        <w:spacing w:line="360" w:lineRule="auto"/>
        <w:jc w:val="both"/>
        <w:rPr>
          <w:rFonts w:ascii="Times New Roman" w:hAnsi="Times New Roman"/>
          <w:b/>
          <w:bCs/>
          <w:sz w:val="24"/>
          <w:szCs w:val="24"/>
          <w:vertAlign w:val="superscript"/>
        </w:rPr>
      </w:pPr>
      <w:r w:rsidRPr="00E63046">
        <w:rPr>
          <w:rFonts w:ascii="Times New Roman" w:hAnsi="Times New Roman"/>
          <w:b/>
          <w:bCs/>
          <w:sz w:val="24"/>
          <w:szCs w:val="24"/>
        </w:rPr>
        <w:t>Roman V. Epishev</w:t>
      </w:r>
      <w:r w:rsidRPr="00E63046">
        <w:rPr>
          <w:rFonts w:ascii="Times New Roman" w:hAnsi="Times New Roman"/>
          <w:b/>
          <w:bCs/>
          <w:sz w:val="24"/>
          <w:szCs w:val="24"/>
          <w:vertAlign w:val="superscript"/>
        </w:rPr>
        <w:t>1</w:t>
      </w:r>
      <w:r w:rsidRPr="00E63046">
        <w:rPr>
          <w:rFonts w:ascii="Times New Roman" w:hAnsi="Times New Roman" w:cs="Times New Roman"/>
          <w:b/>
          <w:bCs/>
          <w:sz w:val="24"/>
          <w:szCs w:val="24"/>
        </w:rPr>
        <w:t xml:space="preserve">, </w:t>
      </w:r>
      <w:r w:rsidR="00B748F3" w:rsidRPr="00E63046">
        <w:rPr>
          <w:rFonts w:ascii="Times New Roman" w:hAnsi="Times New Roman" w:cs="Times New Roman"/>
          <w:b/>
          <w:bCs/>
          <w:sz w:val="24"/>
          <w:szCs w:val="24"/>
        </w:rPr>
        <w:t>Nikolay N. Murashkin</w:t>
      </w:r>
      <w:r w:rsidR="00B748F3" w:rsidRPr="00E63046">
        <w:rPr>
          <w:rFonts w:ascii="Times New Roman" w:hAnsi="Times New Roman" w:cs="Times New Roman"/>
          <w:b/>
          <w:bCs/>
          <w:sz w:val="24"/>
          <w:szCs w:val="24"/>
          <w:vertAlign w:val="superscript"/>
        </w:rPr>
        <w:t>1, 2, 3</w:t>
      </w:r>
      <w:r w:rsidR="00B748F3" w:rsidRPr="00E63046">
        <w:rPr>
          <w:rFonts w:ascii="Times New Roman" w:hAnsi="Times New Roman" w:cs="Times New Roman"/>
          <w:b/>
          <w:bCs/>
          <w:sz w:val="24"/>
          <w:szCs w:val="24"/>
        </w:rPr>
        <w:t>,</w:t>
      </w:r>
      <w:r w:rsidR="00B748F3" w:rsidRPr="00E63046">
        <w:rPr>
          <w:rFonts w:ascii="Times New Roman" w:hAnsi="Times New Roman"/>
          <w:b/>
          <w:bCs/>
          <w:sz w:val="24"/>
          <w:szCs w:val="24"/>
        </w:rPr>
        <w:t xml:space="preserve"> </w:t>
      </w:r>
      <w:r w:rsidR="00B748F3" w:rsidRPr="00E63046">
        <w:rPr>
          <w:rFonts w:ascii="Times New Roman" w:hAnsi="Times New Roman" w:cs="Times New Roman"/>
          <w:b/>
          <w:bCs/>
          <w:sz w:val="24"/>
          <w:szCs w:val="24"/>
        </w:rPr>
        <w:t>Olga S. Orlova</w:t>
      </w:r>
      <w:r w:rsidR="00B748F3" w:rsidRPr="00E63046">
        <w:rPr>
          <w:rFonts w:ascii="Times New Roman" w:hAnsi="Times New Roman" w:cs="Times New Roman"/>
          <w:b/>
          <w:bCs/>
          <w:sz w:val="24"/>
          <w:szCs w:val="24"/>
          <w:vertAlign w:val="superscript"/>
        </w:rPr>
        <w:t>1, 4</w:t>
      </w:r>
    </w:p>
    <w:p w14:paraId="1C19B0C7" w14:textId="31E84B5E" w:rsidR="00A23380" w:rsidRPr="00E63046" w:rsidRDefault="00A23380" w:rsidP="001A6F1F">
      <w:pPr>
        <w:pStyle w:val="aa"/>
        <w:suppressAutoHyphens/>
        <w:spacing w:line="360" w:lineRule="auto"/>
        <w:ind w:left="0"/>
        <w:jc w:val="both"/>
        <w:rPr>
          <w:bCs/>
          <w:lang w:val="en-US"/>
        </w:rPr>
      </w:pPr>
    </w:p>
    <w:p w14:paraId="24FF70F0" w14:textId="77777777" w:rsidR="001A6F1F" w:rsidRPr="00272771" w:rsidRDefault="001A6F1F" w:rsidP="001A6F1F">
      <w:pPr>
        <w:pStyle w:val="ab"/>
        <w:spacing w:line="360" w:lineRule="auto"/>
        <w:jc w:val="both"/>
        <w:rPr>
          <w:rFonts w:ascii="Times New Roman" w:hAnsi="Times New Roman" w:cs="Times New Roman"/>
          <w:noProof/>
          <w:sz w:val="24"/>
          <w:szCs w:val="24"/>
        </w:rPr>
      </w:pPr>
      <w:r w:rsidRPr="00272771">
        <w:rPr>
          <w:rFonts w:ascii="Times New Roman" w:hAnsi="Times New Roman" w:cs="Times New Roman"/>
          <w:noProof/>
          <w:sz w:val="24"/>
          <w:szCs w:val="24"/>
          <w:vertAlign w:val="superscript"/>
        </w:rPr>
        <w:t>1</w:t>
      </w:r>
      <w:r w:rsidRPr="00272771">
        <w:rPr>
          <w:rFonts w:ascii="Times New Roman" w:hAnsi="Times New Roman" w:cs="Times New Roman"/>
          <w:noProof/>
          <w:sz w:val="24"/>
          <w:szCs w:val="24"/>
        </w:rPr>
        <w:t> National Medical Research Center of Children’s Health, Moscow, Russian Federation</w:t>
      </w:r>
    </w:p>
    <w:p w14:paraId="769C678C" w14:textId="77777777" w:rsidR="001A6F1F" w:rsidRPr="00272771" w:rsidRDefault="001A6F1F" w:rsidP="001A6F1F">
      <w:pPr>
        <w:pStyle w:val="ab"/>
        <w:spacing w:line="360" w:lineRule="auto"/>
        <w:jc w:val="both"/>
        <w:rPr>
          <w:rFonts w:ascii="Times New Roman" w:hAnsi="Times New Roman" w:cs="Times New Roman"/>
          <w:noProof/>
          <w:sz w:val="24"/>
          <w:szCs w:val="24"/>
        </w:rPr>
      </w:pPr>
      <w:r w:rsidRPr="00272771">
        <w:rPr>
          <w:rFonts w:ascii="Times New Roman" w:hAnsi="Times New Roman" w:cs="Times New Roman"/>
          <w:noProof/>
          <w:sz w:val="24"/>
          <w:szCs w:val="24"/>
          <w:vertAlign w:val="superscript"/>
        </w:rPr>
        <w:t>2</w:t>
      </w:r>
      <w:r w:rsidRPr="00272771">
        <w:rPr>
          <w:rFonts w:ascii="Times New Roman" w:hAnsi="Times New Roman" w:cs="Times New Roman"/>
          <w:noProof/>
          <w:sz w:val="24"/>
          <w:szCs w:val="24"/>
        </w:rPr>
        <w:t> Sechenov First Moscow State Medical University, Moscow, Russian Federation</w:t>
      </w:r>
    </w:p>
    <w:p w14:paraId="693D672F" w14:textId="77777777" w:rsidR="001A6F1F" w:rsidRPr="00272771" w:rsidRDefault="001A6F1F" w:rsidP="001A6F1F">
      <w:pPr>
        <w:pStyle w:val="ab"/>
        <w:spacing w:line="360" w:lineRule="auto"/>
        <w:jc w:val="both"/>
        <w:rPr>
          <w:rFonts w:ascii="Times New Roman" w:hAnsi="Times New Roman" w:cs="Times New Roman"/>
          <w:noProof/>
          <w:sz w:val="24"/>
          <w:szCs w:val="24"/>
        </w:rPr>
      </w:pPr>
      <w:r w:rsidRPr="00272771">
        <w:rPr>
          <w:rFonts w:ascii="Times New Roman" w:hAnsi="Times New Roman" w:cs="Times New Roman"/>
          <w:noProof/>
          <w:sz w:val="24"/>
          <w:szCs w:val="24"/>
          <w:vertAlign w:val="superscript"/>
        </w:rPr>
        <w:t>3</w:t>
      </w:r>
      <w:r w:rsidRPr="00272771">
        <w:rPr>
          <w:rFonts w:ascii="Times New Roman" w:hAnsi="Times New Roman" w:cs="Times New Roman"/>
          <w:noProof/>
          <w:sz w:val="24"/>
          <w:szCs w:val="24"/>
        </w:rPr>
        <w:t> Central State Medical Academy of Department of Presidential Affairs, Moscow, Russian Federation</w:t>
      </w:r>
    </w:p>
    <w:p w14:paraId="73AC63B1" w14:textId="77777777" w:rsidR="001A6F1F" w:rsidRPr="00406530" w:rsidRDefault="001A6F1F" w:rsidP="001A6F1F">
      <w:pPr>
        <w:pStyle w:val="ab"/>
        <w:spacing w:line="360" w:lineRule="auto"/>
        <w:jc w:val="both"/>
        <w:rPr>
          <w:rFonts w:ascii="Times New Roman" w:hAnsi="Times New Roman" w:cs="Times New Roman"/>
          <w:noProof/>
          <w:sz w:val="24"/>
          <w:szCs w:val="24"/>
        </w:rPr>
      </w:pPr>
      <w:r w:rsidRPr="00406530">
        <w:rPr>
          <w:rFonts w:ascii="Times New Roman" w:hAnsi="Times New Roman" w:cs="Times New Roman"/>
          <w:noProof/>
          <w:sz w:val="24"/>
          <w:szCs w:val="24"/>
          <w:vertAlign w:val="superscript"/>
        </w:rPr>
        <w:t>4</w:t>
      </w:r>
      <w:r w:rsidRPr="00406530">
        <w:rPr>
          <w:rFonts w:ascii="Times New Roman" w:hAnsi="Times New Roman" w:cs="Times New Roman"/>
          <w:noProof/>
          <w:sz w:val="24"/>
          <w:szCs w:val="24"/>
        </w:rPr>
        <w:t> </w:t>
      </w:r>
      <w:r>
        <w:rPr>
          <w:rFonts w:ascii="Times New Roman" w:eastAsia="Times New Roman" w:hAnsi="Times New Roman" w:cs="Times New Roman"/>
          <w:sz w:val="24"/>
          <w:szCs w:val="24"/>
        </w:rPr>
        <w:t>C</w:t>
      </w:r>
      <w:r w:rsidRPr="00C17675">
        <w:rPr>
          <w:rFonts w:ascii="Times New Roman" w:eastAsia="Times New Roman" w:hAnsi="Times New Roman" w:cs="Times New Roman"/>
          <w:sz w:val="24"/>
          <w:szCs w:val="24"/>
        </w:rPr>
        <w:t>haritable foundation “BELA. Butterfly Children”, Moscow, Russian Federation</w:t>
      </w:r>
    </w:p>
    <w:p w14:paraId="218C5F62" w14:textId="77777777" w:rsidR="00B748F3" w:rsidRPr="001A6F1F" w:rsidRDefault="00B748F3" w:rsidP="001A6F1F">
      <w:pPr>
        <w:suppressAutoHyphens/>
        <w:spacing w:line="360" w:lineRule="auto"/>
        <w:jc w:val="both"/>
        <w:rPr>
          <w:lang w:val="en-US"/>
        </w:rPr>
      </w:pPr>
    </w:p>
    <w:p w14:paraId="0580CE08" w14:textId="3122B674" w:rsidR="00A23380" w:rsidRPr="006B5397" w:rsidRDefault="006B5397" w:rsidP="001A6F1F">
      <w:pPr>
        <w:pStyle w:val="ab"/>
        <w:spacing w:line="360" w:lineRule="auto"/>
        <w:jc w:val="both"/>
        <w:rPr>
          <w:rFonts w:ascii="Times New Roman" w:hAnsi="Times New Roman" w:cs="Times New Roman"/>
          <w:b/>
          <w:sz w:val="24"/>
          <w:szCs w:val="24"/>
        </w:rPr>
      </w:pPr>
      <w:r w:rsidRPr="006B5397">
        <w:rPr>
          <w:rFonts w:ascii="Times New Roman" w:hAnsi="Times New Roman" w:cs="Times New Roman"/>
          <w:b/>
          <w:sz w:val="24"/>
          <w:szCs w:val="24"/>
        </w:rPr>
        <w:t>Dilated Cardiomyopathy in Pediatric Patients with Dystrophic Epidermolysis Bullosa: Retrospective, Cross-Sectional (Registry) Study</w:t>
      </w:r>
    </w:p>
    <w:p w14:paraId="35391F1B" w14:textId="77777777" w:rsidR="005E5BD9" w:rsidRPr="006B5397" w:rsidRDefault="005E5BD9" w:rsidP="001A6F1F">
      <w:pPr>
        <w:pStyle w:val="ab"/>
        <w:spacing w:line="360" w:lineRule="auto"/>
        <w:jc w:val="both"/>
        <w:rPr>
          <w:rFonts w:ascii="Times New Roman" w:hAnsi="Times New Roman" w:cs="Times New Roman"/>
          <w:sz w:val="24"/>
          <w:szCs w:val="24"/>
        </w:rPr>
      </w:pPr>
    </w:p>
    <w:p w14:paraId="1117C681" w14:textId="77777777" w:rsidR="001A6F1F" w:rsidRPr="00937A6F" w:rsidRDefault="001A6F1F" w:rsidP="001A6F1F">
      <w:pPr>
        <w:pStyle w:val="ab"/>
        <w:spacing w:line="360" w:lineRule="auto"/>
        <w:jc w:val="both"/>
        <w:rPr>
          <w:rFonts w:ascii="Times New Roman" w:hAnsi="Times New Roman" w:cs="Times New Roman"/>
          <w:b/>
          <w:bCs/>
          <w:noProof/>
          <w:sz w:val="24"/>
          <w:szCs w:val="24"/>
        </w:rPr>
      </w:pPr>
      <w:r w:rsidRPr="00937A6F">
        <w:rPr>
          <w:rFonts w:ascii="Times New Roman" w:hAnsi="Times New Roman" w:cs="Times New Roman"/>
          <w:b/>
          <w:bCs/>
          <w:noProof/>
          <w:sz w:val="24"/>
          <w:szCs w:val="24"/>
        </w:rPr>
        <w:t>Contact information:</w:t>
      </w:r>
    </w:p>
    <w:p w14:paraId="58270014" w14:textId="77777777" w:rsidR="001A6F1F" w:rsidRPr="00937A6F" w:rsidRDefault="001A6F1F" w:rsidP="001A6F1F">
      <w:pPr>
        <w:pStyle w:val="ab"/>
        <w:spacing w:line="360" w:lineRule="auto"/>
        <w:jc w:val="both"/>
        <w:rPr>
          <w:rFonts w:ascii="Times New Roman" w:hAnsi="Times New Roman" w:cs="Times New Roman"/>
          <w:noProof/>
          <w:sz w:val="24"/>
          <w:szCs w:val="24"/>
        </w:rPr>
      </w:pPr>
      <w:r w:rsidRPr="0024464C">
        <w:rPr>
          <w:rFonts w:ascii="Times New Roman" w:hAnsi="Times New Roman" w:cs="Times New Roman"/>
          <w:i/>
          <w:noProof/>
          <w:sz w:val="24"/>
          <w:szCs w:val="24"/>
        </w:rPr>
        <w:t>Epishev Roman Vladimirovich</w:t>
      </w:r>
      <w:r w:rsidRPr="0024464C">
        <w:rPr>
          <w:rFonts w:ascii="Times New Roman" w:hAnsi="Times New Roman" w:cs="Times New Roman"/>
          <w:noProof/>
          <w:sz w:val="24"/>
          <w:szCs w:val="24"/>
        </w:rPr>
        <w:t>, candidate of medicine, dermatovenerologist in Dermatology and allergology department, researcher in Laboratory of Skin Pathology in Children of National Medical Research Center of Children’s Health</w:t>
      </w:r>
      <w:r>
        <w:rPr>
          <w:rFonts w:ascii="Times New Roman" w:hAnsi="Times New Roman" w:cs="Times New Roman"/>
          <w:noProof/>
          <w:sz w:val="24"/>
          <w:szCs w:val="24"/>
        </w:rPr>
        <w:t xml:space="preserve">. </w:t>
      </w:r>
    </w:p>
    <w:p w14:paraId="6B3AE876" w14:textId="77777777" w:rsidR="001A6F1F" w:rsidRPr="00406530" w:rsidRDefault="001A6F1F" w:rsidP="001A6F1F">
      <w:pPr>
        <w:pStyle w:val="ab"/>
        <w:spacing w:line="360" w:lineRule="auto"/>
        <w:jc w:val="both"/>
        <w:rPr>
          <w:rFonts w:ascii="Times New Roman" w:hAnsi="Times New Roman" w:cs="Times New Roman"/>
          <w:noProof/>
          <w:sz w:val="24"/>
          <w:szCs w:val="24"/>
        </w:rPr>
      </w:pPr>
      <w:r w:rsidRPr="009B4D0E">
        <w:rPr>
          <w:rFonts w:ascii="Times New Roman" w:hAnsi="Times New Roman" w:cs="Times New Roman"/>
          <w:b/>
          <w:sz w:val="24"/>
          <w:szCs w:val="24"/>
        </w:rPr>
        <w:t>Address:</w:t>
      </w:r>
      <w:r w:rsidRPr="009B4D0E">
        <w:rPr>
          <w:rFonts w:ascii="Times New Roman" w:hAnsi="Times New Roman" w:cs="Times New Roman"/>
          <w:sz w:val="24"/>
          <w:szCs w:val="24"/>
        </w:rPr>
        <w:t xml:space="preserve"> 119991, </w:t>
      </w:r>
      <w:r>
        <w:rPr>
          <w:rFonts w:ascii="Times New Roman" w:hAnsi="Times New Roman" w:cs="Times New Roman"/>
          <w:sz w:val="24"/>
          <w:szCs w:val="24"/>
        </w:rPr>
        <w:t>Moscow</w:t>
      </w:r>
      <w:r w:rsidRPr="009B4D0E">
        <w:rPr>
          <w:rFonts w:ascii="Times New Roman" w:hAnsi="Times New Roman" w:cs="Times New Roman"/>
          <w:sz w:val="24"/>
          <w:szCs w:val="24"/>
        </w:rPr>
        <w:t xml:space="preserve">, </w:t>
      </w:r>
      <w:r>
        <w:rPr>
          <w:rFonts w:ascii="Times New Roman" w:hAnsi="Times New Roman" w:cs="Times New Roman"/>
          <w:sz w:val="24"/>
          <w:szCs w:val="24"/>
        </w:rPr>
        <w:t>Lomonosovsky</w:t>
      </w:r>
      <w:r w:rsidRPr="009B4D0E">
        <w:rPr>
          <w:rFonts w:ascii="Times New Roman" w:hAnsi="Times New Roman" w:cs="Times New Roman"/>
          <w:sz w:val="24"/>
          <w:szCs w:val="24"/>
        </w:rPr>
        <w:t xml:space="preserve"> </w:t>
      </w:r>
      <w:r>
        <w:rPr>
          <w:rFonts w:ascii="Times New Roman" w:hAnsi="Times New Roman" w:cs="Times New Roman"/>
          <w:sz w:val="24"/>
          <w:szCs w:val="24"/>
        </w:rPr>
        <w:t>avenue</w:t>
      </w:r>
      <w:r w:rsidRPr="009B4D0E">
        <w:rPr>
          <w:rFonts w:ascii="Times New Roman" w:hAnsi="Times New Roman" w:cs="Times New Roman"/>
          <w:sz w:val="24"/>
          <w:szCs w:val="24"/>
        </w:rPr>
        <w:t>, 2</w:t>
      </w:r>
      <w:r>
        <w:rPr>
          <w:rFonts w:ascii="Times New Roman" w:hAnsi="Times New Roman" w:cs="Times New Roman"/>
          <w:sz w:val="24"/>
          <w:szCs w:val="24"/>
        </w:rPr>
        <w:t>-</w:t>
      </w:r>
      <w:r w:rsidRPr="009B4D0E">
        <w:rPr>
          <w:rFonts w:ascii="Times New Roman" w:hAnsi="Times New Roman" w:cs="Times New Roman"/>
          <w:sz w:val="24"/>
          <w:szCs w:val="24"/>
        </w:rPr>
        <w:t xml:space="preserve">1, </w:t>
      </w:r>
      <w:r>
        <w:rPr>
          <w:rFonts w:ascii="Times New Roman" w:hAnsi="Times New Roman" w:cs="Times New Roman"/>
          <w:b/>
          <w:sz w:val="24"/>
          <w:szCs w:val="24"/>
        </w:rPr>
        <w:t>tel</w:t>
      </w:r>
      <w:r w:rsidRPr="00406530">
        <w:rPr>
          <w:rFonts w:ascii="Times New Roman" w:hAnsi="Times New Roman" w:cs="Times New Roman"/>
          <w:b/>
          <w:noProof/>
          <w:sz w:val="24"/>
          <w:szCs w:val="24"/>
        </w:rPr>
        <w:t>.:</w:t>
      </w:r>
      <w:r w:rsidRPr="00406530">
        <w:rPr>
          <w:rFonts w:ascii="Times New Roman" w:hAnsi="Times New Roman" w:cs="Times New Roman"/>
          <w:noProof/>
          <w:sz w:val="24"/>
          <w:szCs w:val="24"/>
        </w:rPr>
        <w:t xml:space="preserve"> 7 (499) 134-09-15, </w:t>
      </w:r>
      <w:r w:rsidRPr="00406530">
        <w:rPr>
          <w:rFonts w:ascii="Times New Roman" w:hAnsi="Times New Roman" w:cs="Times New Roman"/>
          <w:b/>
          <w:noProof/>
          <w:sz w:val="24"/>
          <w:szCs w:val="24"/>
        </w:rPr>
        <w:t>e-mail:</w:t>
      </w:r>
      <w:r w:rsidRPr="00406530">
        <w:rPr>
          <w:rFonts w:ascii="Times New Roman" w:hAnsi="Times New Roman" w:cs="Times New Roman"/>
          <w:noProof/>
          <w:sz w:val="24"/>
          <w:szCs w:val="24"/>
        </w:rPr>
        <w:t xml:space="preserve"> </w:t>
      </w:r>
      <w:r w:rsidRPr="00CA3DB4">
        <w:t>drepishev</w:t>
      </w:r>
      <w:r w:rsidRPr="00406530">
        <w:t>@</w:t>
      </w:r>
      <w:r w:rsidRPr="00CA3DB4">
        <w:t>gmail</w:t>
      </w:r>
      <w:r w:rsidRPr="00406530">
        <w:t>.</w:t>
      </w:r>
      <w:r w:rsidRPr="00CA3DB4">
        <w:t>com</w:t>
      </w:r>
    </w:p>
    <w:p w14:paraId="4DF4F7F8" w14:textId="2A7B1741" w:rsidR="001A6F1F" w:rsidRPr="00406530" w:rsidRDefault="001A6F1F" w:rsidP="001A6F1F">
      <w:pPr>
        <w:pStyle w:val="ab"/>
        <w:spacing w:line="360" w:lineRule="auto"/>
        <w:jc w:val="both"/>
        <w:rPr>
          <w:rFonts w:ascii="Times New Roman" w:hAnsi="Times New Roman" w:cs="Times New Roman"/>
          <w:noProof/>
          <w:sz w:val="24"/>
          <w:szCs w:val="24"/>
        </w:rPr>
      </w:pPr>
      <w:r w:rsidRPr="00406530">
        <w:rPr>
          <w:rFonts w:ascii="Times New Roman" w:hAnsi="Times New Roman" w:cs="Times New Roman"/>
          <w:b/>
          <w:bCs/>
          <w:noProof/>
          <w:sz w:val="24"/>
          <w:szCs w:val="24"/>
        </w:rPr>
        <w:t>Received</w:t>
      </w:r>
      <w:r w:rsidRPr="00406530">
        <w:rPr>
          <w:rFonts w:ascii="Times New Roman" w:hAnsi="Times New Roman" w:cs="Times New Roman"/>
          <w:b/>
          <w:noProof/>
          <w:sz w:val="24"/>
          <w:szCs w:val="24"/>
        </w:rPr>
        <w:t>:</w:t>
      </w:r>
      <w:r w:rsidRPr="00406530">
        <w:rPr>
          <w:rFonts w:ascii="Times New Roman" w:hAnsi="Times New Roman" w:cs="Times New Roman"/>
          <w:noProof/>
          <w:sz w:val="24"/>
          <w:szCs w:val="24"/>
        </w:rPr>
        <w:t xml:space="preserve"> </w:t>
      </w:r>
      <w:r w:rsidRPr="001A6F1F">
        <w:rPr>
          <w:rFonts w:ascii="Times New Roman" w:hAnsi="Times New Roman" w:cs="Times New Roman"/>
          <w:noProof/>
          <w:color w:val="auto"/>
          <w:sz w:val="24"/>
          <w:szCs w:val="24"/>
        </w:rPr>
        <w:t>27.05.2025</w:t>
      </w:r>
      <w:r w:rsidRPr="00406530">
        <w:rPr>
          <w:rFonts w:ascii="Times New Roman" w:hAnsi="Times New Roman" w:cs="Times New Roman"/>
          <w:noProof/>
          <w:sz w:val="24"/>
          <w:szCs w:val="24"/>
        </w:rPr>
        <w:t xml:space="preserve">, </w:t>
      </w:r>
      <w:r w:rsidRPr="00406530">
        <w:rPr>
          <w:rFonts w:ascii="Times New Roman" w:hAnsi="Times New Roman" w:cs="Times New Roman"/>
          <w:b/>
          <w:noProof/>
          <w:sz w:val="24"/>
          <w:szCs w:val="24"/>
        </w:rPr>
        <w:t>accepted for publication:</w:t>
      </w:r>
      <w:r w:rsidRPr="00406530">
        <w:rPr>
          <w:rFonts w:ascii="Times New Roman" w:hAnsi="Times New Roman" w:cs="Times New Roman"/>
          <w:noProof/>
          <w:sz w:val="24"/>
          <w:szCs w:val="24"/>
        </w:rPr>
        <w:t xml:space="preserve"> </w:t>
      </w:r>
      <w:r w:rsidRPr="00763D3A">
        <w:rPr>
          <w:rFonts w:ascii="Times New Roman" w:hAnsi="Times New Roman" w:cs="Times New Roman"/>
          <w:noProof/>
          <w:sz w:val="24"/>
          <w:szCs w:val="24"/>
        </w:rPr>
        <w:t>16.08.2025</w:t>
      </w:r>
    </w:p>
    <w:p w14:paraId="3F917333" w14:textId="77777777" w:rsidR="00F16C59" w:rsidRPr="00763D3A" w:rsidRDefault="00F16C59" w:rsidP="001A6F1F">
      <w:pPr>
        <w:spacing w:line="360" w:lineRule="auto"/>
        <w:jc w:val="both"/>
        <w:rPr>
          <w:iCs/>
          <w:lang w:val="en-US"/>
        </w:rPr>
      </w:pPr>
    </w:p>
    <w:p w14:paraId="6A703913" w14:textId="3B80261F" w:rsidR="00F16C59" w:rsidRPr="00130F41" w:rsidRDefault="001A6F1F" w:rsidP="001A6F1F">
      <w:pPr>
        <w:spacing w:line="360" w:lineRule="auto"/>
        <w:jc w:val="both"/>
        <w:rPr>
          <w:bCs/>
          <w:i/>
          <w:iCs/>
          <w:lang w:val="en-US"/>
        </w:rPr>
      </w:pPr>
      <w:r w:rsidRPr="00763D3A">
        <w:rPr>
          <w:b/>
          <w:i/>
          <w:noProof/>
          <w:lang w:val="en-US"/>
        </w:rPr>
        <w:t>Background</w:t>
      </w:r>
      <w:r w:rsidR="00E46242" w:rsidRPr="00763D3A">
        <w:rPr>
          <w:b/>
          <w:bCs/>
          <w:i/>
          <w:iCs/>
          <w:lang w:val="en-US"/>
        </w:rPr>
        <w:t>.</w:t>
      </w:r>
      <w:r w:rsidR="00BB037A" w:rsidRPr="00763D3A">
        <w:rPr>
          <w:i/>
          <w:iCs/>
          <w:lang w:val="en-US"/>
        </w:rPr>
        <w:t xml:space="preserve"> </w:t>
      </w:r>
      <w:r w:rsidR="00A24878" w:rsidRPr="00A24878">
        <w:rPr>
          <w:i/>
          <w:iCs/>
          <w:lang w:val="en-US"/>
        </w:rPr>
        <w:t>One of the most severe forms of epidermolysis bullosa (EB) is its dystrophic form (DEB). This disease is caused by mutations in the COL7A1 gene, leading to skin fragility and blistering, it is characterized typically by severe course of skin lesions and systemic manifestations. One of the challenging systemic complications in patients with DEB is dilated cardiomyopathy (DCM) or secondary myocardial changes aggravating DEB clinical course and significantly affecting morbidity and mortality. However, there is no data on any correlation between DEB severity and anthropometric, osteodensimetry, and laboratory results, as well as with echocardiography (EchoCG) parameters among children with EB in Russian Federation.</w:t>
      </w:r>
      <w:r w:rsidR="00D7489F" w:rsidRPr="00A24878">
        <w:rPr>
          <w:b/>
          <w:bCs/>
          <w:i/>
          <w:iCs/>
          <w:lang w:val="en-US"/>
        </w:rPr>
        <w:t xml:space="preserve"> </w:t>
      </w:r>
      <w:r w:rsidRPr="003207AD">
        <w:rPr>
          <w:b/>
          <w:bCs/>
          <w:i/>
          <w:iCs/>
          <w:lang w:val="en-US"/>
        </w:rPr>
        <w:t xml:space="preserve">Objective. </w:t>
      </w:r>
      <w:r w:rsidRPr="00CA043D">
        <w:rPr>
          <w:b/>
          <w:bCs/>
          <w:i/>
          <w:iCs/>
          <w:lang w:val="en-US"/>
        </w:rPr>
        <w:t>The aim of the study is to</w:t>
      </w:r>
      <w:r w:rsidRPr="00CA043D">
        <w:rPr>
          <w:bCs/>
          <w:i/>
          <w:lang w:val="en-US"/>
        </w:rPr>
        <w:t xml:space="preserve"> </w:t>
      </w:r>
      <w:r w:rsidR="00CA043D" w:rsidRPr="00CA043D">
        <w:rPr>
          <w:bCs/>
          <w:i/>
          <w:iCs/>
          <w:lang w:val="en-US"/>
        </w:rPr>
        <w:t>to analyze the clinical and laboratory profile of patients with DEB and DCM, as well as to identify possible markers associated with high disease severity and risk of mortality in children with DEB in Russian Federation.</w:t>
      </w:r>
      <w:r w:rsidR="00D7489F" w:rsidRPr="00CA043D">
        <w:rPr>
          <w:i/>
          <w:lang w:val="en-US"/>
        </w:rPr>
        <w:t xml:space="preserve"> </w:t>
      </w:r>
      <w:r w:rsidRPr="003207AD">
        <w:rPr>
          <w:b/>
          <w:bCs/>
          <w:i/>
          <w:iCs/>
          <w:lang w:val="en-US"/>
        </w:rPr>
        <w:t>Methods</w:t>
      </w:r>
      <w:r w:rsidR="00E46242" w:rsidRPr="003207AD">
        <w:rPr>
          <w:b/>
          <w:bCs/>
          <w:i/>
          <w:iCs/>
          <w:lang w:val="en-US"/>
        </w:rPr>
        <w:t xml:space="preserve">. </w:t>
      </w:r>
      <w:r w:rsidR="00F076F9" w:rsidRPr="00F076F9">
        <w:rPr>
          <w:bCs/>
          <w:i/>
          <w:iCs/>
          <w:lang w:val="en-US"/>
        </w:rPr>
        <w:t>The severity of EB course via Birmingham Epidermolysis Bullosa Severity score (BEBS) (from 15.0 to 64.0); anthropometric measures (WAZ, HAZ, BAZ) and bone mineral density status (BMD, Z-score); laboratory parameters (hemoglobin, ferritin, albumin, iron, vitamin D, etc.); EchoCG parameters (ejection fraction (EF), cardiac chambers dimensions, regurgitation); presence of comorbidities and</w:t>
      </w:r>
      <w:r w:rsidR="00F076F9">
        <w:rPr>
          <w:bCs/>
          <w:i/>
          <w:iCs/>
          <w:lang w:val="en-US"/>
        </w:rPr>
        <w:t xml:space="preserve"> lethal outcomes were evaluated</w:t>
      </w:r>
      <w:r w:rsidR="00F076F9" w:rsidRPr="00F076F9">
        <w:rPr>
          <w:bCs/>
          <w:i/>
          <w:iCs/>
          <w:lang w:val="en-US"/>
        </w:rPr>
        <w:t>.</w:t>
      </w:r>
      <w:r w:rsidR="00D7489F" w:rsidRPr="00F076F9">
        <w:rPr>
          <w:b/>
          <w:bCs/>
          <w:i/>
          <w:iCs/>
          <w:lang w:val="en-US"/>
        </w:rPr>
        <w:t xml:space="preserve"> </w:t>
      </w:r>
      <w:r w:rsidRPr="003207AD">
        <w:rPr>
          <w:b/>
          <w:bCs/>
          <w:i/>
          <w:iCs/>
          <w:lang w:val="en-US"/>
        </w:rPr>
        <w:t>Results</w:t>
      </w:r>
      <w:r w:rsidR="00E46242" w:rsidRPr="003207AD">
        <w:rPr>
          <w:b/>
          <w:bCs/>
          <w:i/>
          <w:iCs/>
          <w:lang w:val="en-US"/>
        </w:rPr>
        <w:t xml:space="preserve">. </w:t>
      </w:r>
      <w:r w:rsidR="001D2288" w:rsidRPr="001D2288">
        <w:rPr>
          <w:bCs/>
          <w:i/>
          <w:iCs/>
          <w:lang w:val="en-US"/>
        </w:rPr>
        <w:t xml:space="preserve">491 children with EB were registered in Russian Federation </w:t>
      </w:r>
      <w:r w:rsidR="001D2288" w:rsidRPr="001D2288">
        <w:rPr>
          <w:bCs/>
          <w:i/>
          <w:iCs/>
          <w:lang w:val="en-US"/>
        </w:rPr>
        <w:lastRenderedPageBreak/>
        <w:t>according to the data from the "Register of gene</w:t>
      </w:r>
      <w:r w:rsidR="001D2288">
        <w:rPr>
          <w:bCs/>
          <w:i/>
          <w:iCs/>
          <w:lang w:val="en-US"/>
        </w:rPr>
        <w:t>tic and other rare diseases" of c</w:t>
      </w:r>
      <w:r w:rsidR="001D2288" w:rsidRPr="001D2288">
        <w:rPr>
          <w:bCs/>
          <w:i/>
          <w:iCs/>
          <w:lang w:val="en-US"/>
        </w:rPr>
        <w:t xml:space="preserve">haritable foundation “BELA. Butterfly Children” as at 2025. There is data on 7 patients (4 girls and 3 boys) with severe DEB and comorbid DCM. Patients' age was from 4 to 17 years (mean age 13.4±5.1 years). Higher BEBS values (&gt;50) were associated with severe weight deficit (BAZ&lt;−5), low bone mineral density (Z-score up to −5.3), severe anemia (Hb&lt;90 g/L), and severe myocardial changes (reduced EF, dilated chambers, multiple regurgitations). 3 girls out of these 7 patients died. Tthey had maximum BEBS score (≥46), severe malnutrition, and the most significant changes according to EchoCG. </w:t>
      </w:r>
      <w:r w:rsidRPr="00130F41">
        <w:rPr>
          <w:b/>
          <w:bCs/>
          <w:i/>
          <w:iCs/>
          <w:lang w:val="en-US"/>
        </w:rPr>
        <w:t>Conclusion</w:t>
      </w:r>
      <w:r w:rsidR="00E46242" w:rsidRPr="00130F41">
        <w:rPr>
          <w:b/>
          <w:bCs/>
          <w:i/>
          <w:iCs/>
          <w:lang w:val="en-US"/>
        </w:rPr>
        <w:t xml:space="preserve">. </w:t>
      </w:r>
      <w:r w:rsidR="00130F41" w:rsidRPr="00130F41">
        <w:rPr>
          <w:bCs/>
          <w:i/>
          <w:iCs/>
          <w:lang w:val="en-US"/>
        </w:rPr>
        <w:t>DEB severity (according to BEBS) has negative correlation with anthropometric and osteodensimetry parameters (WAZ, BAZ, Z-score) and is directly related to the risk of severe cardiomyopathy and death. All patients suffering from EB with suspected DCM require complex management, including nutritional support, anemia correction, vitamin D replacement, and regular cardiac monitoring.</w:t>
      </w:r>
    </w:p>
    <w:p w14:paraId="283C956C" w14:textId="094B55CF" w:rsidR="002463A6" w:rsidRPr="006B5397" w:rsidRDefault="001A6F1F" w:rsidP="001A6F1F">
      <w:pPr>
        <w:spacing w:line="360" w:lineRule="auto"/>
        <w:jc w:val="both"/>
        <w:rPr>
          <w:i/>
          <w:iCs/>
          <w:lang w:val="en-US"/>
        </w:rPr>
      </w:pPr>
      <w:r w:rsidRPr="006B5397">
        <w:rPr>
          <w:b/>
          <w:i/>
          <w:lang w:val="en-US"/>
        </w:rPr>
        <w:t>Keywords</w:t>
      </w:r>
      <w:r w:rsidR="00E46242" w:rsidRPr="006B5397">
        <w:rPr>
          <w:i/>
          <w:iCs/>
          <w:lang w:val="en-US"/>
        </w:rPr>
        <w:t xml:space="preserve">: </w:t>
      </w:r>
      <w:r w:rsidR="006B5397" w:rsidRPr="006B5397">
        <w:rPr>
          <w:i/>
          <w:noProof/>
          <w:lang w:val="en-US"/>
        </w:rPr>
        <w:t>epidermolysis bullosa</w:t>
      </w:r>
      <w:r w:rsidR="00E46242" w:rsidRPr="006B5397">
        <w:rPr>
          <w:i/>
          <w:iCs/>
          <w:lang w:val="en-US"/>
        </w:rPr>
        <w:t xml:space="preserve">, </w:t>
      </w:r>
      <w:r w:rsidR="006B5397" w:rsidRPr="006B5397">
        <w:rPr>
          <w:i/>
          <w:iCs/>
          <w:lang w:val="en-US"/>
        </w:rPr>
        <w:t>cardiomyopathy</w:t>
      </w:r>
      <w:r w:rsidR="00F16C59" w:rsidRPr="006B5397">
        <w:rPr>
          <w:i/>
          <w:iCs/>
          <w:lang w:val="en-US"/>
        </w:rPr>
        <w:t xml:space="preserve">, </w:t>
      </w:r>
      <w:r w:rsidR="006B5397">
        <w:rPr>
          <w:i/>
          <w:iCs/>
          <w:lang w:val="en-US"/>
        </w:rPr>
        <w:t>m</w:t>
      </w:r>
      <w:r w:rsidR="006B5397" w:rsidRPr="006B5397">
        <w:rPr>
          <w:i/>
          <w:iCs/>
          <w:lang w:val="en-US"/>
        </w:rPr>
        <w:t>alnutrition</w:t>
      </w:r>
      <w:r w:rsidR="004D3AAC" w:rsidRPr="006B5397">
        <w:rPr>
          <w:i/>
          <w:iCs/>
          <w:lang w:val="en-US"/>
        </w:rPr>
        <w:t xml:space="preserve">, </w:t>
      </w:r>
      <w:r w:rsidR="006B5397">
        <w:rPr>
          <w:i/>
          <w:iCs/>
          <w:lang w:val="en-US"/>
        </w:rPr>
        <w:t>children</w:t>
      </w:r>
    </w:p>
    <w:p w14:paraId="4358BEE2" w14:textId="35F95779" w:rsidR="00607A0D" w:rsidRPr="00763D3A" w:rsidRDefault="001A6F1F" w:rsidP="001A6F1F">
      <w:pPr>
        <w:pStyle w:val="ab"/>
        <w:spacing w:line="360" w:lineRule="auto"/>
        <w:jc w:val="both"/>
        <w:rPr>
          <w:rFonts w:ascii="Times New Roman" w:hAnsi="Times New Roman" w:cs="Times New Roman"/>
          <w:sz w:val="24"/>
          <w:szCs w:val="24"/>
        </w:rPr>
      </w:pPr>
      <w:r w:rsidRPr="00406530">
        <w:rPr>
          <w:rFonts w:ascii="Times New Roman" w:hAnsi="Times New Roman" w:cs="Times New Roman"/>
          <w:b/>
          <w:sz w:val="24"/>
          <w:szCs w:val="24"/>
          <w:shd w:val="clear" w:color="auto" w:fill="FFFFFF"/>
        </w:rPr>
        <w:t>For</w:t>
      </w:r>
      <w:r w:rsidRPr="006B5397">
        <w:rPr>
          <w:rFonts w:ascii="Times New Roman" w:hAnsi="Times New Roman" w:cs="Times New Roman"/>
          <w:b/>
          <w:sz w:val="24"/>
          <w:szCs w:val="24"/>
          <w:shd w:val="clear" w:color="auto" w:fill="FFFFFF"/>
        </w:rPr>
        <w:t xml:space="preserve"> </w:t>
      </w:r>
      <w:r w:rsidRPr="00406530">
        <w:rPr>
          <w:rFonts w:ascii="Times New Roman" w:hAnsi="Times New Roman" w:cs="Times New Roman"/>
          <w:b/>
          <w:sz w:val="24"/>
          <w:szCs w:val="24"/>
          <w:shd w:val="clear" w:color="auto" w:fill="FFFFFF"/>
        </w:rPr>
        <w:t>citation</w:t>
      </w:r>
      <w:r w:rsidRPr="006B5397">
        <w:rPr>
          <w:rFonts w:ascii="Times New Roman" w:hAnsi="Times New Roman" w:cs="Times New Roman"/>
          <w:b/>
          <w:i/>
          <w:sz w:val="24"/>
          <w:szCs w:val="24"/>
        </w:rPr>
        <w:t>:</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Epishev</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Roman</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V</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Murashkin</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Nikolay</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N</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Orlova</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Olga</w:t>
      </w:r>
      <w:r w:rsidRPr="006B5397">
        <w:rPr>
          <w:rFonts w:ascii="Times New Roman" w:hAnsi="Times New Roman" w:cs="Times New Roman"/>
          <w:sz w:val="24"/>
          <w:szCs w:val="24"/>
        </w:rPr>
        <w:t xml:space="preserve"> </w:t>
      </w:r>
      <w:r w:rsidRPr="000A6C4A">
        <w:rPr>
          <w:rFonts w:ascii="Times New Roman" w:hAnsi="Times New Roman" w:cs="Times New Roman"/>
          <w:sz w:val="24"/>
          <w:szCs w:val="24"/>
        </w:rPr>
        <w:t>S</w:t>
      </w:r>
      <w:r w:rsidRPr="006B5397">
        <w:rPr>
          <w:rFonts w:ascii="Times New Roman" w:hAnsi="Times New Roman" w:cs="Times New Roman"/>
          <w:sz w:val="24"/>
          <w:szCs w:val="24"/>
        </w:rPr>
        <w:t xml:space="preserve">. </w:t>
      </w:r>
      <w:r w:rsidR="006B5397" w:rsidRPr="006B5397">
        <w:rPr>
          <w:rFonts w:ascii="Times New Roman" w:hAnsi="Times New Roman" w:cs="Times New Roman"/>
          <w:sz w:val="24"/>
          <w:szCs w:val="24"/>
        </w:rPr>
        <w:t>Dilated Cardiomyopathy in Pediatric Patients with Dystrophic Epidermolysis Bullosa: Retrospective, Cross-Sectional (Registry) Study</w:t>
      </w:r>
      <w:r w:rsidR="00607A0D" w:rsidRPr="006B5397">
        <w:rPr>
          <w:rFonts w:ascii="Times New Roman" w:hAnsi="Times New Roman" w:cs="Times New Roman"/>
          <w:sz w:val="24"/>
          <w:szCs w:val="24"/>
        </w:rPr>
        <w:t xml:space="preserve">. </w:t>
      </w:r>
      <w:r w:rsidRPr="000A6C4A">
        <w:rPr>
          <w:rFonts w:ascii="Times New Roman" w:hAnsi="Times New Roman" w:cs="Times New Roman"/>
          <w:i/>
          <w:sz w:val="24"/>
          <w:szCs w:val="24"/>
        </w:rPr>
        <w:t>Voprosy sovremennoi pediatrii — Current Pediatrics</w:t>
      </w:r>
      <w:r w:rsidR="00607A0D" w:rsidRPr="00763D3A">
        <w:rPr>
          <w:rFonts w:ascii="Times New Roman" w:hAnsi="Times New Roman" w:cs="Times New Roman"/>
          <w:sz w:val="24"/>
          <w:szCs w:val="24"/>
        </w:rPr>
        <w:t>. 2025;24</w:t>
      </w:r>
      <w:r w:rsidR="00607A0D" w:rsidRPr="00226DF1">
        <w:rPr>
          <w:rFonts w:ascii="Times New Roman" w:hAnsi="Times New Roman" w:cs="Times New Roman"/>
          <w:sz w:val="24"/>
          <w:szCs w:val="24"/>
        </w:rPr>
        <w:t>(4):</w:t>
      </w:r>
      <w:r w:rsidR="00226DF1">
        <w:rPr>
          <w:rFonts w:ascii="Times New Roman" w:hAnsi="Times New Roman" w:cs="Times New Roman"/>
          <w:sz w:val="24"/>
          <w:szCs w:val="24"/>
          <w:lang w:val="ru-RU"/>
        </w:rPr>
        <w:t>226-234</w:t>
      </w:r>
      <w:r w:rsidR="00607A0D" w:rsidRPr="00226DF1">
        <w:rPr>
          <w:rFonts w:ascii="Times New Roman" w:hAnsi="Times New Roman" w:cs="Times New Roman"/>
          <w:sz w:val="24"/>
          <w:szCs w:val="24"/>
        </w:rPr>
        <w:t xml:space="preserve">. doi: </w:t>
      </w:r>
      <w:r w:rsidR="00F330A0" w:rsidRPr="00F330A0">
        <w:rPr>
          <w:rFonts w:ascii="Times New Roman" w:hAnsi="Times New Roman" w:cs="Times New Roman"/>
          <w:sz w:val="24"/>
          <w:szCs w:val="24"/>
        </w:rPr>
        <w:t>https://doi.org/10.15690/vsp.v24i4.2943</w:t>
      </w:r>
    </w:p>
    <w:p w14:paraId="3E746E98" w14:textId="5307C421" w:rsidR="00B8409C" w:rsidRPr="00763D3A" w:rsidRDefault="00B8409C" w:rsidP="001A6F1F">
      <w:pPr>
        <w:spacing w:line="360" w:lineRule="auto"/>
        <w:jc w:val="both"/>
        <w:textAlignment w:val="baseline"/>
        <w:rPr>
          <w:iCs/>
          <w:color w:val="000000"/>
          <w:lang w:val="en-US"/>
        </w:rPr>
      </w:pPr>
    </w:p>
    <w:p w14:paraId="6BFBF69C" w14:textId="77777777" w:rsidR="001A6F1F" w:rsidRPr="00763D3A" w:rsidRDefault="001A6F1F" w:rsidP="001A6F1F">
      <w:pPr>
        <w:spacing w:line="360" w:lineRule="auto"/>
        <w:jc w:val="both"/>
        <w:textAlignment w:val="baseline"/>
        <w:rPr>
          <w:iCs/>
          <w:color w:val="000000"/>
          <w:lang w:val="en-US"/>
        </w:rPr>
      </w:pPr>
    </w:p>
    <w:p w14:paraId="5150F478" w14:textId="4BF4E37D" w:rsidR="001256BD" w:rsidRPr="00787BAB" w:rsidRDefault="00787BAB" w:rsidP="001A6F1F">
      <w:pPr>
        <w:pStyle w:val="ab"/>
        <w:spacing w:line="360" w:lineRule="auto"/>
        <w:jc w:val="both"/>
        <w:rPr>
          <w:rFonts w:ascii="Times New Roman" w:hAnsi="Times New Roman" w:cs="Times New Roman"/>
          <w:sz w:val="24"/>
          <w:szCs w:val="24"/>
        </w:rPr>
      </w:pPr>
      <w:r>
        <w:rPr>
          <w:rFonts w:ascii="Times New Roman" w:hAnsi="Times New Roman" w:cs="Times New Roman"/>
          <w:b/>
          <w:sz w:val="24"/>
          <w:szCs w:val="24"/>
        </w:rPr>
        <w:t>Table</w:t>
      </w:r>
      <w:r w:rsidR="00866368" w:rsidRPr="00787BAB">
        <w:rPr>
          <w:rFonts w:ascii="Times New Roman" w:hAnsi="Times New Roman" w:cs="Times New Roman"/>
          <w:b/>
          <w:sz w:val="24"/>
          <w:szCs w:val="24"/>
        </w:rPr>
        <w:t xml:space="preserve"> 1</w:t>
      </w:r>
      <w:r w:rsidR="00C605F7" w:rsidRPr="00787BAB">
        <w:rPr>
          <w:rFonts w:ascii="Times New Roman" w:hAnsi="Times New Roman" w:cs="Times New Roman"/>
          <w:b/>
          <w:sz w:val="24"/>
          <w:szCs w:val="24"/>
        </w:rPr>
        <w:t>.</w:t>
      </w:r>
      <w:r w:rsidR="00C605F7" w:rsidRPr="00787BAB">
        <w:rPr>
          <w:rFonts w:ascii="Times New Roman" w:hAnsi="Times New Roman" w:cs="Times New Roman"/>
          <w:sz w:val="24"/>
          <w:szCs w:val="24"/>
        </w:rPr>
        <w:t xml:space="preserve"> </w:t>
      </w:r>
      <w:r w:rsidRPr="00787BAB">
        <w:rPr>
          <w:rFonts w:ascii="Times New Roman" w:hAnsi="Times New Roman" w:cs="Times New Roman"/>
          <w:sz w:val="24"/>
          <w:szCs w:val="24"/>
        </w:rPr>
        <w:t>Characteristics of patients with DEB and DCM (n=7) as at January 1, 2024</w:t>
      </w:r>
    </w:p>
    <w:tbl>
      <w:tblPr>
        <w:tblW w:w="0" w:type="auto"/>
        <w:tblCellMar>
          <w:left w:w="0" w:type="dxa"/>
          <w:right w:w="0" w:type="dxa"/>
        </w:tblCellMar>
        <w:tblLook w:val="04A0" w:firstRow="1" w:lastRow="0" w:firstColumn="1" w:lastColumn="0" w:noHBand="0" w:noVBand="1"/>
      </w:tblPr>
      <w:tblGrid>
        <w:gridCol w:w="2190"/>
        <w:gridCol w:w="1913"/>
        <w:gridCol w:w="2126"/>
        <w:gridCol w:w="993"/>
        <w:gridCol w:w="1417"/>
      </w:tblGrid>
      <w:tr w:rsidR="001256BD" w:rsidRPr="00501FA8" w14:paraId="76D3C7A8"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9BF7BFB" w14:textId="72FAAFB7" w:rsidR="001256BD" w:rsidRPr="00787BAB" w:rsidRDefault="00787BAB" w:rsidP="001A6F1F">
            <w:pPr>
              <w:pStyle w:val="ae"/>
              <w:rPr>
                <w:b/>
                <w:lang w:val="en-US"/>
              </w:rPr>
            </w:pPr>
            <w:r>
              <w:rPr>
                <w:b/>
                <w:lang w:val="en-US"/>
              </w:rPr>
              <w:t>Indicators</w:t>
            </w:r>
          </w:p>
        </w:tc>
        <w:tc>
          <w:tcPr>
            <w:tcW w:w="191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204249A" w14:textId="4FA37282" w:rsidR="001256BD" w:rsidRPr="00787BAB" w:rsidRDefault="00787BAB" w:rsidP="001A6F1F">
            <w:pPr>
              <w:rPr>
                <w:b/>
                <w:sz w:val="20"/>
                <w:szCs w:val="20"/>
                <w:lang w:val="en-US"/>
              </w:rPr>
            </w:pPr>
            <w:r>
              <w:rPr>
                <w:b/>
                <w:sz w:val="20"/>
                <w:szCs w:val="20"/>
                <w:lang w:val="en-US"/>
              </w:rPr>
              <w:t>Mean</w:t>
            </w:r>
          </w:p>
        </w:tc>
        <w:tc>
          <w:tcPr>
            <w:tcW w:w="212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3FCE84F" w14:textId="5B9FEF1A" w:rsidR="001256BD" w:rsidRPr="00E63046" w:rsidRDefault="00787BAB" w:rsidP="001A6F1F">
            <w:pPr>
              <w:rPr>
                <w:b/>
                <w:sz w:val="20"/>
                <w:szCs w:val="20"/>
              </w:rPr>
            </w:pPr>
            <w:r>
              <w:rPr>
                <w:b/>
                <w:sz w:val="20"/>
                <w:szCs w:val="20"/>
                <w:lang w:val="en-US"/>
              </w:rPr>
              <w:t>S</w:t>
            </w:r>
            <w:r w:rsidRPr="00787BAB">
              <w:rPr>
                <w:b/>
                <w:sz w:val="20"/>
                <w:szCs w:val="20"/>
              </w:rPr>
              <w:t>tandard deviation</w:t>
            </w:r>
          </w:p>
        </w:tc>
        <w:tc>
          <w:tcPr>
            <w:tcW w:w="99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868F9A9" w14:textId="733DD61A" w:rsidR="001256BD" w:rsidRPr="00787BAB" w:rsidRDefault="00787BAB" w:rsidP="001A6F1F">
            <w:pPr>
              <w:rPr>
                <w:b/>
                <w:sz w:val="20"/>
                <w:szCs w:val="20"/>
                <w:lang w:val="en-US"/>
              </w:rPr>
            </w:pPr>
            <w:r>
              <w:rPr>
                <w:b/>
                <w:sz w:val="20"/>
                <w:szCs w:val="20"/>
                <w:lang w:val="en-US"/>
              </w:rPr>
              <w:t>Min</w:t>
            </w:r>
          </w:p>
        </w:tc>
        <w:tc>
          <w:tcPr>
            <w:tcW w:w="141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E3EB5DD" w14:textId="36F84A21" w:rsidR="001256BD" w:rsidRPr="00787BAB" w:rsidRDefault="00787BAB" w:rsidP="001A6F1F">
            <w:pPr>
              <w:rPr>
                <w:b/>
                <w:sz w:val="20"/>
                <w:szCs w:val="20"/>
                <w:lang w:val="en-US"/>
              </w:rPr>
            </w:pPr>
            <w:r>
              <w:rPr>
                <w:b/>
                <w:sz w:val="20"/>
                <w:szCs w:val="20"/>
                <w:lang w:val="en-US"/>
              </w:rPr>
              <w:t>Max</w:t>
            </w:r>
          </w:p>
        </w:tc>
      </w:tr>
      <w:tr w:rsidR="001256BD" w:rsidRPr="00501FA8" w14:paraId="0F4AD49D" w14:textId="77777777" w:rsidTr="00866368">
        <w:trPr>
          <w:trHeight w:val="180"/>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59F7949" w14:textId="1BE2BD3C" w:rsidR="001256BD" w:rsidRPr="00787BAB" w:rsidRDefault="00787BAB" w:rsidP="001A6F1F">
            <w:pPr>
              <w:rPr>
                <w:sz w:val="20"/>
                <w:szCs w:val="20"/>
                <w:lang w:val="en-US"/>
              </w:rPr>
            </w:pPr>
            <w:r>
              <w:rPr>
                <w:sz w:val="20"/>
                <w:szCs w:val="20"/>
                <w:lang w:val="en-US"/>
              </w:rPr>
              <w:t>Age</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FCA5BC" w14:textId="2A67B06D" w:rsidR="001256BD" w:rsidRPr="00501FA8" w:rsidRDefault="001256BD" w:rsidP="001A6F1F">
            <w:pPr>
              <w:rPr>
                <w:sz w:val="20"/>
                <w:szCs w:val="20"/>
              </w:rPr>
            </w:pPr>
            <w:r w:rsidRPr="00501FA8">
              <w:rPr>
                <w:sz w:val="20"/>
                <w:szCs w:val="20"/>
              </w:rPr>
              <w:t>12</w:t>
            </w:r>
            <w:r w:rsidR="0020525E" w:rsidRPr="00501FA8">
              <w:rPr>
                <w:sz w:val="20"/>
                <w:szCs w:val="20"/>
              </w:rPr>
              <w:t>,</w:t>
            </w:r>
            <w:r w:rsidRPr="00501FA8">
              <w:rPr>
                <w:sz w:val="20"/>
                <w:szCs w:val="20"/>
              </w:rPr>
              <w:t>71</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EEA53" w14:textId="6E78C67C" w:rsidR="001256BD" w:rsidRPr="00501FA8" w:rsidRDefault="001256BD" w:rsidP="001A6F1F">
            <w:pPr>
              <w:rPr>
                <w:sz w:val="20"/>
                <w:szCs w:val="20"/>
              </w:rPr>
            </w:pPr>
            <w:r w:rsidRPr="00501FA8">
              <w:rPr>
                <w:sz w:val="20"/>
                <w:szCs w:val="20"/>
              </w:rPr>
              <w:t>5</w:t>
            </w:r>
            <w:r w:rsidR="0020525E" w:rsidRPr="00501FA8">
              <w:rPr>
                <w:sz w:val="20"/>
                <w:szCs w:val="20"/>
              </w:rPr>
              <w:t>,</w:t>
            </w:r>
            <w:r w:rsidRPr="00501FA8">
              <w:rPr>
                <w:sz w:val="20"/>
                <w:szCs w:val="20"/>
              </w:rPr>
              <w:t>49</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0417F" w14:textId="2A636295" w:rsidR="001256BD" w:rsidRPr="00501FA8" w:rsidRDefault="001256BD" w:rsidP="001A6F1F">
            <w:pPr>
              <w:rPr>
                <w:sz w:val="20"/>
                <w:szCs w:val="20"/>
              </w:rPr>
            </w:pPr>
            <w:r w:rsidRPr="00501FA8">
              <w:rPr>
                <w:sz w:val="20"/>
                <w:szCs w:val="20"/>
              </w:rPr>
              <w:t>4</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7DB30D" w14:textId="41C9B862" w:rsidR="001256BD" w:rsidRPr="00501FA8" w:rsidRDefault="001256BD" w:rsidP="001A6F1F">
            <w:pPr>
              <w:rPr>
                <w:sz w:val="20"/>
                <w:szCs w:val="20"/>
              </w:rPr>
            </w:pPr>
            <w:r w:rsidRPr="00501FA8">
              <w:rPr>
                <w:sz w:val="20"/>
                <w:szCs w:val="20"/>
              </w:rPr>
              <w:t>17</w:t>
            </w:r>
            <w:r w:rsidR="0020525E" w:rsidRPr="00501FA8">
              <w:rPr>
                <w:sz w:val="20"/>
                <w:szCs w:val="20"/>
              </w:rPr>
              <w:t>,</w:t>
            </w:r>
            <w:r w:rsidRPr="00501FA8">
              <w:rPr>
                <w:sz w:val="20"/>
                <w:szCs w:val="20"/>
              </w:rPr>
              <w:t>0</w:t>
            </w:r>
          </w:p>
        </w:tc>
      </w:tr>
      <w:tr w:rsidR="001256BD" w:rsidRPr="00501FA8" w14:paraId="5AF93378"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4CB4B2C" w14:textId="205FE886" w:rsidR="001256BD" w:rsidRPr="00501FA8" w:rsidRDefault="006A64B4" w:rsidP="001A6F1F">
            <w:pPr>
              <w:rPr>
                <w:sz w:val="20"/>
                <w:szCs w:val="20"/>
              </w:rPr>
            </w:pPr>
            <w:r w:rsidRPr="00501FA8">
              <w:rPr>
                <w:sz w:val="20"/>
                <w:szCs w:val="20"/>
              </w:rPr>
              <w:t>BEBS</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FC368" w14:textId="66B69D55" w:rsidR="001256BD" w:rsidRPr="00501FA8" w:rsidRDefault="001256BD" w:rsidP="001A6F1F">
            <w:pPr>
              <w:rPr>
                <w:sz w:val="20"/>
                <w:szCs w:val="20"/>
              </w:rPr>
            </w:pPr>
            <w:r w:rsidRPr="00501FA8">
              <w:rPr>
                <w:sz w:val="20"/>
                <w:szCs w:val="20"/>
              </w:rPr>
              <w:t>48</w:t>
            </w:r>
            <w:r w:rsidR="0020525E" w:rsidRPr="00501FA8">
              <w:rPr>
                <w:sz w:val="20"/>
                <w:szCs w:val="20"/>
              </w:rPr>
              <w:t>,</w:t>
            </w:r>
            <w:r w:rsidRPr="00501FA8">
              <w:rPr>
                <w:sz w:val="20"/>
                <w:szCs w:val="20"/>
              </w:rPr>
              <w:t>21</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84040" w14:textId="5DD93B49" w:rsidR="001256BD" w:rsidRPr="00501FA8" w:rsidRDefault="001256BD" w:rsidP="001A6F1F">
            <w:pPr>
              <w:rPr>
                <w:sz w:val="20"/>
                <w:szCs w:val="20"/>
              </w:rPr>
            </w:pPr>
            <w:r w:rsidRPr="00501FA8">
              <w:rPr>
                <w:sz w:val="20"/>
                <w:szCs w:val="20"/>
              </w:rPr>
              <w:t>16</w:t>
            </w:r>
            <w:r w:rsidR="0020525E" w:rsidRPr="00501FA8">
              <w:rPr>
                <w:sz w:val="20"/>
                <w:szCs w:val="20"/>
              </w:rPr>
              <w:t>,</w:t>
            </w:r>
            <w:r w:rsidRPr="00501FA8">
              <w:rPr>
                <w:sz w:val="20"/>
                <w:szCs w:val="20"/>
              </w:rPr>
              <w:t>23</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55BE6D" w14:textId="71C442F2" w:rsidR="001256BD" w:rsidRPr="00501FA8" w:rsidRDefault="001256BD" w:rsidP="001A6F1F">
            <w:pPr>
              <w:rPr>
                <w:sz w:val="20"/>
                <w:szCs w:val="20"/>
              </w:rPr>
            </w:pPr>
            <w:r w:rsidRPr="00501FA8">
              <w:rPr>
                <w:sz w:val="20"/>
                <w:szCs w:val="20"/>
              </w:rPr>
              <w:t>15</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773A02" w14:textId="11493F8B" w:rsidR="001256BD" w:rsidRPr="00501FA8" w:rsidRDefault="001256BD" w:rsidP="001A6F1F">
            <w:pPr>
              <w:rPr>
                <w:sz w:val="20"/>
                <w:szCs w:val="20"/>
              </w:rPr>
            </w:pPr>
            <w:r w:rsidRPr="00501FA8">
              <w:rPr>
                <w:sz w:val="20"/>
                <w:szCs w:val="20"/>
              </w:rPr>
              <w:t>64</w:t>
            </w:r>
            <w:r w:rsidR="0020525E" w:rsidRPr="00501FA8">
              <w:rPr>
                <w:sz w:val="20"/>
                <w:szCs w:val="20"/>
              </w:rPr>
              <w:t>,</w:t>
            </w:r>
            <w:r w:rsidRPr="00501FA8">
              <w:rPr>
                <w:sz w:val="20"/>
                <w:szCs w:val="20"/>
              </w:rPr>
              <w:t>0</w:t>
            </w:r>
          </w:p>
        </w:tc>
      </w:tr>
      <w:tr w:rsidR="001256BD" w:rsidRPr="00501FA8" w14:paraId="4BA9201E"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5386D25" w14:textId="2C344562" w:rsidR="001256BD" w:rsidRPr="00501FA8" w:rsidRDefault="006A64B4" w:rsidP="001A6F1F">
            <w:pPr>
              <w:rPr>
                <w:sz w:val="20"/>
                <w:szCs w:val="20"/>
              </w:rPr>
            </w:pPr>
            <w:r w:rsidRPr="00787BAB">
              <w:rPr>
                <w:sz w:val="20"/>
                <w:szCs w:val="20"/>
              </w:rPr>
              <w:t>Hemoglobin</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BFE329" w14:textId="18D41418" w:rsidR="001256BD" w:rsidRPr="00501FA8" w:rsidRDefault="001256BD" w:rsidP="001A6F1F">
            <w:pPr>
              <w:rPr>
                <w:sz w:val="20"/>
                <w:szCs w:val="20"/>
              </w:rPr>
            </w:pPr>
            <w:r w:rsidRPr="00501FA8">
              <w:rPr>
                <w:sz w:val="20"/>
                <w:szCs w:val="20"/>
              </w:rPr>
              <w:t>90</w:t>
            </w:r>
            <w:r w:rsidR="0020525E" w:rsidRPr="00501FA8">
              <w:rPr>
                <w:sz w:val="20"/>
                <w:szCs w:val="20"/>
              </w:rPr>
              <w:t>,</w:t>
            </w:r>
            <w:r w:rsidRPr="00501FA8">
              <w:rPr>
                <w:sz w:val="20"/>
                <w:szCs w:val="20"/>
              </w:rPr>
              <w:t>71</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A50A5" w14:textId="5C66B39B" w:rsidR="001256BD" w:rsidRPr="00501FA8" w:rsidRDefault="001256BD" w:rsidP="001A6F1F">
            <w:pPr>
              <w:rPr>
                <w:sz w:val="20"/>
                <w:szCs w:val="20"/>
              </w:rPr>
            </w:pPr>
            <w:r w:rsidRPr="00501FA8">
              <w:rPr>
                <w:sz w:val="20"/>
                <w:szCs w:val="20"/>
              </w:rPr>
              <w:t>30</w:t>
            </w:r>
            <w:r w:rsidR="0020525E" w:rsidRPr="00501FA8">
              <w:rPr>
                <w:sz w:val="20"/>
                <w:szCs w:val="20"/>
              </w:rPr>
              <w:t>,</w:t>
            </w:r>
            <w:r w:rsidRPr="00501FA8">
              <w:rPr>
                <w:sz w:val="20"/>
                <w:szCs w:val="20"/>
              </w:rPr>
              <w:t>51</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749EFC" w14:textId="6B0524BC" w:rsidR="001256BD" w:rsidRPr="00501FA8" w:rsidRDefault="001256BD" w:rsidP="001A6F1F">
            <w:pPr>
              <w:rPr>
                <w:sz w:val="20"/>
                <w:szCs w:val="20"/>
              </w:rPr>
            </w:pPr>
            <w:r w:rsidRPr="00501FA8">
              <w:rPr>
                <w:sz w:val="20"/>
                <w:szCs w:val="20"/>
              </w:rPr>
              <w:t>48</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041512" w14:textId="3F5F41EC" w:rsidR="001256BD" w:rsidRPr="00501FA8" w:rsidRDefault="001256BD" w:rsidP="001A6F1F">
            <w:pPr>
              <w:rPr>
                <w:sz w:val="20"/>
                <w:szCs w:val="20"/>
              </w:rPr>
            </w:pPr>
            <w:r w:rsidRPr="00501FA8">
              <w:rPr>
                <w:sz w:val="20"/>
                <w:szCs w:val="20"/>
              </w:rPr>
              <w:t>147</w:t>
            </w:r>
            <w:r w:rsidR="0020525E" w:rsidRPr="00501FA8">
              <w:rPr>
                <w:sz w:val="20"/>
                <w:szCs w:val="20"/>
              </w:rPr>
              <w:t>,</w:t>
            </w:r>
            <w:r w:rsidRPr="00501FA8">
              <w:rPr>
                <w:sz w:val="20"/>
                <w:szCs w:val="20"/>
              </w:rPr>
              <w:t>0</w:t>
            </w:r>
          </w:p>
        </w:tc>
      </w:tr>
      <w:tr w:rsidR="001256BD" w:rsidRPr="00501FA8" w14:paraId="4A436B61"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241EACD" w14:textId="50645EC0" w:rsidR="001256BD" w:rsidRPr="00501FA8" w:rsidRDefault="006A64B4" w:rsidP="001A6F1F">
            <w:pPr>
              <w:rPr>
                <w:sz w:val="20"/>
                <w:szCs w:val="20"/>
              </w:rPr>
            </w:pPr>
            <w:r w:rsidRPr="00787BAB">
              <w:rPr>
                <w:sz w:val="20"/>
                <w:szCs w:val="20"/>
              </w:rPr>
              <w:t>Proteinuria</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99463" w14:textId="4470DDDD"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33</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1E729B" w14:textId="422445BC"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71</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1F7993" w14:textId="0494139E"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87F15E" w14:textId="3FC15177" w:rsidR="001256BD" w:rsidRPr="00501FA8" w:rsidRDefault="001256BD" w:rsidP="001A6F1F">
            <w:pPr>
              <w:rPr>
                <w:sz w:val="20"/>
                <w:szCs w:val="20"/>
              </w:rPr>
            </w:pPr>
            <w:r w:rsidRPr="00501FA8">
              <w:rPr>
                <w:sz w:val="20"/>
                <w:szCs w:val="20"/>
              </w:rPr>
              <w:t>1</w:t>
            </w:r>
            <w:r w:rsidR="0020525E" w:rsidRPr="00501FA8">
              <w:rPr>
                <w:sz w:val="20"/>
                <w:szCs w:val="20"/>
              </w:rPr>
              <w:t>,</w:t>
            </w:r>
            <w:r w:rsidRPr="00501FA8">
              <w:rPr>
                <w:sz w:val="20"/>
                <w:szCs w:val="20"/>
              </w:rPr>
              <w:t>78</w:t>
            </w:r>
          </w:p>
        </w:tc>
      </w:tr>
      <w:tr w:rsidR="001256BD" w:rsidRPr="00501FA8" w14:paraId="3FA2D28C"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77B45FA" w14:textId="68D023FE" w:rsidR="001256BD" w:rsidRPr="00501FA8" w:rsidRDefault="006A64B4" w:rsidP="006A64B4">
            <w:pPr>
              <w:rPr>
                <w:sz w:val="20"/>
                <w:szCs w:val="20"/>
              </w:rPr>
            </w:pPr>
            <w:r w:rsidRPr="00787BAB">
              <w:rPr>
                <w:sz w:val="20"/>
                <w:szCs w:val="20"/>
              </w:rPr>
              <w:t xml:space="preserve">Total </w:t>
            </w:r>
            <w:r>
              <w:rPr>
                <w:sz w:val="20"/>
                <w:szCs w:val="20"/>
                <w:lang w:val="en-US"/>
              </w:rPr>
              <w:t>p</w:t>
            </w:r>
            <w:r w:rsidRPr="00787BAB">
              <w:rPr>
                <w:sz w:val="20"/>
                <w:szCs w:val="20"/>
              </w:rPr>
              <w:t>rotein</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384436" w14:textId="39FB4DC1" w:rsidR="001256BD" w:rsidRPr="00501FA8" w:rsidRDefault="001256BD" w:rsidP="001A6F1F">
            <w:pPr>
              <w:rPr>
                <w:sz w:val="20"/>
                <w:szCs w:val="20"/>
              </w:rPr>
            </w:pPr>
            <w:r w:rsidRPr="00501FA8">
              <w:rPr>
                <w:sz w:val="20"/>
                <w:szCs w:val="20"/>
              </w:rPr>
              <w:t>68</w:t>
            </w:r>
            <w:r w:rsidR="0020525E" w:rsidRPr="00501FA8">
              <w:rPr>
                <w:sz w:val="20"/>
                <w:szCs w:val="20"/>
              </w:rPr>
              <w:t>,</w:t>
            </w:r>
            <w:r w:rsidRPr="00501FA8">
              <w:rPr>
                <w:sz w:val="20"/>
                <w:szCs w:val="20"/>
              </w:rPr>
              <w:t>96</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9DB4E4" w14:textId="2D79ABAD" w:rsidR="001256BD" w:rsidRPr="00501FA8" w:rsidRDefault="001256BD" w:rsidP="001A6F1F">
            <w:pPr>
              <w:rPr>
                <w:sz w:val="20"/>
                <w:szCs w:val="20"/>
              </w:rPr>
            </w:pPr>
            <w:r w:rsidRPr="00501FA8">
              <w:rPr>
                <w:sz w:val="20"/>
                <w:szCs w:val="20"/>
              </w:rPr>
              <w:t>34</w:t>
            </w:r>
            <w:r w:rsidR="0020525E" w:rsidRPr="00501FA8">
              <w:rPr>
                <w:sz w:val="20"/>
                <w:szCs w:val="20"/>
              </w:rPr>
              <w:t>,</w:t>
            </w:r>
            <w:r w:rsidRPr="00501FA8">
              <w:rPr>
                <w:sz w:val="20"/>
                <w:szCs w:val="20"/>
              </w:rPr>
              <w:t>26</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31709C" w14:textId="2FBBDD4C"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B9EC15" w14:textId="55257118" w:rsidR="001256BD" w:rsidRPr="00501FA8" w:rsidRDefault="001256BD" w:rsidP="001A6F1F">
            <w:pPr>
              <w:rPr>
                <w:sz w:val="20"/>
                <w:szCs w:val="20"/>
              </w:rPr>
            </w:pPr>
            <w:r w:rsidRPr="00501FA8">
              <w:rPr>
                <w:sz w:val="20"/>
                <w:szCs w:val="20"/>
              </w:rPr>
              <w:t>92</w:t>
            </w:r>
            <w:r w:rsidR="0020525E" w:rsidRPr="00501FA8">
              <w:rPr>
                <w:sz w:val="20"/>
                <w:szCs w:val="20"/>
              </w:rPr>
              <w:t>,</w:t>
            </w:r>
            <w:r w:rsidRPr="00501FA8">
              <w:rPr>
                <w:sz w:val="20"/>
                <w:szCs w:val="20"/>
              </w:rPr>
              <w:t>0</w:t>
            </w:r>
          </w:p>
        </w:tc>
      </w:tr>
      <w:tr w:rsidR="001256BD" w:rsidRPr="00501FA8" w14:paraId="3558068A"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474146E" w14:textId="4DA164E2" w:rsidR="001256BD" w:rsidRPr="00501FA8" w:rsidRDefault="006A64B4" w:rsidP="001A6F1F">
            <w:pPr>
              <w:rPr>
                <w:sz w:val="20"/>
                <w:szCs w:val="20"/>
              </w:rPr>
            </w:pPr>
            <w:r w:rsidRPr="00787BAB">
              <w:rPr>
                <w:sz w:val="20"/>
                <w:szCs w:val="20"/>
              </w:rPr>
              <w:t>Albumin</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40BC6A" w14:textId="07EDB4CD" w:rsidR="001256BD" w:rsidRPr="00501FA8" w:rsidRDefault="001256BD" w:rsidP="001A6F1F">
            <w:pPr>
              <w:rPr>
                <w:sz w:val="20"/>
                <w:szCs w:val="20"/>
              </w:rPr>
            </w:pPr>
            <w:r w:rsidRPr="00501FA8">
              <w:rPr>
                <w:sz w:val="20"/>
                <w:szCs w:val="20"/>
              </w:rPr>
              <w:t>32</w:t>
            </w:r>
            <w:r w:rsidR="00C605F7">
              <w:rPr>
                <w:sz w:val="20"/>
                <w:szCs w:val="20"/>
              </w:rPr>
              <w:t>,</w:t>
            </w:r>
            <w:r w:rsidRPr="00501FA8">
              <w:rPr>
                <w:sz w:val="20"/>
                <w:szCs w:val="20"/>
              </w:rPr>
              <w:t>99</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892365" w14:textId="2BDF936C" w:rsidR="001256BD" w:rsidRPr="00501FA8" w:rsidRDefault="001256BD" w:rsidP="001A6F1F">
            <w:pPr>
              <w:rPr>
                <w:sz w:val="20"/>
                <w:szCs w:val="20"/>
              </w:rPr>
            </w:pPr>
            <w:r w:rsidRPr="00501FA8">
              <w:rPr>
                <w:sz w:val="20"/>
                <w:szCs w:val="20"/>
              </w:rPr>
              <w:t>7</w:t>
            </w:r>
            <w:r w:rsidR="0020525E" w:rsidRPr="00501FA8">
              <w:rPr>
                <w:sz w:val="20"/>
                <w:szCs w:val="20"/>
              </w:rPr>
              <w:t>,</w:t>
            </w:r>
            <w:r w:rsidRPr="00501FA8">
              <w:rPr>
                <w:sz w:val="20"/>
                <w:szCs w:val="20"/>
              </w:rPr>
              <w:t>04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1FC151" w14:textId="3B276522" w:rsidR="001256BD" w:rsidRPr="00501FA8" w:rsidRDefault="001256BD" w:rsidP="001A6F1F">
            <w:pPr>
              <w:rPr>
                <w:sz w:val="20"/>
                <w:szCs w:val="20"/>
              </w:rPr>
            </w:pPr>
            <w:r w:rsidRPr="00501FA8">
              <w:rPr>
                <w:sz w:val="20"/>
                <w:szCs w:val="20"/>
              </w:rPr>
              <w:t>23</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82248" w14:textId="715FAD74" w:rsidR="001256BD" w:rsidRPr="00501FA8" w:rsidRDefault="001256BD" w:rsidP="001A6F1F">
            <w:pPr>
              <w:rPr>
                <w:sz w:val="20"/>
                <w:szCs w:val="20"/>
              </w:rPr>
            </w:pPr>
            <w:r w:rsidRPr="00501FA8">
              <w:rPr>
                <w:sz w:val="20"/>
                <w:szCs w:val="20"/>
              </w:rPr>
              <w:t>45</w:t>
            </w:r>
            <w:r w:rsidR="0020525E" w:rsidRPr="00501FA8">
              <w:rPr>
                <w:sz w:val="20"/>
                <w:szCs w:val="20"/>
              </w:rPr>
              <w:t>,</w:t>
            </w:r>
            <w:r w:rsidRPr="00501FA8">
              <w:rPr>
                <w:sz w:val="20"/>
                <w:szCs w:val="20"/>
              </w:rPr>
              <w:t>29</w:t>
            </w:r>
          </w:p>
        </w:tc>
      </w:tr>
      <w:tr w:rsidR="001256BD" w:rsidRPr="00501FA8" w14:paraId="588297C1"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FFA292" w14:textId="1F2CE1C1" w:rsidR="001256BD" w:rsidRPr="00501FA8" w:rsidRDefault="006A64B4" w:rsidP="001A6F1F">
            <w:pPr>
              <w:rPr>
                <w:sz w:val="20"/>
                <w:szCs w:val="20"/>
              </w:rPr>
            </w:pPr>
            <w:r w:rsidRPr="00787BAB">
              <w:rPr>
                <w:sz w:val="20"/>
                <w:szCs w:val="20"/>
              </w:rPr>
              <w:t>Cholesterol</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C64A0" w14:textId="2FA48672" w:rsidR="001256BD" w:rsidRPr="00501FA8" w:rsidRDefault="001256BD" w:rsidP="001A6F1F">
            <w:pPr>
              <w:rPr>
                <w:sz w:val="20"/>
                <w:szCs w:val="20"/>
              </w:rPr>
            </w:pPr>
            <w:r w:rsidRPr="00501FA8">
              <w:rPr>
                <w:sz w:val="20"/>
                <w:szCs w:val="20"/>
              </w:rPr>
              <w:t>2</w:t>
            </w:r>
            <w:r w:rsidR="0020525E" w:rsidRPr="00501FA8">
              <w:rPr>
                <w:sz w:val="20"/>
                <w:szCs w:val="20"/>
              </w:rPr>
              <w:t>,</w:t>
            </w:r>
            <w:r w:rsidRPr="00501FA8">
              <w:rPr>
                <w:sz w:val="20"/>
                <w:szCs w:val="20"/>
              </w:rPr>
              <w:t>59</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7D20B2" w14:textId="3B0DCC04" w:rsidR="001256BD" w:rsidRPr="00501FA8" w:rsidRDefault="001256BD" w:rsidP="001A6F1F">
            <w:pPr>
              <w:rPr>
                <w:sz w:val="20"/>
                <w:szCs w:val="20"/>
              </w:rPr>
            </w:pPr>
            <w:r w:rsidRPr="00501FA8">
              <w:rPr>
                <w:sz w:val="20"/>
                <w:szCs w:val="20"/>
              </w:rPr>
              <w:t>1</w:t>
            </w:r>
            <w:r w:rsidR="0020525E" w:rsidRPr="00501FA8">
              <w:rPr>
                <w:sz w:val="20"/>
                <w:szCs w:val="20"/>
              </w:rPr>
              <w:t>,</w:t>
            </w:r>
            <w:r w:rsidRPr="00501FA8">
              <w:rPr>
                <w:sz w:val="20"/>
                <w:szCs w:val="20"/>
              </w:rPr>
              <w:t>44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C2CF3" w14:textId="1B588DA5"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352969" w14:textId="2F3EC4C4" w:rsidR="001256BD" w:rsidRPr="00501FA8" w:rsidRDefault="001256BD" w:rsidP="001A6F1F">
            <w:pPr>
              <w:rPr>
                <w:sz w:val="20"/>
                <w:szCs w:val="20"/>
              </w:rPr>
            </w:pPr>
            <w:r w:rsidRPr="00501FA8">
              <w:rPr>
                <w:sz w:val="20"/>
                <w:szCs w:val="20"/>
              </w:rPr>
              <w:t>4</w:t>
            </w:r>
            <w:r w:rsidR="0020525E" w:rsidRPr="00501FA8">
              <w:rPr>
                <w:sz w:val="20"/>
                <w:szCs w:val="20"/>
              </w:rPr>
              <w:t>,</w:t>
            </w:r>
            <w:r w:rsidRPr="00501FA8">
              <w:rPr>
                <w:sz w:val="20"/>
                <w:szCs w:val="20"/>
              </w:rPr>
              <w:t>08</w:t>
            </w:r>
          </w:p>
        </w:tc>
      </w:tr>
      <w:tr w:rsidR="001256BD" w:rsidRPr="00501FA8" w14:paraId="70F04912"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504B5A2" w14:textId="236970B1" w:rsidR="001256BD" w:rsidRPr="00501FA8" w:rsidRDefault="006A64B4" w:rsidP="001A6F1F">
            <w:pPr>
              <w:rPr>
                <w:sz w:val="20"/>
                <w:szCs w:val="20"/>
              </w:rPr>
            </w:pPr>
            <w:r w:rsidRPr="00787BAB">
              <w:rPr>
                <w:sz w:val="20"/>
                <w:szCs w:val="20"/>
              </w:rPr>
              <w:t>Creatinine</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B8DE9E" w14:textId="651CBB9A" w:rsidR="001256BD" w:rsidRPr="00501FA8" w:rsidRDefault="001256BD" w:rsidP="001A6F1F">
            <w:pPr>
              <w:rPr>
                <w:sz w:val="20"/>
                <w:szCs w:val="20"/>
              </w:rPr>
            </w:pPr>
            <w:r w:rsidRPr="00501FA8">
              <w:rPr>
                <w:sz w:val="20"/>
                <w:szCs w:val="20"/>
              </w:rPr>
              <w:t>30</w:t>
            </w:r>
            <w:r w:rsidR="0020525E" w:rsidRPr="00501FA8">
              <w:rPr>
                <w:sz w:val="20"/>
                <w:szCs w:val="20"/>
              </w:rPr>
              <w:t>,</w:t>
            </w:r>
            <w:r w:rsidRPr="00501FA8">
              <w:rPr>
                <w:sz w:val="20"/>
                <w:szCs w:val="20"/>
              </w:rPr>
              <w:t>23</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413A47" w14:textId="6EC3F17E" w:rsidR="001256BD" w:rsidRPr="00501FA8" w:rsidRDefault="001256BD" w:rsidP="001A6F1F">
            <w:pPr>
              <w:rPr>
                <w:sz w:val="20"/>
                <w:szCs w:val="20"/>
              </w:rPr>
            </w:pPr>
            <w:r w:rsidRPr="00501FA8">
              <w:rPr>
                <w:sz w:val="20"/>
                <w:szCs w:val="20"/>
              </w:rPr>
              <w:t>18</w:t>
            </w:r>
            <w:r w:rsidR="0020525E" w:rsidRPr="00501FA8">
              <w:rPr>
                <w:sz w:val="20"/>
                <w:szCs w:val="20"/>
              </w:rPr>
              <w:t>,</w:t>
            </w:r>
            <w:r w:rsidRPr="00501FA8">
              <w:rPr>
                <w:sz w:val="20"/>
                <w:szCs w:val="20"/>
              </w:rPr>
              <w:t>38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657854" w14:textId="6E14732B" w:rsidR="001256BD" w:rsidRPr="00501FA8" w:rsidRDefault="001256BD" w:rsidP="001A6F1F">
            <w:pPr>
              <w:rPr>
                <w:sz w:val="20"/>
                <w:szCs w:val="20"/>
              </w:rPr>
            </w:pPr>
            <w:r w:rsidRPr="00501FA8">
              <w:rPr>
                <w:sz w:val="20"/>
                <w:szCs w:val="20"/>
              </w:rPr>
              <w:t>15</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613BE" w14:textId="21933754" w:rsidR="001256BD" w:rsidRPr="00501FA8" w:rsidRDefault="001256BD" w:rsidP="001A6F1F">
            <w:pPr>
              <w:rPr>
                <w:sz w:val="20"/>
                <w:szCs w:val="20"/>
              </w:rPr>
            </w:pPr>
            <w:r w:rsidRPr="00501FA8">
              <w:rPr>
                <w:sz w:val="20"/>
                <w:szCs w:val="20"/>
              </w:rPr>
              <w:t>69</w:t>
            </w:r>
            <w:r w:rsidR="0020525E" w:rsidRPr="00501FA8">
              <w:rPr>
                <w:sz w:val="20"/>
                <w:szCs w:val="20"/>
              </w:rPr>
              <w:t>,</w:t>
            </w:r>
            <w:r w:rsidRPr="00501FA8">
              <w:rPr>
                <w:sz w:val="20"/>
                <w:szCs w:val="20"/>
              </w:rPr>
              <w:t>62</w:t>
            </w:r>
          </w:p>
        </w:tc>
      </w:tr>
      <w:tr w:rsidR="001256BD" w:rsidRPr="00501FA8" w14:paraId="2E32758E"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D302AB4" w14:textId="455BBC83" w:rsidR="001256BD" w:rsidRPr="006A64B4" w:rsidRDefault="006A64B4" w:rsidP="001A6F1F">
            <w:pPr>
              <w:rPr>
                <w:sz w:val="20"/>
                <w:szCs w:val="20"/>
                <w:lang w:val="en-US"/>
              </w:rPr>
            </w:pPr>
            <w:r>
              <w:rPr>
                <w:sz w:val="20"/>
                <w:szCs w:val="20"/>
                <w:lang w:val="en-US"/>
              </w:rPr>
              <w:t>Iron</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E31C46" w14:textId="27BE4AFD" w:rsidR="001256BD" w:rsidRPr="00501FA8" w:rsidRDefault="001256BD" w:rsidP="001A6F1F">
            <w:pPr>
              <w:rPr>
                <w:sz w:val="20"/>
                <w:szCs w:val="20"/>
              </w:rPr>
            </w:pPr>
            <w:r w:rsidRPr="00501FA8">
              <w:rPr>
                <w:sz w:val="20"/>
                <w:szCs w:val="20"/>
              </w:rPr>
              <w:t>5</w:t>
            </w:r>
            <w:r w:rsidR="0020525E" w:rsidRPr="00501FA8">
              <w:rPr>
                <w:sz w:val="20"/>
                <w:szCs w:val="20"/>
              </w:rPr>
              <w:t>,</w:t>
            </w:r>
            <w:r w:rsidRPr="00501FA8">
              <w:rPr>
                <w:sz w:val="20"/>
                <w:szCs w:val="20"/>
              </w:rPr>
              <w:t>5</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07DF2" w14:textId="68AB558E" w:rsidR="001256BD" w:rsidRPr="00501FA8" w:rsidRDefault="001256BD" w:rsidP="001A6F1F">
            <w:pPr>
              <w:rPr>
                <w:sz w:val="20"/>
                <w:szCs w:val="20"/>
              </w:rPr>
            </w:pPr>
            <w:r w:rsidRPr="00501FA8">
              <w:rPr>
                <w:sz w:val="20"/>
                <w:szCs w:val="20"/>
              </w:rPr>
              <w:t>6</w:t>
            </w:r>
            <w:r w:rsidR="0020525E" w:rsidRPr="00501FA8">
              <w:rPr>
                <w:sz w:val="20"/>
                <w:szCs w:val="20"/>
              </w:rPr>
              <w:t>,</w:t>
            </w:r>
            <w:r w:rsidRPr="00501FA8">
              <w:rPr>
                <w:sz w:val="20"/>
                <w:szCs w:val="20"/>
              </w:rPr>
              <w:t>84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ACA8EC" w14:textId="0FFE14C9" w:rsidR="001256BD" w:rsidRPr="00501FA8" w:rsidRDefault="001256BD" w:rsidP="001A6F1F">
            <w:pPr>
              <w:rPr>
                <w:sz w:val="20"/>
                <w:szCs w:val="20"/>
              </w:rPr>
            </w:pPr>
            <w:r w:rsidRPr="00501FA8">
              <w:rPr>
                <w:sz w:val="20"/>
                <w:szCs w:val="20"/>
              </w:rPr>
              <w:t>1</w:t>
            </w:r>
            <w:r w:rsidR="0020525E" w:rsidRPr="00501FA8">
              <w:rPr>
                <w:sz w:val="20"/>
                <w:szCs w:val="20"/>
              </w:rPr>
              <w:t>,</w:t>
            </w:r>
            <w:r w:rsidRPr="00501FA8">
              <w:rPr>
                <w:sz w:val="20"/>
                <w:szCs w:val="20"/>
              </w:rPr>
              <w:t>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D930D0" w14:textId="21702196" w:rsidR="001256BD" w:rsidRPr="00501FA8" w:rsidRDefault="001256BD" w:rsidP="001A6F1F">
            <w:pPr>
              <w:rPr>
                <w:sz w:val="20"/>
                <w:szCs w:val="20"/>
              </w:rPr>
            </w:pPr>
            <w:r w:rsidRPr="00501FA8">
              <w:rPr>
                <w:sz w:val="20"/>
                <w:szCs w:val="20"/>
              </w:rPr>
              <w:t>20</w:t>
            </w:r>
            <w:r w:rsidR="0020525E" w:rsidRPr="00501FA8">
              <w:rPr>
                <w:sz w:val="20"/>
                <w:szCs w:val="20"/>
              </w:rPr>
              <w:t>,</w:t>
            </w:r>
            <w:r w:rsidRPr="00501FA8">
              <w:rPr>
                <w:sz w:val="20"/>
                <w:szCs w:val="20"/>
              </w:rPr>
              <w:t>9</w:t>
            </w:r>
          </w:p>
        </w:tc>
      </w:tr>
      <w:tr w:rsidR="001256BD" w:rsidRPr="00501FA8" w14:paraId="36D0AF9D"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0D481D4" w14:textId="03308840" w:rsidR="001256BD" w:rsidRPr="00501FA8" w:rsidRDefault="006A64B4" w:rsidP="001A6F1F">
            <w:pPr>
              <w:rPr>
                <w:sz w:val="20"/>
                <w:szCs w:val="20"/>
              </w:rPr>
            </w:pPr>
            <w:r w:rsidRPr="006A64B4">
              <w:rPr>
                <w:sz w:val="20"/>
                <w:szCs w:val="20"/>
              </w:rPr>
              <w:t>Ferritin</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59986" w14:textId="5BE83168" w:rsidR="001256BD" w:rsidRPr="00501FA8" w:rsidRDefault="001256BD" w:rsidP="001A6F1F">
            <w:pPr>
              <w:rPr>
                <w:sz w:val="20"/>
                <w:szCs w:val="20"/>
              </w:rPr>
            </w:pPr>
            <w:r w:rsidRPr="00501FA8">
              <w:rPr>
                <w:sz w:val="20"/>
                <w:szCs w:val="20"/>
              </w:rPr>
              <w:t>34</w:t>
            </w:r>
            <w:r w:rsidR="0020525E" w:rsidRPr="00501FA8">
              <w:rPr>
                <w:sz w:val="20"/>
                <w:szCs w:val="20"/>
              </w:rPr>
              <w:t>,</w:t>
            </w:r>
            <w:r w:rsidRPr="00501FA8">
              <w:rPr>
                <w:sz w:val="20"/>
                <w:szCs w:val="20"/>
              </w:rPr>
              <w:t>09</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F9F04" w14:textId="524047FE" w:rsidR="001256BD" w:rsidRPr="00501FA8" w:rsidRDefault="001256BD" w:rsidP="001A6F1F">
            <w:pPr>
              <w:rPr>
                <w:sz w:val="20"/>
                <w:szCs w:val="20"/>
              </w:rPr>
            </w:pPr>
            <w:r w:rsidRPr="00501FA8">
              <w:rPr>
                <w:sz w:val="20"/>
                <w:szCs w:val="20"/>
              </w:rPr>
              <w:t>43</w:t>
            </w:r>
            <w:r w:rsidR="0020525E" w:rsidRPr="00501FA8">
              <w:rPr>
                <w:sz w:val="20"/>
                <w:szCs w:val="20"/>
              </w:rPr>
              <w:t>,</w:t>
            </w:r>
            <w:r w:rsidRPr="00501FA8">
              <w:rPr>
                <w:sz w:val="20"/>
                <w:szCs w:val="20"/>
              </w:rPr>
              <w:t>76</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644787" w14:textId="0716BAD0" w:rsidR="001256BD" w:rsidRPr="00501FA8" w:rsidRDefault="001256BD" w:rsidP="001A6F1F">
            <w:pPr>
              <w:rPr>
                <w:sz w:val="20"/>
                <w:szCs w:val="20"/>
              </w:rPr>
            </w:pPr>
            <w:r w:rsidRPr="00501FA8">
              <w:rPr>
                <w:sz w:val="20"/>
                <w:szCs w:val="20"/>
              </w:rPr>
              <w:t>4</w:t>
            </w:r>
            <w:r w:rsidR="0020525E" w:rsidRPr="00501FA8">
              <w:rPr>
                <w:sz w:val="20"/>
                <w:szCs w:val="20"/>
              </w:rPr>
              <w:t>,</w:t>
            </w:r>
            <w:r w:rsidRPr="00501FA8">
              <w:rPr>
                <w:sz w:val="20"/>
                <w:szCs w:val="20"/>
              </w:rPr>
              <w:t>31</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18CF2D" w14:textId="0E096162" w:rsidR="001256BD" w:rsidRPr="00501FA8" w:rsidRDefault="001256BD" w:rsidP="001A6F1F">
            <w:pPr>
              <w:rPr>
                <w:sz w:val="20"/>
                <w:szCs w:val="20"/>
              </w:rPr>
            </w:pPr>
            <w:r w:rsidRPr="00501FA8">
              <w:rPr>
                <w:sz w:val="20"/>
                <w:szCs w:val="20"/>
              </w:rPr>
              <w:t>129</w:t>
            </w:r>
            <w:r w:rsidR="0020525E" w:rsidRPr="00501FA8">
              <w:rPr>
                <w:sz w:val="20"/>
                <w:szCs w:val="20"/>
              </w:rPr>
              <w:t>,</w:t>
            </w:r>
            <w:r w:rsidRPr="00501FA8">
              <w:rPr>
                <w:sz w:val="20"/>
                <w:szCs w:val="20"/>
              </w:rPr>
              <w:t>5</w:t>
            </w:r>
          </w:p>
        </w:tc>
      </w:tr>
      <w:tr w:rsidR="001256BD" w:rsidRPr="00501FA8" w14:paraId="10B60E4D"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EEDF1B3" w14:textId="7DE8466D" w:rsidR="001256BD" w:rsidRPr="00501FA8" w:rsidRDefault="006A64B4" w:rsidP="001A6F1F">
            <w:pPr>
              <w:rPr>
                <w:sz w:val="20"/>
                <w:szCs w:val="20"/>
              </w:rPr>
            </w:pPr>
            <w:r>
              <w:rPr>
                <w:sz w:val="20"/>
                <w:szCs w:val="20"/>
                <w:lang w:val="en-US"/>
              </w:rPr>
              <w:t>Vitamin</w:t>
            </w:r>
            <w:r w:rsidR="001256BD" w:rsidRPr="00501FA8">
              <w:rPr>
                <w:sz w:val="20"/>
                <w:szCs w:val="20"/>
              </w:rPr>
              <w:t xml:space="preserve"> D</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5E4DCD" w14:textId="54AC3C93" w:rsidR="001256BD" w:rsidRPr="00501FA8" w:rsidRDefault="001256BD" w:rsidP="001A6F1F">
            <w:pPr>
              <w:rPr>
                <w:sz w:val="20"/>
                <w:szCs w:val="20"/>
              </w:rPr>
            </w:pPr>
            <w:r w:rsidRPr="00501FA8">
              <w:rPr>
                <w:sz w:val="20"/>
                <w:szCs w:val="20"/>
              </w:rPr>
              <w:t>18</w:t>
            </w:r>
            <w:r w:rsidR="0020525E" w:rsidRPr="00501FA8">
              <w:rPr>
                <w:sz w:val="20"/>
                <w:szCs w:val="20"/>
              </w:rPr>
              <w:t>,</w:t>
            </w:r>
            <w:r w:rsidRPr="00501FA8">
              <w:rPr>
                <w:sz w:val="20"/>
                <w:szCs w:val="20"/>
              </w:rPr>
              <w:t>46</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DB6900" w14:textId="0F74C9BF" w:rsidR="001256BD" w:rsidRPr="00501FA8" w:rsidRDefault="001256BD" w:rsidP="001A6F1F">
            <w:pPr>
              <w:rPr>
                <w:sz w:val="20"/>
                <w:szCs w:val="20"/>
              </w:rPr>
            </w:pPr>
            <w:r w:rsidRPr="00501FA8">
              <w:rPr>
                <w:sz w:val="20"/>
                <w:szCs w:val="20"/>
              </w:rPr>
              <w:t>10</w:t>
            </w:r>
            <w:r w:rsidR="0020525E" w:rsidRPr="00501FA8">
              <w:rPr>
                <w:sz w:val="20"/>
                <w:szCs w:val="20"/>
              </w:rPr>
              <w:t>,</w:t>
            </w:r>
            <w:r w:rsidRPr="00501FA8">
              <w:rPr>
                <w:sz w:val="20"/>
                <w:szCs w:val="20"/>
              </w:rPr>
              <w:t>28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57C8F7" w14:textId="0E6C53F8" w:rsidR="001256BD" w:rsidRPr="00501FA8" w:rsidRDefault="001256BD" w:rsidP="001A6F1F">
            <w:pPr>
              <w:rPr>
                <w:sz w:val="20"/>
                <w:szCs w:val="20"/>
              </w:rPr>
            </w:pPr>
            <w:r w:rsidRPr="00501FA8">
              <w:rPr>
                <w:sz w:val="20"/>
                <w:szCs w:val="20"/>
              </w:rPr>
              <w:t>7</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58CC5" w14:textId="6CDE11AE" w:rsidR="001256BD" w:rsidRPr="00501FA8" w:rsidRDefault="001256BD" w:rsidP="001A6F1F">
            <w:pPr>
              <w:rPr>
                <w:sz w:val="20"/>
                <w:szCs w:val="20"/>
              </w:rPr>
            </w:pPr>
            <w:r w:rsidRPr="00501FA8">
              <w:rPr>
                <w:sz w:val="20"/>
                <w:szCs w:val="20"/>
              </w:rPr>
              <w:t>31</w:t>
            </w:r>
            <w:r w:rsidR="0020525E" w:rsidRPr="00501FA8">
              <w:rPr>
                <w:sz w:val="20"/>
                <w:szCs w:val="20"/>
              </w:rPr>
              <w:t>,</w:t>
            </w:r>
            <w:r w:rsidRPr="00501FA8">
              <w:rPr>
                <w:sz w:val="20"/>
                <w:szCs w:val="20"/>
              </w:rPr>
              <w:t>9</w:t>
            </w:r>
          </w:p>
        </w:tc>
      </w:tr>
      <w:tr w:rsidR="001256BD" w:rsidRPr="00501FA8" w14:paraId="2C1F786C"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34F644F" w14:textId="6564193B" w:rsidR="001256BD" w:rsidRPr="00501FA8" w:rsidRDefault="001256BD" w:rsidP="006A64B4">
            <w:pPr>
              <w:rPr>
                <w:sz w:val="20"/>
                <w:szCs w:val="20"/>
              </w:rPr>
            </w:pPr>
            <w:r w:rsidRPr="00E63046">
              <w:rPr>
                <w:i/>
                <w:sz w:val="20"/>
                <w:szCs w:val="20"/>
              </w:rPr>
              <w:t>Z</w:t>
            </w:r>
            <w:r w:rsidR="006A64B4" w:rsidRPr="00501FA8">
              <w:rPr>
                <w:sz w:val="20"/>
                <w:szCs w:val="20"/>
              </w:rPr>
              <w:t>-</w:t>
            </w:r>
            <w:r w:rsidR="006A64B4">
              <w:rPr>
                <w:sz w:val="20"/>
                <w:szCs w:val="20"/>
                <w:lang w:val="en-US"/>
              </w:rPr>
              <w:t>s</w:t>
            </w:r>
            <w:r w:rsidR="006A64B4" w:rsidRPr="00501FA8">
              <w:rPr>
                <w:sz w:val="20"/>
                <w:szCs w:val="20"/>
              </w:rPr>
              <w:t xml:space="preserve">core </w:t>
            </w:r>
            <w:r w:rsidR="006A64B4">
              <w:rPr>
                <w:sz w:val="20"/>
                <w:szCs w:val="20"/>
              </w:rPr>
              <w:t>o</w:t>
            </w:r>
            <w:r w:rsidR="006A64B4" w:rsidRPr="006A64B4">
              <w:rPr>
                <w:sz w:val="20"/>
                <w:szCs w:val="20"/>
              </w:rPr>
              <w:t>steodensimetry</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C7F75B" w14:textId="453DC8D5" w:rsidR="001256BD" w:rsidRPr="00501FA8" w:rsidRDefault="00C605F7" w:rsidP="001A6F1F">
            <w:pPr>
              <w:rPr>
                <w:sz w:val="20"/>
                <w:szCs w:val="20"/>
              </w:rPr>
            </w:pPr>
            <w:r>
              <w:rPr>
                <w:sz w:val="20"/>
                <w:szCs w:val="20"/>
              </w:rPr>
              <w:t>−</w:t>
            </w:r>
            <w:r w:rsidR="001256BD" w:rsidRPr="00501FA8">
              <w:rPr>
                <w:sz w:val="20"/>
                <w:szCs w:val="20"/>
              </w:rPr>
              <w:t>2</w:t>
            </w:r>
            <w:r w:rsidR="0020525E" w:rsidRPr="00501FA8">
              <w:rPr>
                <w:sz w:val="20"/>
                <w:szCs w:val="20"/>
              </w:rPr>
              <w:t>,</w:t>
            </w:r>
            <w:r w:rsidR="001256BD" w:rsidRPr="00501FA8">
              <w:rPr>
                <w:sz w:val="20"/>
                <w:szCs w:val="20"/>
              </w:rPr>
              <w:t>46</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690A92" w14:textId="56E66B5B" w:rsidR="001256BD" w:rsidRPr="00501FA8" w:rsidRDefault="001256BD" w:rsidP="001A6F1F">
            <w:pPr>
              <w:rPr>
                <w:sz w:val="20"/>
                <w:szCs w:val="20"/>
              </w:rPr>
            </w:pPr>
            <w:r w:rsidRPr="00501FA8">
              <w:rPr>
                <w:sz w:val="20"/>
                <w:szCs w:val="20"/>
              </w:rPr>
              <w:t>2</w:t>
            </w:r>
            <w:r w:rsidR="0020525E" w:rsidRPr="00501FA8">
              <w:rPr>
                <w:sz w:val="20"/>
                <w:szCs w:val="20"/>
              </w:rPr>
              <w:t>,</w:t>
            </w:r>
            <w:r w:rsidRPr="00501FA8">
              <w:rPr>
                <w:sz w:val="20"/>
                <w:szCs w:val="20"/>
              </w:rPr>
              <w:t>45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C73278" w14:textId="6E4E5B3C" w:rsidR="001256BD" w:rsidRPr="00501FA8" w:rsidRDefault="00C605F7" w:rsidP="001A6F1F">
            <w:pPr>
              <w:rPr>
                <w:sz w:val="20"/>
                <w:szCs w:val="20"/>
              </w:rPr>
            </w:pPr>
            <w:r>
              <w:rPr>
                <w:sz w:val="20"/>
                <w:szCs w:val="20"/>
              </w:rPr>
              <w:t>−</w:t>
            </w:r>
            <w:r w:rsidR="001256BD" w:rsidRPr="00501FA8">
              <w:rPr>
                <w:sz w:val="20"/>
                <w:szCs w:val="20"/>
              </w:rPr>
              <w:t>5</w:t>
            </w:r>
            <w:r w:rsidR="0020525E" w:rsidRPr="00501FA8">
              <w:rPr>
                <w:sz w:val="20"/>
                <w:szCs w:val="20"/>
              </w:rPr>
              <w:t>,</w:t>
            </w:r>
            <w:r w:rsidR="001256BD" w:rsidRPr="00501FA8">
              <w:rPr>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E7FE9C" w14:textId="12E24CE8" w:rsidR="001256BD" w:rsidRPr="00501FA8" w:rsidRDefault="001256BD" w:rsidP="001A6F1F">
            <w:pPr>
              <w:rPr>
                <w:sz w:val="20"/>
                <w:szCs w:val="20"/>
              </w:rPr>
            </w:pPr>
            <w:r w:rsidRPr="00501FA8">
              <w:rPr>
                <w:sz w:val="20"/>
                <w:szCs w:val="20"/>
              </w:rPr>
              <w:t>1</w:t>
            </w:r>
            <w:r w:rsidR="0020525E" w:rsidRPr="00501FA8">
              <w:rPr>
                <w:sz w:val="20"/>
                <w:szCs w:val="20"/>
              </w:rPr>
              <w:t>,</w:t>
            </w:r>
            <w:r w:rsidRPr="00501FA8">
              <w:rPr>
                <w:sz w:val="20"/>
                <w:szCs w:val="20"/>
              </w:rPr>
              <w:t>5</w:t>
            </w:r>
          </w:p>
        </w:tc>
      </w:tr>
      <w:tr w:rsidR="001256BD" w:rsidRPr="00501FA8" w14:paraId="4EA1D43A"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E5B813A" w14:textId="18A1F936" w:rsidR="001256BD" w:rsidRPr="00501FA8" w:rsidRDefault="006A64B4" w:rsidP="001A6F1F">
            <w:pPr>
              <w:rPr>
                <w:sz w:val="20"/>
                <w:szCs w:val="20"/>
              </w:rPr>
            </w:pPr>
            <w:r w:rsidRPr="00501FA8">
              <w:rPr>
                <w:sz w:val="20"/>
                <w:szCs w:val="20"/>
              </w:rPr>
              <w:t>BMD</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97E8A" w14:textId="20DEAB05"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44</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F84042" w14:textId="3B307E98"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30</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612CC" w14:textId="4E755573"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CBE876" w14:textId="065BFA84"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839</w:t>
            </w:r>
          </w:p>
        </w:tc>
      </w:tr>
      <w:tr w:rsidR="001256BD" w:rsidRPr="00501FA8" w14:paraId="160BC12F"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1579B59" w14:textId="3F5395C1" w:rsidR="001256BD" w:rsidRPr="00501FA8" w:rsidRDefault="006A64B4" w:rsidP="001A6F1F">
            <w:pPr>
              <w:rPr>
                <w:sz w:val="20"/>
                <w:szCs w:val="20"/>
              </w:rPr>
            </w:pPr>
            <w:r w:rsidRPr="00501FA8">
              <w:rPr>
                <w:sz w:val="20"/>
                <w:szCs w:val="20"/>
              </w:rPr>
              <w:t>WAZ</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F7CDA" w14:textId="4F0EEE0E" w:rsidR="001256BD" w:rsidRPr="00501FA8" w:rsidRDefault="00C605F7" w:rsidP="001A6F1F">
            <w:pPr>
              <w:rPr>
                <w:sz w:val="20"/>
                <w:szCs w:val="20"/>
              </w:rPr>
            </w:pPr>
            <w:r>
              <w:rPr>
                <w:sz w:val="20"/>
                <w:szCs w:val="20"/>
              </w:rPr>
              <w:t>−</w:t>
            </w:r>
            <w:r w:rsidR="001256BD" w:rsidRPr="00501FA8">
              <w:rPr>
                <w:sz w:val="20"/>
                <w:szCs w:val="20"/>
              </w:rPr>
              <w:t>2</w:t>
            </w:r>
            <w:r w:rsidR="0020525E" w:rsidRPr="00501FA8">
              <w:rPr>
                <w:sz w:val="20"/>
                <w:szCs w:val="20"/>
              </w:rPr>
              <w:t>,</w:t>
            </w:r>
            <w:r w:rsidR="001256BD" w:rsidRPr="00501FA8">
              <w:rPr>
                <w:sz w:val="20"/>
                <w:szCs w:val="20"/>
              </w:rPr>
              <w:t>85</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9570AA" w14:textId="1D0DF6E1" w:rsidR="001256BD" w:rsidRPr="00501FA8" w:rsidRDefault="001256BD" w:rsidP="001A6F1F">
            <w:pPr>
              <w:rPr>
                <w:sz w:val="20"/>
                <w:szCs w:val="20"/>
              </w:rPr>
            </w:pPr>
            <w:r w:rsidRPr="00501FA8">
              <w:rPr>
                <w:sz w:val="20"/>
                <w:szCs w:val="20"/>
              </w:rPr>
              <w:t>2</w:t>
            </w:r>
            <w:r w:rsidR="0020525E" w:rsidRPr="00501FA8">
              <w:rPr>
                <w:sz w:val="20"/>
                <w:szCs w:val="20"/>
              </w:rPr>
              <w:t>,</w:t>
            </w:r>
            <w:r w:rsidRPr="00501FA8">
              <w:rPr>
                <w:sz w:val="20"/>
                <w:szCs w:val="20"/>
              </w:rPr>
              <w:t>14</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100FD0" w14:textId="0ACF603D" w:rsidR="001256BD" w:rsidRPr="00501FA8" w:rsidRDefault="00C605F7" w:rsidP="001A6F1F">
            <w:pPr>
              <w:rPr>
                <w:sz w:val="20"/>
                <w:szCs w:val="20"/>
              </w:rPr>
            </w:pPr>
            <w:r>
              <w:rPr>
                <w:sz w:val="20"/>
                <w:szCs w:val="20"/>
              </w:rPr>
              <w:t>−</w:t>
            </w:r>
            <w:r w:rsidR="001256BD" w:rsidRPr="00501FA8">
              <w:rPr>
                <w:sz w:val="20"/>
                <w:szCs w:val="20"/>
              </w:rPr>
              <w:t>6</w:t>
            </w:r>
            <w:r w:rsidR="0020525E" w:rsidRPr="00501FA8">
              <w:rPr>
                <w:sz w:val="20"/>
                <w:szCs w:val="20"/>
              </w:rPr>
              <w:t>,</w:t>
            </w:r>
            <w:r w:rsidR="001256BD" w:rsidRPr="00501FA8">
              <w:rPr>
                <w:sz w:val="20"/>
                <w:szCs w:val="20"/>
              </w:rPr>
              <w:t>58</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3B612D" w14:textId="50ABACC5" w:rsidR="001256BD" w:rsidRPr="00501FA8" w:rsidRDefault="00C605F7" w:rsidP="001A6F1F">
            <w:pPr>
              <w:rPr>
                <w:sz w:val="20"/>
                <w:szCs w:val="20"/>
              </w:rPr>
            </w:pPr>
            <w:r>
              <w:rPr>
                <w:sz w:val="20"/>
                <w:szCs w:val="20"/>
              </w:rPr>
              <w:t>−</w:t>
            </w:r>
            <w:r w:rsidR="001256BD" w:rsidRPr="00501FA8">
              <w:rPr>
                <w:sz w:val="20"/>
                <w:szCs w:val="20"/>
              </w:rPr>
              <w:t>1</w:t>
            </w:r>
            <w:r w:rsidR="0020525E" w:rsidRPr="00501FA8">
              <w:rPr>
                <w:sz w:val="20"/>
                <w:szCs w:val="20"/>
              </w:rPr>
              <w:t>,</w:t>
            </w:r>
            <w:r w:rsidR="001256BD" w:rsidRPr="00501FA8">
              <w:rPr>
                <w:sz w:val="20"/>
                <w:szCs w:val="20"/>
              </w:rPr>
              <w:t>23</w:t>
            </w:r>
          </w:p>
        </w:tc>
      </w:tr>
      <w:tr w:rsidR="001256BD" w:rsidRPr="00501FA8" w14:paraId="137D70B2" w14:textId="77777777" w:rsidTr="00866368">
        <w:trPr>
          <w:trHeight w:val="180"/>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BFEE6A3" w14:textId="46C6BE98" w:rsidR="001256BD" w:rsidRPr="00501FA8" w:rsidRDefault="006A64B4" w:rsidP="001A6F1F">
            <w:pPr>
              <w:rPr>
                <w:sz w:val="20"/>
                <w:szCs w:val="20"/>
              </w:rPr>
            </w:pPr>
            <w:r w:rsidRPr="00501FA8">
              <w:rPr>
                <w:sz w:val="20"/>
                <w:szCs w:val="20"/>
              </w:rPr>
              <w:t>HAZ</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2EEC1" w14:textId="650FECA3" w:rsidR="001256BD" w:rsidRPr="00501FA8" w:rsidRDefault="00C605F7" w:rsidP="001A6F1F">
            <w:pPr>
              <w:rPr>
                <w:sz w:val="20"/>
                <w:szCs w:val="20"/>
              </w:rPr>
            </w:pPr>
            <w:r>
              <w:rPr>
                <w:sz w:val="20"/>
                <w:szCs w:val="20"/>
              </w:rPr>
              <w:t>−</w:t>
            </w:r>
            <w:r w:rsidR="001256BD" w:rsidRPr="00501FA8">
              <w:rPr>
                <w:sz w:val="20"/>
                <w:szCs w:val="20"/>
              </w:rPr>
              <w:t>2</w:t>
            </w:r>
            <w:r w:rsidR="0020525E" w:rsidRPr="00501FA8">
              <w:rPr>
                <w:sz w:val="20"/>
                <w:szCs w:val="20"/>
              </w:rPr>
              <w:t>,</w:t>
            </w:r>
            <w:r w:rsidR="001256BD" w:rsidRPr="00501FA8">
              <w:rPr>
                <w:sz w:val="20"/>
                <w:szCs w:val="20"/>
              </w:rPr>
              <w:t>194</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E3F67" w14:textId="19B17FF7" w:rsidR="001256BD" w:rsidRPr="00501FA8" w:rsidRDefault="001256BD" w:rsidP="001A6F1F">
            <w:pPr>
              <w:rPr>
                <w:sz w:val="20"/>
                <w:szCs w:val="20"/>
              </w:rPr>
            </w:pPr>
            <w:r w:rsidRPr="00501FA8">
              <w:rPr>
                <w:sz w:val="20"/>
                <w:szCs w:val="20"/>
              </w:rPr>
              <w:t>1</w:t>
            </w:r>
            <w:r w:rsidR="0020525E" w:rsidRPr="00501FA8">
              <w:rPr>
                <w:sz w:val="20"/>
                <w:szCs w:val="20"/>
              </w:rPr>
              <w:t>,</w:t>
            </w:r>
            <w:r w:rsidRPr="00501FA8">
              <w:rPr>
                <w:sz w:val="20"/>
                <w:szCs w:val="20"/>
              </w:rPr>
              <w:t>71</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030B5D" w14:textId="2EF618B6" w:rsidR="001256BD" w:rsidRPr="00501FA8" w:rsidRDefault="00C605F7" w:rsidP="001A6F1F">
            <w:pPr>
              <w:rPr>
                <w:sz w:val="20"/>
                <w:szCs w:val="20"/>
              </w:rPr>
            </w:pPr>
            <w:r>
              <w:rPr>
                <w:sz w:val="20"/>
                <w:szCs w:val="20"/>
              </w:rPr>
              <w:t>−</w:t>
            </w:r>
            <w:r w:rsidR="001256BD" w:rsidRPr="00501FA8">
              <w:rPr>
                <w:sz w:val="20"/>
                <w:szCs w:val="20"/>
              </w:rPr>
              <w:t>4</w:t>
            </w:r>
            <w:r w:rsidR="0020525E" w:rsidRPr="00501FA8">
              <w:rPr>
                <w:sz w:val="20"/>
                <w:szCs w:val="20"/>
              </w:rPr>
              <w:t>,</w:t>
            </w:r>
            <w:r w:rsidR="001256BD" w:rsidRPr="00501FA8">
              <w:rPr>
                <w:sz w:val="20"/>
                <w:szCs w:val="20"/>
              </w:rPr>
              <w:t>53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7CA6D" w14:textId="54E6DB01"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52</w:t>
            </w:r>
          </w:p>
        </w:tc>
      </w:tr>
      <w:tr w:rsidR="001256BD" w:rsidRPr="00501FA8" w14:paraId="4E0538AF"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E591FE0" w14:textId="50C74A25" w:rsidR="001256BD" w:rsidRPr="00501FA8" w:rsidRDefault="006A64B4" w:rsidP="001A6F1F">
            <w:pPr>
              <w:rPr>
                <w:sz w:val="20"/>
                <w:szCs w:val="20"/>
              </w:rPr>
            </w:pPr>
            <w:r w:rsidRPr="00501FA8">
              <w:rPr>
                <w:sz w:val="20"/>
                <w:szCs w:val="20"/>
              </w:rPr>
              <w:t>BAZ</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28AB97" w14:textId="321EBC62" w:rsidR="001256BD" w:rsidRPr="00501FA8" w:rsidRDefault="00C605F7" w:rsidP="001A6F1F">
            <w:pPr>
              <w:rPr>
                <w:sz w:val="20"/>
                <w:szCs w:val="20"/>
              </w:rPr>
            </w:pPr>
            <w:r>
              <w:rPr>
                <w:sz w:val="20"/>
                <w:szCs w:val="20"/>
              </w:rPr>
              <w:t>−</w:t>
            </w:r>
            <w:r w:rsidR="001256BD" w:rsidRPr="00501FA8">
              <w:rPr>
                <w:sz w:val="20"/>
                <w:szCs w:val="20"/>
              </w:rPr>
              <w:t>3</w:t>
            </w:r>
            <w:r w:rsidR="0020525E" w:rsidRPr="00501FA8">
              <w:rPr>
                <w:sz w:val="20"/>
                <w:szCs w:val="20"/>
              </w:rPr>
              <w:t>,</w:t>
            </w:r>
            <w:r w:rsidR="001256BD" w:rsidRPr="00501FA8">
              <w:rPr>
                <w:sz w:val="20"/>
                <w:szCs w:val="20"/>
              </w:rPr>
              <w:t>72</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4BAA2E" w14:textId="71B29B77" w:rsidR="001256BD" w:rsidRPr="00501FA8" w:rsidRDefault="001256BD" w:rsidP="001A6F1F">
            <w:pPr>
              <w:rPr>
                <w:sz w:val="20"/>
                <w:szCs w:val="20"/>
              </w:rPr>
            </w:pPr>
            <w:r w:rsidRPr="00501FA8">
              <w:rPr>
                <w:sz w:val="20"/>
                <w:szCs w:val="20"/>
              </w:rPr>
              <w:t>1</w:t>
            </w:r>
            <w:r w:rsidR="0020525E" w:rsidRPr="00501FA8">
              <w:rPr>
                <w:sz w:val="20"/>
                <w:szCs w:val="20"/>
              </w:rPr>
              <w:t>,</w:t>
            </w:r>
            <w:r w:rsidRPr="00501FA8">
              <w:rPr>
                <w:sz w:val="20"/>
                <w:szCs w:val="20"/>
              </w:rPr>
              <w:t>96</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CC76E3" w14:textId="602DD344" w:rsidR="001256BD" w:rsidRPr="00501FA8" w:rsidRDefault="00C605F7" w:rsidP="001A6F1F">
            <w:pPr>
              <w:rPr>
                <w:sz w:val="20"/>
                <w:szCs w:val="20"/>
              </w:rPr>
            </w:pPr>
            <w:r>
              <w:rPr>
                <w:sz w:val="20"/>
                <w:szCs w:val="20"/>
              </w:rPr>
              <w:t>−</w:t>
            </w:r>
            <w:r w:rsidR="001256BD" w:rsidRPr="00501FA8">
              <w:rPr>
                <w:sz w:val="20"/>
                <w:szCs w:val="20"/>
              </w:rPr>
              <w:t>6</w:t>
            </w:r>
            <w:r w:rsidR="0020525E" w:rsidRPr="00501FA8">
              <w:rPr>
                <w:sz w:val="20"/>
                <w:szCs w:val="20"/>
              </w:rPr>
              <w:t>,</w:t>
            </w:r>
            <w:r w:rsidR="001256BD" w:rsidRPr="00501FA8">
              <w:rPr>
                <w:sz w:val="20"/>
                <w:szCs w:val="20"/>
              </w:rPr>
              <w:t>32</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F9A394" w14:textId="590EC579" w:rsidR="001256BD" w:rsidRPr="00501FA8" w:rsidRDefault="00C605F7" w:rsidP="001A6F1F">
            <w:pPr>
              <w:rPr>
                <w:sz w:val="20"/>
                <w:szCs w:val="20"/>
              </w:rPr>
            </w:pPr>
            <w:r>
              <w:rPr>
                <w:sz w:val="20"/>
                <w:szCs w:val="20"/>
              </w:rPr>
              <w:t>−</w:t>
            </w:r>
            <w:r w:rsidR="001256BD" w:rsidRPr="00501FA8">
              <w:rPr>
                <w:sz w:val="20"/>
                <w:szCs w:val="20"/>
              </w:rPr>
              <w:t>1</w:t>
            </w:r>
            <w:r w:rsidR="0020525E" w:rsidRPr="00501FA8">
              <w:rPr>
                <w:sz w:val="20"/>
                <w:szCs w:val="20"/>
              </w:rPr>
              <w:t>,</w:t>
            </w:r>
            <w:r w:rsidR="001256BD" w:rsidRPr="00501FA8">
              <w:rPr>
                <w:sz w:val="20"/>
                <w:szCs w:val="20"/>
              </w:rPr>
              <w:t>12</w:t>
            </w:r>
          </w:p>
        </w:tc>
      </w:tr>
      <w:tr w:rsidR="001256BD" w:rsidRPr="00501FA8" w14:paraId="1C53C92F"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95C7C33" w14:textId="5A45CC26" w:rsidR="001256BD" w:rsidRPr="00501FA8" w:rsidRDefault="006A64B4" w:rsidP="001A6F1F">
            <w:pPr>
              <w:rPr>
                <w:sz w:val="20"/>
                <w:szCs w:val="20"/>
              </w:rPr>
            </w:pPr>
            <w:r w:rsidRPr="006A64B4">
              <w:rPr>
                <w:sz w:val="20"/>
                <w:szCs w:val="20"/>
              </w:rPr>
              <w:lastRenderedPageBreak/>
              <w:t>Sodium</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157636" w14:textId="425B4713" w:rsidR="001256BD" w:rsidRPr="00501FA8" w:rsidRDefault="001256BD" w:rsidP="001A6F1F">
            <w:pPr>
              <w:rPr>
                <w:sz w:val="20"/>
                <w:szCs w:val="20"/>
              </w:rPr>
            </w:pPr>
            <w:r w:rsidRPr="00501FA8">
              <w:rPr>
                <w:sz w:val="20"/>
                <w:szCs w:val="20"/>
              </w:rPr>
              <w:t>136</w:t>
            </w:r>
            <w:r w:rsidR="0020525E" w:rsidRPr="00501FA8">
              <w:rPr>
                <w:sz w:val="20"/>
                <w:szCs w:val="20"/>
              </w:rPr>
              <w:t>,</w:t>
            </w:r>
            <w:r w:rsidRPr="00501FA8">
              <w:rPr>
                <w:sz w:val="20"/>
                <w:szCs w:val="20"/>
              </w:rPr>
              <w:t>15</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4CC9C" w14:textId="3AFCCC95" w:rsidR="001256BD" w:rsidRPr="00501FA8" w:rsidRDefault="001256BD" w:rsidP="001A6F1F">
            <w:pPr>
              <w:rPr>
                <w:sz w:val="20"/>
                <w:szCs w:val="20"/>
              </w:rPr>
            </w:pPr>
            <w:r w:rsidRPr="00501FA8">
              <w:rPr>
                <w:sz w:val="20"/>
                <w:szCs w:val="20"/>
              </w:rPr>
              <w:t>2</w:t>
            </w:r>
            <w:r w:rsidR="0020525E" w:rsidRPr="00501FA8">
              <w:rPr>
                <w:sz w:val="20"/>
                <w:szCs w:val="20"/>
              </w:rPr>
              <w:t>,</w:t>
            </w:r>
            <w:r w:rsidRPr="00501FA8">
              <w:rPr>
                <w:sz w:val="20"/>
                <w:szCs w:val="20"/>
              </w:rPr>
              <w:t>98</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0A5218" w14:textId="0F414D0B" w:rsidR="001256BD" w:rsidRPr="00501FA8" w:rsidRDefault="001256BD" w:rsidP="001A6F1F">
            <w:pPr>
              <w:rPr>
                <w:sz w:val="20"/>
                <w:szCs w:val="20"/>
              </w:rPr>
            </w:pPr>
            <w:r w:rsidRPr="00501FA8">
              <w:rPr>
                <w:sz w:val="20"/>
                <w:szCs w:val="20"/>
              </w:rPr>
              <w:t>132</w:t>
            </w:r>
            <w:r w:rsidR="0020525E" w:rsidRPr="00501FA8">
              <w:rPr>
                <w:sz w:val="20"/>
                <w:szCs w:val="20"/>
              </w:rPr>
              <w:t>,</w:t>
            </w:r>
            <w:r w:rsidRPr="00501FA8">
              <w:rPr>
                <w:sz w:val="20"/>
                <w:szCs w:val="20"/>
              </w:rPr>
              <w:t>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FC18E5" w14:textId="57355B76" w:rsidR="001256BD" w:rsidRPr="00501FA8" w:rsidRDefault="001256BD" w:rsidP="001A6F1F">
            <w:pPr>
              <w:rPr>
                <w:sz w:val="20"/>
                <w:szCs w:val="20"/>
              </w:rPr>
            </w:pPr>
            <w:r w:rsidRPr="00501FA8">
              <w:rPr>
                <w:sz w:val="20"/>
                <w:szCs w:val="20"/>
              </w:rPr>
              <w:t>141</w:t>
            </w:r>
            <w:r w:rsidR="0020525E" w:rsidRPr="00501FA8">
              <w:rPr>
                <w:sz w:val="20"/>
                <w:szCs w:val="20"/>
              </w:rPr>
              <w:t>,</w:t>
            </w:r>
            <w:r w:rsidRPr="00501FA8">
              <w:rPr>
                <w:sz w:val="20"/>
                <w:szCs w:val="20"/>
              </w:rPr>
              <w:t>0</w:t>
            </w:r>
          </w:p>
        </w:tc>
      </w:tr>
      <w:tr w:rsidR="001256BD" w:rsidRPr="00501FA8" w14:paraId="7F90E4F6" w14:textId="77777777" w:rsidTr="00866368">
        <w:trPr>
          <w:trHeight w:val="165"/>
        </w:trPr>
        <w:tc>
          <w:tcPr>
            <w:tcW w:w="219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559C832" w14:textId="4FFE1ED1" w:rsidR="001256BD" w:rsidRPr="00501FA8" w:rsidRDefault="006A64B4" w:rsidP="001A6F1F">
            <w:pPr>
              <w:rPr>
                <w:sz w:val="20"/>
                <w:szCs w:val="20"/>
              </w:rPr>
            </w:pPr>
            <w:r w:rsidRPr="006A64B4">
              <w:rPr>
                <w:sz w:val="20"/>
                <w:szCs w:val="20"/>
              </w:rPr>
              <w:t>Magnesium</w:t>
            </w:r>
          </w:p>
        </w:tc>
        <w:tc>
          <w:tcPr>
            <w:tcW w:w="19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6218E0" w14:textId="42DE45C2"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75</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614D18" w14:textId="461046C3"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12</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79E5B" w14:textId="797787CB"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58</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E30703" w14:textId="79A17898" w:rsidR="001256BD" w:rsidRPr="00501FA8" w:rsidRDefault="001256BD" w:rsidP="001A6F1F">
            <w:pPr>
              <w:rPr>
                <w:sz w:val="20"/>
                <w:szCs w:val="20"/>
              </w:rPr>
            </w:pPr>
            <w:r w:rsidRPr="00501FA8">
              <w:rPr>
                <w:sz w:val="20"/>
                <w:szCs w:val="20"/>
              </w:rPr>
              <w:t>0</w:t>
            </w:r>
            <w:r w:rsidR="0020525E" w:rsidRPr="00501FA8">
              <w:rPr>
                <w:sz w:val="20"/>
                <w:szCs w:val="20"/>
              </w:rPr>
              <w:t>,</w:t>
            </w:r>
            <w:r w:rsidRPr="00501FA8">
              <w:rPr>
                <w:sz w:val="20"/>
                <w:szCs w:val="20"/>
              </w:rPr>
              <w:t>87</w:t>
            </w:r>
          </w:p>
        </w:tc>
      </w:tr>
    </w:tbl>
    <w:p w14:paraId="294D8471" w14:textId="77777777" w:rsidR="001324C3" w:rsidRPr="00501FA8" w:rsidRDefault="001324C3" w:rsidP="001A6F1F">
      <w:pPr>
        <w:spacing w:line="360" w:lineRule="auto"/>
        <w:jc w:val="both"/>
      </w:pPr>
    </w:p>
    <w:p w14:paraId="09483AC8" w14:textId="2AF15094" w:rsidR="00AA5E38" w:rsidRPr="006A64B4" w:rsidRDefault="00787BAB" w:rsidP="001A6F1F">
      <w:pPr>
        <w:spacing w:line="360" w:lineRule="auto"/>
        <w:jc w:val="both"/>
        <w:rPr>
          <w:lang w:val="en-US"/>
        </w:rPr>
      </w:pPr>
      <w:r>
        <w:rPr>
          <w:b/>
          <w:lang w:val="en-US"/>
        </w:rPr>
        <w:t>Fig</w:t>
      </w:r>
      <w:r w:rsidR="00AA5E38" w:rsidRPr="006A64B4">
        <w:rPr>
          <w:b/>
          <w:lang w:val="en-US"/>
        </w:rPr>
        <w:t>.</w:t>
      </w:r>
      <w:r w:rsidR="00AA5E38" w:rsidRPr="006A64B4">
        <w:rPr>
          <w:lang w:val="en-US"/>
        </w:rPr>
        <w:t xml:space="preserve"> </w:t>
      </w:r>
      <w:r w:rsidR="006A64B4" w:rsidRPr="006A64B4">
        <w:rPr>
          <w:lang w:val="en-US"/>
        </w:rPr>
        <w:t>Correlation matrix between BEBS and clinical and laboratory parameters</w:t>
      </w:r>
    </w:p>
    <w:p w14:paraId="431B4F36" w14:textId="6EA4346D" w:rsidR="006A64B4" w:rsidRPr="006A64B4" w:rsidRDefault="006A64B4" w:rsidP="001A6F1F">
      <w:pPr>
        <w:spacing w:line="360" w:lineRule="auto"/>
        <w:jc w:val="both"/>
        <w:rPr>
          <w:lang w:val="en-US"/>
        </w:rPr>
      </w:pPr>
      <w:r w:rsidRPr="006A64B4">
        <w:rPr>
          <w:lang w:val="en-US"/>
        </w:rPr>
        <w:t>Correlation heatmap</w:t>
      </w:r>
    </w:p>
    <w:p w14:paraId="4F169229" w14:textId="465BDB15" w:rsidR="006A64B4" w:rsidRPr="006A64B4" w:rsidRDefault="006A64B4" w:rsidP="006A64B4">
      <w:pPr>
        <w:spacing w:line="360" w:lineRule="auto"/>
        <w:jc w:val="both"/>
        <w:rPr>
          <w:lang w:val="en-US"/>
        </w:rPr>
      </w:pPr>
      <w:r w:rsidRPr="006A64B4">
        <w:rPr>
          <w:lang w:val="en-US"/>
        </w:rPr>
        <w:t>Age</w:t>
      </w:r>
      <w:r>
        <w:rPr>
          <w:lang w:val="en-US"/>
        </w:rPr>
        <w:t xml:space="preserve"> / </w:t>
      </w:r>
      <w:r w:rsidRPr="006A64B4">
        <w:rPr>
          <w:lang w:val="en-US"/>
        </w:rPr>
        <w:t>BEBS</w:t>
      </w:r>
      <w:r>
        <w:rPr>
          <w:lang w:val="en-US"/>
        </w:rPr>
        <w:t xml:space="preserve"> / </w:t>
      </w:r>
      <w:r w:rsidRPr="006A64B4">
        <w:rPr>
          <w:lang w:val="en-US"/>
        </w:rPr>
        <w:t>Hemoglobin</w:t>
      </w:r>
      <w:r>
        <w:rPr>
          <w:lang w:val="en-US"/>
        </w:rPr>
        <w:t xml:space="preserve"> / </w:t>
      </w:r>
      <w:r w:rsidRPr="006A64B4">
        <w:rPr>
          <w:lang w:val="en-US"/>
        </w:rPr>
        <w:t>Proteinuria</w:t>
      </w:r>
      <w:r>
        <w:rPr>
          <w:lang w:val="en-US"/>
        </w:rPr>
        <w:t xml:space="preserve"> / </w:t>
      </w:r>
      <w:r w:rsidRPr="006A64B4">
        <w:rPr>
          <w:lang w:val="en-US"/>
        </w:rPr>
        <w:t>Total protein</w:t>
      </w:r>
      <w:r>
        <w:rPr>
          <w:lang w:val="en-US"/>
        </w:rPr>
        <w:t xml:space="preserve"> / </w:t>
      </w:r>
      <w:r w:rsidRPr="006A64B4">
        <w:rPr>
          <w:lang w:val="en-US"/>
        </w:rPr>
        <w:t>Albumin</w:t>
      </w:r>
      <w:r>
        <w:rPr>
          <w:lang w:val="en-US"/>
        </w:rPr>
        <w:t xml:space="preserve"> / </w:t>
      </w:r>
      <w:r w:rsidRPr="006A64B4">
        <w:rPr>
          <w:lang w:val="en-US"/>
        </w:rPr>
        <w:t>Cholesterol</w:t>
      </w:r>
      <w:r>
        <w:rPr>
          <w:lang w:val="en-US"/>
        </w:rPr>
        <w:t xml:space="preserve"> / </w:t>
      </w:r>
      <w:r w:rsidRPr="006A64B4">
        <w:rPr>
          <w:lang w:val="en-US"/>
        </w:rPr>
        <w:t>Creatinine</w:t>
      </w:r>
      <w:r>
        <w:rPr>
          <w:lang w:val="en-US"/>
        </w:rPr>
        <w:t xml:space="preserve"> / </w:t>
      </w:r>
      <w:r w:rsidRPr="006A64B4">
        <w:rPr>
          <w:lang w:val="en-US"/>
        </w:rPr>
        <w:t>Iron</w:t>
      </w:r>
      <w:r>
        <w:rPr>
          <w:lang w:val="en-US"/>
        </w:rPr>
        <w:t xml:space="preserve"> / </w:t>
      </w:r>
      <w:r w:rsidRPr="006A64B4">
        <w:rPr>
          <w:lang w:val="en-US"/>
        </w:rPr>
        <w:t>Ferritin</w:t>
      </w:r>
      <w:r>
        <w:rPr>
          <w:lang w:val="en-US"/>
        </w:rPr>
        <w:t xml:space="preserve"> / </w:t>
      </w:r>
      <w:r w:rsidRPr="006A64B4">
        <w:rPr>
          <w:lang w:val="en-US"/>
        </w:rPr>
        <w:t>Vitamin D</w:t>
      </w:r>
      <w:r>
        <w:rPr>
          <w:lang w:val="en-US"/>
        </w:rPr>
        <w:t xml:space="preserve"> / </w:t>
      </w:r>
      <w:r w:rsidRPr="006A64B4">
        <w:rPr>
          <w:lang w:val="en-US"/>
        </w:rPr>
        <w:t>Z-score osteodensimetry</w:t>
      </w:r>
      <w:r>
        <w:rPr>
          <w:lang w:val="en-US"/>
        </w:rPr>
        <w:t xml:space="preserve"> / </w:t>
      </w:r>
      <w:r w:rsidRPr="006A64B4">
        <w:rPr>
          <w:lang w:val="en-US"/>
        </w:rPr>
        <w:t>BMD</w:t>
      </w:r>
      <w:r>
        <w:rPr>
          <w:lang w:val="en-US"/>
        </w:rPr>
        <w:t xml:space="preserve"> / </w:t>
      </w:r>
      <w:r w:rsidRPr="006A64B4">
        <w:rPr>
          <w:lang w:val="en-US"/>
        </w:rPr>
        <w:t>WAZ</w:t>
      </w:r>
      <w:r>
        <w:rPr>
          <w:lang w:val="en-US"/>
        </w:rPr>
        <w:t xml:space="preserve"> / HAZ / </w:t>
      </w:r>
      <w:r w:rsidRPr="006A64B4">
        <w:rPr>
          <w:lang w:val="en-US"/>
        </w:rPr>
        <w:t>BAZ</w:t>
      </w:r>
      <w:r>
        <w:rPr>
          <w:lang w:val="en-US"/>
        </w:rPr>
        <w:t xml:space="preserve"> / Sodium / </w:t>
      </w:r>
      <w:r w:rsidRPr="006A64B4">
        <w:rPr>
          <w:lang w:val="en-US"/>
        </w:rPr>
        <w:t>Magnesium</w:t>
      </w:r>
    </w:p>
    <w:p w14:paraId="28042278" w14:textId="77777777" w:rsidR="00026853" w:rsidRPr="006A64B4" w:rsidRDefault="00026853" w:rsidP="001A6F1F">
      <w:pPr>
        <w:spacing w:line="360" w:lineRule="auto"/>
        <w:jc w:val="both"/>
        <w:rPr>
          <w:lang w:val="en-US"/>
        </w:rPr>
      </w:pPr>
    </w:p>
    <w:p w14:paraId="5AE6B96B" w14:textId="4164F942" w:rsidR="004F2C2A" w:rsidRPr="00777D24" w:rsidRDefault="00787BAB" w:rsidP="001A6F1F">
      <w:pPr>
        <w:spacing w:line="360" w:lineRule="auto"/>
        <w:jc w:val="both"/>
        <w:rPr>
          <w:lang w:val="en-US"/>
        </w:rPr>
      </w:pPr>
      <w:r>
        <w:rPr>
          <w:b/>
          <w:lang w:val="en-US"/>
        </w:rPr>
        <w:t>Table</w:t>
      </w:r>
      <w:r w:rsidR="004F2C2A" w:rsidRPr="006A64B4">
        <w:rPr>
          <w:b/>
          <w:lang w:val="en-US"/>
        </w:rPr>
        <w:t xml:space="preserve"> 2.</w:t>
      </w:r>
      <w:r w:rsidR="004F2C2A" w:rsidRPr="006A64B4">
        <w:rPr>
          <w:lang w:val="en-US"/>
        </w:rPr>
        <w:t xml:space="preserve"> </w:t>
      </w:r>
      <w:r w:rsidR="00777D24" w:rsidRPr="00777D24">
        <w:rPr>
          <w:lang w:val="en-US"/>
        </w:rPr>
        <w:t>Left ventricular end diastolic dimension and ejection fraction in children with DEB and DCM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9"/>
        <w:gridCol w:w="1214"/>
        <w:gridCol w:w="1005"/>
      </w:tblGrid>
      <w:tr w:rsidR="001256BD" w:rsidRPr="00501FA8" w14:paraId="385ABC82" w14:textId="77777777" w:rsidTr="00E63046">
        <w:trPr>
          <w:tblCellSpacing w:w="15" w:type="dxa"/>
        </w:trPr>
        <w:tc>
          <w:tcPr>
            <w:tcW w:w="0" w:type="auto"/>
            <w:vAlign w:val="center"/>
            <w:hideMark/>
          </w:tcPr>
          <w:p w14:paraId="3D930653" w14:textId="622E0C58" w:rsidR="001256BD" w:rsidRPr="006A64B4" w:rsidRDefault="006A64B4" w:rsidP="001A6F1F">
            <w:pPr>
              <w:jc w:val="both"/>
              <w:rPr>
                <w:b/>
                <w:bCs/>
                <w:sz w:val="20"/>
                <w:szCs w:val="20"/>
                <w:lang w:val="en-US"/>
              </w:rPr>
            </w:pPr>
            <w:r>
              <w:rPr>
                <w:b/>
                <w:bCs/>
                <w:sz w:val="20"/>
                <w:szCs w:val="20"/>
                <w:lang w:val="en-US"/>
              </w:rPr>
              <w:t>Patient</w:t>
            </w:r>
          </w:p>
        </w:tc>
        <w:tc>
          <w:tcPr>
            <w:tcW w:w="0" w:type="auto"/>
            <w:vAlign w:val="center"/>
            <w:hideMark/>
          </w:tcPr>
          <w:p w14:paraId="4C66772B" w14:textId="52D7A10C" w:rsidR="001256BD" w:rsidRPr="000A3394" w:rsidRDefault="000A3394" w:rsidP="000A3394">
            <w:pPr>
              <w:jc w:val="both"/>
              <w:rPr>
                <w:b/>
                <w:bCs/>
                <w:sz w:val="20"/>
                <w:szCs w:val="20"/>
                <w:lang w:val="en-US"/>
              </w:rPr>
            </w:pPr>
            <w:r w:rsidRPr="000A3394">
              <w:rPr>
                <w:b/>
                <w:bCs/>
                <w:sz w:val="20"/>
                <w:szCs w:val="20"/>
              </w:rPr>
              <w:t>LVEDD</w:t>
            </w:r>
            <w:r w:rsidR="001256BD" w:rsidRPr="00501FA8">
              <w:rPr>
                <w:b/>
                <w:bCs/>
                <w:sz w:val="20"/>
                <w:szCs w:val="20"/>
              </w:rPr>
              <w:t xml:space="preserve">, </w:t>
            </w:r>
            <w:r>
              <w:rPr>
                <w:b/>
                <w:bCs/>
                <w:sz w:val="20"/>
                <w:szCs w:val="20"/>
                <w:lang w:val="en-US"/>
              </w:rPr>
              <w:t>mm</w:t>
            </w:r>
          </w:p>
        </w:tc>
        <w:tc>
          <w:tcPr>
            <w:tcW w:w="0" w:type="auto"/>
            <w:vAlign w:val="center"/>
            <w:hideMark/>
          </w:tcPr>
          <w:p w14:paraId="11F67E5F" w14:textId="39031EC0" w:rsidR="001256BD" w:rsidRPr="00501FA8" w:rsidRDefault="000A3394" w:rsidP="001A6F1F">
            <w:pPr>
              <w:jc w:val="both"/>
              <w:rPr>
                <w:b/>
                <w:bCs/>
                <w:sz w:val="20"/>
                <w:szCs w:val="20"/>
              </w:rPr>
            </w:pPr>
            <w:r w:rsidRPr="000A3394">
              <w:rPr>
                <w:b/>
                <w:bCs/>
                <w:sz w:val="20"/>
                <w:szCs w:val="20"/>
              </w:rPr>
              <w:t>LVEF</w:t>
            </w:r>
            <w:r w:rsidR="001256BD" w:rsidRPr="00501FA8">
              <w:rPr>
                <w:b/>
                <w:bCs/>
                <w:sz w:val="20"/>
                <w:szCs w:val="20"/>
              </w:rPr>
              <w:t>, %</w:t>
            </w:r>
          </w:p>
        </w:tc>
      </w:tr>
      <w:tr w:rsidR="001256BD" w:rsidRPr="00501FA8" w14:paraId="5864DE5A" w14:textId="77777777" w:rsidTr="00E63046">
        <w:trPr>
          <w:tblCellSpacing w:w="15" w:type="dxa"/>
        </w:trPr>
        <w:tc>
          <w:tcPr>
            <w:tcW w:w="0" w:type="auto"/>
            <w:vAlign w:val="center"/>
            <w:hideMark/>
          </w:tcPr>
          <w:p w14:paraId="0BFE9156" w14:textId="1BE196B4" w:rsidR="001256BD" w:rsidRPr="00501FA8" w:rsidRDefault="001256BD" w:rsidP="000A3394">
            <w:pPr>
              <w:jc w:val="both"/>
              <w:rPr>
                <w:sz w:val="20"/>
                <w:szCs w:val="20"/>
              </w:rPr>
            </w:pPr>
            <w:r w:rsidRPr="00501FA8">
              <w:rPr>
                <w:b/>
                <w:bCs/>
                <w:sz w:val="20"/>
                <w:szCs w:val="20"/>
              </w:rPr>
              <w:t>1</w:t>
            </w:r>
            <w:r w:rsidRPr="00501FA8">
              <w:rPr>
                <w:sz w:val="20"/>
                <w:szCs w:val="20"/>
              </w:rPr>
              <w:t xml:space="preserve"> (</w:t>
            </w:r>
            <w:r w:rsidR="000A3394">
              <w:rPr>
                <w:sz w:val="20"/>
                <w:szCs w:val="20"/>
                <w:lang w:val="en-US"/>
              </w:rPr>
              <w:t>S</w:t>
            </w:r>
            <w:r w:rsidR="000A3394">
              <w:rPr>
                <w:sz w:val="20"/>
                <w:szCs w:val="20"/>
              </w:rPr>
              <w:t>.</w:t>
            </w:r>
            <w:r w:rsidR="000A3394">
              <w:rPr>
                <w:sz w:val="20"/>
                <w:szCs w:val="20"/>
                <w:lang w:val="en-US"/>
              </w:rPr>
              <w:t>A</w:t>
            </w:r>
            <w:r w:rsidRPr="00501FA8">
              <w:rPr>
                <w:sz w:val="20"/>
                <w:szCs w:val="20"/>
              </w:rPr>
              <w:t xml:space="preserve">., 17 </w:t>
            </w:r>
            <w:r w:rsidR="000A3394">
              <w:rPr>
                <w:sz w:val="20"/>
                <w:szCs w:val="20"/>
                <w:lang w:val="en-US"/>
              </w:rPr>
              <w:t>years</w:t>
            </w:r>
            <w:r w:rsidR="000A3394">
              <w:rPr>
                <w:sz w:val="20"/>
                <w:szCs w:val="20"/>
              </w:rPr>
              <w:t>, m</w:t>
            </w:r>
            <w:r w:rsidRPr="00501FA8">
              <w:rPr>
                <w:sz w:val="20"/>
                <w:szCs w:val="20"/>
              </w:rPr>
              <w:t>)</w:t>
            </w:r>
          </w:p>
        </w:tc>
        <w:tc>
          <w:tcPr>
            <w:tcW w:w="0" w:type="auto"/>
            <w:vAlign w:val="center"/>
            <w:hideMark/>
          </w:tcPr>
          <w:p w14:paraId="401A3602" w14:textId="77777777" w:rsidR="001256BD" w:rsidRPr="00501FA8" w:rsidRDefault="001256BD" w:rsidP="001A6F1F">
            <w:pPr>
              <w:jc w:val="both"/>
              <w:rPr>
                <w:sz w:val="20"/>
                <w:szCs w:val="20"/>
              </w:rPr>
            </w:pPr>
            <w:r w:rsidRPr="00501FA8">
              <w:rPr>
                <w:sz w:val="20"/>
                <w:szCs w:val="20"/>
              </w:rPr>
              <w:t>57</w:t>
            </w:r>
          </w:p>
        </w:tc>
        <w:tc>
          <w:tcPr>
            <w:tcW w:w="0" w:type="auto"/>
            <w:vAlign w:val="center"/>
            <w:hideMark/>
          </w:tcPr>
          <w:p w14:paraId="4896B32F" w14:textId="77777777" w:rsidR="001256BD" w:rsidRPr="00501FA8" w:rsidRDefault="001256BD" w:rsidP="001A6F1F">
            <w:pPr>
              <w:jc w:val="both"/>
              <w:rPr>
                <w:sz w:val="20"/>
                <w:szCs w:val="20"/>
              </w:rPr>
            </w:pPr>
            <w:r w:rsidRPr="00501FA8">
              <w:rPr>
                <w:sz w:val="20"/>
                <w:szCs w:val="20"/>
              </w:rPr>
              <w:t>62</w:t>
            </w:r>
          </w:p>
        </w:tc>
      </w:tr>
      <w:tr w:rsidR="001256BD" w:rsidRPr="00501FA8" w14:paraId="182BC8F4" w14:textId="77777777" w:rsidTr="00E63046">
        <w:trPr>
          <w:tblCellSpacing w:w="15" w:type="dxa"/>
        </w:trPr>
        <w:tc>
          <w:tcPr>
            <w:tcW w:w="0" w:type="auto"/>
            <w:vAlign w:val="center"/>
            <w:hideMark/>
          </w:tcPr>
          <w:p w14:paraId="30B2F917" w14:textId="0D6E01E3" w:rsidR="001256BD" w:rsidRPr="00501FA8" w:rsidRDefault="001256BD" w:rsidP="001A6F1F">
            <w:pPr>
              <w:jc w:val="both"/>
              <w:rPr>
                <w:sz w:val="20"/>
                <w:szCs w:val="20"/>
              </w:rPr>
            </w:pPr>
            <w:r w:rsidRPr="00501FA8">
              <w:rPr>
                <w:b/>
                <w:bCs/>
                <w:sz w:val="20"/>
                <w:szCs w:val="20"/>
              </w:rPr>
              <w:t>2</w:t>
            </w:r>
            <w:r w:rsidR="000A3394">
              <w:rPr>
                <w:sz w:val="20"/>
                <w:szCs w:val="20"/>
              </w:rPr>
              <w:t xml:space="preserve"> (</w:t>
            </w:r>
            <w:r w:rsidR="000A3394">
              <w:rPr>
                <w:sz w:val="20"/>
                <w:szCs w:val="20"/>
                <w:lang w:val="en-US"/>
              </w:rPr>
              <w:t>M</w:t>
            </w:r>
            <w:r w:rsidR="000A3394">
              <w:rPr>
                <w:sz w:val="20"/>
                <w:szCs w:val="20"/>
              </w:rPr>
              <w:t>.</w:t>
            </w:r>
            <w:r w:rsidR="000A3394">
              <w:rPr>
                <w:sz w:val="20"/>
                <w:szCs w:val="20"/>
                <w:lang w:val="en-US"/>
              </w:rPr>
              <w:t>Yu</w:t>
            </w:r>
            <w:r w:rsidR="000A3394">
              <w:rPr>
                <w:sz w:val="20"/>
                <w:szCs w:val="20"/>
              </w:rPr>
              <w:t xml:space="preserve">., 15 </w:t>
            </w:r>
            <w:r w:rsidR="000A3394">
              <w:rPr>
                <w:sz w:val="20"/>
                <w:szCs w:val="20"/>
                <w:lang w:val="en-US"/>
              </w:rPr>
              <w:t>years</w:t>
            </w:r>
            <w:r w:rsidR="000A3394">
              <w:rPr>
                <w:sz w:val="20"/>
                <w:szCs w:val="20"/>
              </w:rPr>
              <w:t>, m</w:t>
            </w:r>
            <w:r w:rsidRPr="00501FA8">
              <w:rPr>
                <w:sz w:val="20"/>
                <w:szCs w:val="20"/>
              </w:rPr>
              <w:t>)</w:t>
            </w:r>
          </w:p>
        </w:tc>
        <w:tc>
          <w:tcPr>
            <w:tcW w:w="0" w:type="auto"/>
            <w:vAlign w:val="center"/>
            <w:hideMark/>
          </w:tcPr>
          <w:p w14:paraId="5D0AAB64" w14:textId="77777777" w:rsidR="001256BD" w:rsidRPr="00501FA8" w:rsidRDefault="001256BD" w:rsidP="001A6F1F">
            <w:pPr>
              <w:jc w:val="both"/>
              <w:rPr>
                <w:sz w:val="20"/>
                <w:szCs w:val="20"/>
              </w:rPr>
            </w:pPr>
            <w:r w:rsidRPr="00501FA8">
              <w:rPr>
                <w:sz w:val="20"/>
                <w:szCs w:val="20"/>
              </w:rPr>
              <w:t>46</w:t>
            </w:r>
          </w:p>
        </w:tc>
        <w:tc>
          <w:tcPr>
            <w:tcW w:w="0" w:type="auto"/>
            <w:vAlign w:val="center"/>
            <w:hideMark/>
          </w:tcPr>
          <w:p w14:paraId="7D5DF277" w14:textId="77777777" w:rsidR="001256BD" w:rsidRPr="00501FA8" w:rsidRDefault="001256BD" w:rsidP="001A6F1F">
            <w:pPr>
              <w:jc w:val="both"/>
              <w:rPr>
                <w:sz w:val="20"/>
                <w:szCs w:val="20"/>
              </w:rPr>
            </w:pPr>
            <w:r w:rsidRPr="00501FA8">
              <w:rPr>
                <w:sz w:val="20"/>
                <w:szCs w:val="20"/>
              </w:rPr>
              <w:t>58</w:t>
            </w:r>
          </w:p>
        </w:tc>
      </w:tr>
      <w:tr w:rsidR="001256BD" w:rsidRPr="00501FA8" w14:paraId="4D3C192E" w14:textId="77777777" w:rsidTr="00E63046">
        <w:trPr>
          <w:tblCellSpacing w:w="15" w:type="dxa"/>
        </w:trPr>
        <w:tc>
          <w:tcPr>
            <w:tcW w:w="0" w:type="auto"/>
            <w:vAlign w:val="center"/>
            <w:hideMark/>
          </w:tcPr>
          <w:p w14:paraId="62C8E692" w14:textId="6488B3BA" w:rsidR="001256BD" w:rsidRPr="00501FA8" w:rsidRDefault="001256BD" w:rsidP="000A3394">
            <w:pPr>
              <w:jc w:val="both"/>
              <w:rPr>
                <w:sz w:val="20"/>
                <w:szCs w:val="20"/>
              </w:rPr>
            </w:pPr>
            <w:r w:rsidRPr="00501FA8">
              <w:rPr>
                <w:b/>
                <w:bCs/>
                <w:sz w:val="20"/>
                <w:szCs w:val="20"/>
              </w:rPr>
              <w:t>3</w:t>
            </w:r>
            <w:r w:rsidRPr="00501FA8">
              <w:rPr>
                <w:sz w:val="20"/>
                <w:szCs w:val="20"/>
              </w:rPr>
              <w:t xml:space="preserve"> (</w:t>
            </w:r>
            <w:r w:rsidR="000A3394">
              <w:rPr>
                <w:sz w:val="20"/>
                <w:szCs w:val="20"/>
                <w:lang w:val="en-US"/>
              </w:rPr>
              <w:t>A</w:t>
            </w:r>
            <w:r w:rsidR="000A3394">
              <w:rPr>
                <w:sz w:val="20"/>
                <w:szCs w:val="20"/>
              </w:rPr>
              <w:t>.</w:t>
            </w:r>
            <w:r w:rsidR="000A3394">
              <w:rPr>
                <w:sz w:val="20"/>
                <w:szCs w:val="20"/>
                <w:lang w:val="en-US"/>
              </w:rPr>
              <w:t>A</w:t>
            </w:r>
            <w:r w:rsidRPr="00501FA8">
              <w:rPr>
                <w:sz w:val="20"/>
                <w:szCs w:val="20"/>
              </w:rPr>
              <w:t xml:space="preserve">., 17 </w:t>
            </w:r>
            <w:r w:rsidR="000A3394">
              <w:rPr>
                <w:sz w:val="20"/>
                <w:szCs w:val="20"/>
                <w:lang w:val="en-US"/>
              </w:rPr>
              <w:t>years</w:t>
            </w:r>
            <w:r w:rsidR="000A3394">
              <w:rPr>
                <w:sz w:val="20"/>
                <w:szCs w:val="20"/>
              </w:rPr>
              <w:t>, m</w:t>
            </w:r>
            <w:r w:rsidRPr="00501FA8">
              <w:rPr>
                <w:sz w:val="20"/>
                <w:szCs w:val="20"/>
              </w:rPr>
              <w:t>)</w:t>
            </w:r>
          </w:p>
        </w:tc>
        <w:tc>
          <w:tcPr>
            <w:tcW w:w="0" w:type="auto"/>
            <w:vAlign w:val="center"/>
            <w:hideMark/>
          </w:tcPr>
          <w:p w14:paraId="50425624" w14:textId="77777777" w:rsidR="001256BD" w:rsidRPr="00501FA8" w:rsidRDefault="001256BD" w:rsidP="001A6F1F">
            <w:pPr>
              <w:jc w:val="both"/>
              <w:rPr>
                <w:sz w:val="20"/>
                <w:szCs w:val="20"/>
              </w:rPr>
            </w:pPr>
            <w:r w:rsidRPr="00501FA8">
              <w:rPr>
                <w:sz w:val="20"/>
                <w:szCs w:val="20"/>
              </w:rPr>
              <w:t>52</w:t>
            </w:r>
          </w:p>
        </w:tc>
        <w:tc>
          <w:tcPr>
            <w:tcW w:w="0" w:type="auto"/>
            <w:vAlign w:val="center"/>
            <w:hideMark/>
          </w:tcPr>
          <w:p w14:paraId="1BEF7A86" w14:textId="77777777" w:rsidR="001256BD" w:rsidRPr="00501FA8" w:rsidRDefault="001256BD" w:rsidP="001A6F1F">
            <w:pPr>
              <w:jc w:val="both"/>
              <w:rPr>
                <w:sz w:val="20"/>
                <w:szCs w:val="20"/>
              </w:rPr>
            </w:pPr>
            <w:r w:rsidRPr="00501FA8">
              <w:rPr>
                <w:sz w:val="20"/>
                <w:szCs w:val="20"/>
              </w:rPr>
              <w:t>58</w:t>
            </w:r>
          </w:p>
        </w:tc>
      </w:tr>
      <w:tr w:rsidR="001256BD" w:rsidRPr="00501FA8" w14:paraId="1FC0D18F" w14:textId="77777777" w:rsidTr="00E63046">
        <w:trPr>
          <w:tblCellSpacing w:w="15" w:type="dxa"/>
        </w:trPr>
        <w:tc>
          <w:tcPr>
            <w:tcW w:w="0" w:type="auto"/>
            <w:vAlign w:val="center"/>
            <w:hideMark/>
          </w:tcPr>
          <w:p w14:paraId="159EE3E3" w14:textId="20143037" w:rsidR="001256BD" w:rsidRPr="00501FA8" w:rsidRDefault="001256BD" w:rsidP="001A6F1F">
            <w:pPr>
              <w:jc w:val="both"/>
              <w:rPr>
                <w:sz w:val="20"/>
                <w:szCs w:val="20"/>
              </w:rPr>
            </w:pPr>
            <w:r w:rsidRPr="00501FA8">
              <w:rPr>
                <w:b/>
                <w:bCs/>
                <w:sz w:val="20"/>
                <w:szCs w:val="20"/>
              </w:rPr>
              <w:t>4</w:t>
            </w:r>
            <w:r w:rsidRPr="00501FA8">
              <w:rPr>
                <w:sz w:val="20"/>
                <w:szCs w:val="20"/>
              </w:rPr>
              <w:t xml:space="preserve"> (</w:t>
            </w:r>
            <w:r w:rsidR="000A3394">
              <w:rPr>
                <w:sz w:val="20"/>
                <w:szCs w:val="20"/>
                <w:lang w:val="en-US"/>
              </w:rPr>
              <w:t>R</w:t>
            </w:r>
            <w:r w:rsidR="000A3394">
              <w:rPr>
                <w:sz w:val="20"/>
                <w:szCs w:val="20"/>
              </w:rPr>
              <w:t>.</w:t>
            </w:r>
            <w:r w:rsidR="000A3394">
              <w:rPr>
                <w:sz w:val="20"/>
                <w:szCs w:val="20"/>
                <w:lang w:val="en-US"/>
              </w:rPr>
              <w:t>D</w:t>
            </w:r>
            <w:r w:rsidRPr="00501FA8">
              <w:rPr>
                <w:sz w:val="20"/>
                <w:szCs w:val="20"/>
              </w:rPr>
              <w:t xml:space="preserve">., 17 </w:t>
            </w:r>
            <w:r w:rsidR="000A3394">
              <w:rPr>
                <w:sz w:val="20"/>
                <w:szCs w:val="20"/>
                <w:lang w:val="en-US"/>
              </w:rPr>
              <w:t>years</w:t>
            </w:r>
            <w:r w:rsidR="000A3394">
              <w:rPr>
                <w:sz w:val="20"/>
                <w:szCs w:val="20"/>
              </w:rPr>
              <w:t>, f</w:t>
            </w:r>
            <w:r w:rsidRPr="00501FA8">
              <w:rPr>
                <w:sz w:val="20"/>
                <w:szCs w:val="20"/>
              </w:rPr>
              <w:t>)</w:t>
            </w:r>
          </w:p>
        </w:tc>
        <w:tc>
          <w:tcPr>
            <w:tcW w:w="0" w:type="auto"/>
            <w:vAlign w:val="center"/>
            <w:hideMark/>
          </w:tcPr>
          <w:p w14:paraId="0B993DB4" w14:textId="77777777" w:rsidR="001256BD" w:rsidRPr="00501FA8" w:rsidRDefault="001256BD" w:rsidP="001A6F1F">
            <w:pPr>
              <w:jc w:val="both"/>
              <w:rPr>
                <w:sz w:val="20"/>
                <w:szCs w:val="20"/>
              </w:rPr>
            </w:pPr>
            <w:r w:rsidRPr="00501FA8">
              <w:rPr>
                <w:sz w:val="20"/>
                <w:szCs w:val="20"/>
              </w:rPr>
              <w:t>52</w:t>
            </w:r>
          </w:p>
        </w:tc>
        <w:tc>
          <w:tcPr>
            <w:tcW w:w="0" w:type="auto"/>
            <w:vAlign w:val="center"/>
            <w:hideMark/>
          </w:tcPr>
          <w:p w14:paraId="10E0EBC0" w14:textId="77777777" w:rsidR="001256BD" w:rsidRPr="00501FA8" w:rsidRDefault="001256BD" w:rsidP="001A6F1F">
            <w:pPr>
              <w:jc w:val="both"/>
              <w:rPr>
                <w:sz w:val="20"/>
                <w:szCs w:val="20"/>
              </w:rPr>
            </w:pPr>
            <w:r w:rsidRPr="00501FA8">
              <w:rPr>
                <w:sz w:val="20"/>
                <w:szCs w:val="20"/>
              </w:rPr>
              <w:t>58</w:t>
            </w:r>
          </w:p>
        </w:tc>
      </w:tr>
      <w:tr w:rsidR="001256BD" w:rsidRPr="00501FA8" w14:paraId="6A194C35" w14:textId="77777777" w:rsidTr="00E63046">
        <w:trPr>
          <w:tblCellSpacing w:w="15" w:type="dxa"/>
        </w:trPr>
        <w:tc>
          <w:tcPr>
            <w:tcW w:w="0" w:type="auto"/>
            <w:vAlign w:val="center"/>
            <w:hideMark/>
          </w:tcPr>
          <w:p w14:paraId="43342641" w14:textId="5D81535E" w:rsidR="001256BD" w:rsidRPr="00501FA8" w:rsidRDefault="001256BD" w:rsidP="000A3394">
            <w:pPr>
              <w:jc w:val="both"/>
              <w:rPr>
                <w:sz w:val="20"/>
                <w:szCs w:val="20"/>
              </w:rPr>
            </w:pPr>
            <w:r w:rsidRPr="00501FA8">
              <w:rPr>
                <w:b/>
                <w:bCs/>
                <w:sz w:val="20"/>
                <w:szCs w:val="20"/>
              </w:rPr>
              <w:t>5</w:t>
            </w:r>
            <w:r w:rsidR="000A3394">
              <w:rPr>
                <w:sz w:val="20"/>
                <w:szCs w:val="20"/>
              </w:rPr>
              <w:t xml:space="preserve"> (</w:t>
            </w:r>
            <w:r w:rsidR="000A3394">
              <w:rPr>
                <w:sz w:val="20"/>
                <w:szCs w:val="20"/>
                <w:lang w:val="en-US"/>
              </w:rPr>
              <w:t>D</w:t>
            </w:r>
            <w:r w:rsidR="000A3394">
              <w:rPr>
                <w:sz w:val="20"/>
                <w:szCs w:val="20"/>
              </w:rPr>
              <w:t>.</w:t>
            </w:r>
            <w:r w:rsidR="000A3394">
              <w:rPr>
                <w:sz w:val="20"/>
                <w:szCs w:val="20"/>
                <w:lang w:val="en-US"/>
              </w:rPr>
              <w:t>I</w:t>
            </w:r>
            <w:r w:rsidRPr="00501FA8">
              <w:rPr>
                <w:sz w:val="20"/>
                <w:szCs w:val="20"/>
              </w:rPr>
              <w:t xml:space="preserve">., 4 </w:t>
            </w:r>
            <w:r w:rsidR="000A3394">
              <w:rPr>
                <w:sz w:val="20"/>
                <w:szCs w:val="20"/>
                <w:lang w:val="en-US"/>
              </w:rPr>
              <w:t>years</w:t>
            </w:r>
            <w:r w:rsidRPr="00501FA8">
              <w:rPr>
                <w:sz w:val="20"/>
                <w:szCs w:val="20"/>
              </w:rPr>
              <w:t xml:space="preserve">, </w:t>
            </w:r>
            <w:r w:rsidR="000A3394">
              <w:rPr>
                <w:sz w:val="20"/>
                <w:szCs w:val="20"/>
                <w:lang w:val="en-US"/>
              </w:rPr>
              <w:t>f</w:t>
            </w:r>
            <w:r w:rsidRPr="00501FA8">
              <w:rPr>
                <w:sz w:val="20"/>
                <w:szCs w:val="20"/>
              </w:rPr>
              <w:t>)*</w:t>
            </w:r>
          </w:p>
        </w:tc>
        <w:tc>
          <w:tcPr>
            <w:tcW w:w="0" w:type="auto"/>
            <w:vAlign w:val="center"/>
            <w:hideMark/>
          </w:tcPr>
          <w:p w14:paraId="42AC5425" w14:textId="77777777" w:rsidR="001256BD" w:rsidRPr="00501FA8" w:rsidRDefault="001256BD" w:rsidP="001A6F1F">
            <w:pPr>
              <w:jc w:val="both"/>
              <w:rPr>
                <w:sz w:val="20"/>
                <w:szCs w:val="20"/>
              </w:rPr>
            </w:pPr>
            <w:r w:rsidRPr="00501FA8">
              <w:rPr>
                <w:sz w:val="20"/>
                <w:szCs w:val="20"/>
              </w:rPr>
              <w:t>43</w:t>
            </w:r>
          </w:p>
        </w:tc>
        <w:tc>
          <w:tcPr>
            <w:tcW w:w="0" w:type="auto"/>
            <w:vAlign w:val="center"/>
            <w:hideMark/>
          </w:tcPr>
          <w:p w14:paraId="6824E2AF" w14:textId="77777777" w:rsidR="001256BD" w:rsidRPr="00501FA8" w:rsidRDefault="001256BD" w:rsidP="001A6F1F">
            <w:pPr>
              <w:jc w:val="both"/>
              <w:rPr>
                <w:sz w:val="20"/>
                <w:szCs w:val="20"/>
              </w:rPr>
            </w:pPr>
            <w:r w:rsidRPr="00501FA8">
              <w:rPr>
                <w:sz w:val="20"/>
                <w:szCs w:val="20"/>
              </w:rPr>
              <w:t>32</w:t>
            </w:r>
          </w:p>
        </w:tc>
      </w:tr>
      <w:tr w:rsidR="001256BD" w:rsidRPr="000A3394" w14:paraId="56A1CCE5" w14:textId="77777777" w:rsidTr="00E63046">
        <w:trPr>
          <w:tblCellSpacing w:w="15" w:type="dxa"/>
        </w:trPr>
        <w:tc>
          <w:tcPr>
            <w:tcW w:w="0" w:type="auto"/>
            <w:vAlign w:val="center"/>
            <w:hideMark/>
          </w:tcPr>
          <w:p w14:paraId="678D7806" w14:textId="608127F5" w:rsidR="001256BD" w:rsidRPr="000A3394" w:rsidRDefault="001256BD" w:rsidP="000A3394">
            <w:pPr>
              <w:jc w:val="both"/>
              <w:rPr>
                <w:sz w:val="20"/>
                <w:szCs w:val="20"/>
                <w:lang w:val="en-US"/>
              </w:rPr>
            </w:pPr>
            <w:r w:rsidRPr="000A3394">
              <w:rPr>
                <w:b/>
                <w:bCs/>
                <w:sz w:val="20"/>
                <w:szCs w:val="20"/>
                <w:lang w:val="en-US"/>
              </w:rPr>
              <w:t>6</w:t>
            </w:r>
            <w:r w:rsidRPr="000A3394">
              <w:rPr>
                <w:sz w:val="20"/>
                <w:szCs w:val="20"/>
                <w:lang w:val="en-US"/>
              </w:rPr>
              <w:t xml:space="preserve"> (</w:t>
            </w:r>
            <w:r w:rsidR="000A3394">
              <w:rPr>
                <w:sz w:val="20"/>
                <w:szCs w:val="20"/>
                <w:lang w:val="en-US"/>
              </w:rPr>
              <w:t>F</w:t>
            </w:r>
            <w:r w:rsidRPr="000A3394">
              <w:rPr>
                <w:sz w:val="20"/>
                <w:szCs w:val="20"/>
                <w:lang w:val="en-US"/>
              </w:rPr>
              <w:t>.</w:t>
            </w:r>
            <w:r w:rsidR="000A3394">
              <w:rPr>
                <w:sz w:val="20"/>
                <w:szCs w:val="20"/>
                <w:lang w:val="en-US"/>
              </w:rPr>
              <w:t>M</w:t>
            </w:r>
            <w:r w:rsidRPr="000A3394">
              <w:rPr>
                <w:sz w:val="20"/>
                <w:szCs w:val="20"/>
                <w:lang w:val="en-US"/>
              </w:rPr>
              <w:t xml:space="preserve">., 6 </w:t>
            </w:r>
            <w:r w:rsidR="000A3394">
              <w:rPr>
                <w:sz w:val="20"/>
                <w:szCs w:val="20"/>
                <w:lang w:val="en-US"/>
              </w:rPr>
              <w:t>years</w:t>
            </w:r>
            <w:r w:rsidRPr="000A3394">
              <w:rPr>
                <w:sz w:val="20"/>
                <w:szCs w:val="20"/>
                <w:lang w:val="en-US"/>
              </w:rPr>
              <w:t xml:space="preserve">, </w:t>
            </w:r>
            <w:r w:rsidR="000A3394">
              <w:rPr>
                <w:sz w:val="20"/>
                <w:szCs w:val="20"/>
                <w:lang w:val="en-US"/>
              </w:rPr>
              <w:t>f</w:t>
            </w:r>
            <w:r w:rsidRPr="000A3394">
              <w:rPr>
                <w:sz w:val="20"/>
                <w:szCs w:val="20"/>
                <w:lang w:val="en-US"/>
              </w:rPr>
              <w:t>)*</w:t>
            </w:r>
          </w:p>
        </w:tc>
        <w:tc>
          <w:tcPr>
            <w:tcW w:w="0" w:type="auto"/>
            <w:vAlign w:val="center"/>
            <w:hideMark/>
          </w:tcPr>
          <w:p w14:paraId="3942782A" w14:textId="77777777" w:rsidR="001256BD" w:rsidRPr="000A3394" w:rsidRDefault="001256BD" w:rsidP="001A6F1F">
            <w:pPr>
              <w:jc w:val="both"/>
              <w:rPr>
                <w:sz w:val="20"/>
                <w:szCs w:val="20"/>
                <w:lang w:val="en-US"/>
              </w:rPr>
            </w:pPr>
            <w:r w:rsidRPr="000A3394">
              <w:rPr>
                <w:sz w:val="20"/>
                <w:szCs w:val="20"/>
                <w:lang w:val="en-US"/>
              </w:rPr>
              <w:t>34</w:t>
            </w:r>
          </w:p>
        </w:tc>
        <w:tc>
          <w:tcPr>
            <w:tcW w:w="0" w:type="auto"/>
            <w:vAlign w:val="center"/>
            <w:hideMark/>
          </w:tcPr>
          <w:p w14:paraId="4608B202" w14:textId="77777777" w:rsidR="001256BD" w:rsidRPr="000A3394" w:rsidRDefault="001256BD" w:rsidP="001A6F1F">
            <w:pPr>
              <w:jc w:val="both"/>
              <w:rPr>
                <w:sz w:val="20"/>
                <w:szCs w:val="20"/>
                <w:lang w:val="en-US"/>
              </w:rPr>
            </w:pPr>
            <w:r w:rsidRPr="000A3394">
              <w:rPr>
                <w:sz w:val="20"/>
                <w:szCs w:val="20"/>
                <w:lang w:val="en-US"/>
              </w:rPr>
              <w:t>69</w:t>
            </w:r>
          </w:p>
        </w:tc>
      </w:tr>
      <w:tr w:rsidR="001256BD" w:rsidRPr="000A3394" w14:paraId="2330B2FF" w14:textId="77777777" w:rsidTr="00E63046">
        <w:trPr>
          <w:tblCellSpacing w:w="15" w:type="dxa"/>
        </w:trPr>
        <w:tc>
          <w:tcPr>
            <w:tcW w:w="0" w:type="auto"/>
            <w:vAlign w:val="center"/>
            <w:hideMark/>
          </w:tcPr>
          <w:p w14:paraId="183E42B0" w14:textId="6A648B29" w:rsidR="001256BD" w:rsidRPr="000A3394" w:rsidRDefault="001256BD" w:rsidP="000A3394">
            <w:pPr>
              <w:jc w:val="both"/>
              <w:rPr>
                <w:sz w:val="20"/>
                <w:szCs w:val="20"/>
                <w:lang w:val="en-US"/>
              </w:rPr>
            </w:pPr>
            <w:r w:rsidRPr="000A3394">
              <w:rPr>
                <w:b/>
                <w:bCs/>
                <w:sz w:val="20"/>
                <w:szCs w:val="20"/>
                <w:lang w:val="en-US"/>
              </w:rPr>
              <w:t>7</w:t>
            </w:r>
            <w:r w:rsidRPr="000A3394">
              <w:rPr>
                <w:sz w:val="20"/>
                <w:szCs w:val="20"/>
                <w:lang w:val="en-US"/>
              </w:rPr>
              <w:t xml:space="preserve"> (</w:t>
            </w:r>
            <w:r w:rsidR="000A3394">
              <w:rPr>
                <w:sz w:val="20"/>
                <w:szCs w:val="20"/>
                <w:lang w:val="en-US"/>
              </w:rPr>
              <w:t>M</w:t>
            </w:r>
            <w:r w:rsidRPr="000A3394">
              <w:rPr>
                <w:sz w:val="20"/>
                <w:szCs w:val="20"/>
                <w:lang w:val="en-US"/>
              </w:rPr>
              <w:t>.</w:t>
            </w:r>
            <w:r w:rsidR="000A3394">
              <w:rPr>
                <w:sz w:val="20"/>
                <w:szCs w:val="20"/>
                <w:lang w:val="en-US"/>
              </w:rPr>
              <w:t>N</w:t>
            </w:r>
            <w:r w:rsidRPr="000A3394">
              <w:rPr>
                <w:sz w:val="20"/>
                <w:szCs w:val="20"/>
                <w:lang w:val="en-US"/>
              </w:rPr>
              <w:t xml:space="preserve">., 13 </w:t>
            </w:r>
            <w:r w:rsidR="000A3394">
              <w:rPr>
                <w:sz w:val="20"/>
                <w:szCs w:val="20"/>
                <w:lang w:val="en-US"/>
              </w:rPr>
              <w:t>years</w:t>
            </w:r>
            <w:r w:rsidRPr="000A3394">
              <w:rPr>
                <w:sz w:val="20"/>
                <w:szCs w:val="20"/>
                <w:lang w:val="en-US"/>
              </w:rPr>
              <w:t xml:space="preserve">, </w:t>
            </w:r>
            <w:r w:rsidR="000A3394">
              <w:rPr>
                <w:sz w:val="20"/>
                <w:szCs w:val="20"/>
                <w:lang w:val="en-US"/>
              </w:rPr>
              <w:t>f</w:t>
            </w:r>
            <w:r w:rsidRPr="000A3394">
              <w:rPr>
                <w:sz w:val="20"/>
                <w:szCs w:val="20"/>
                <w:lang w:val="en-US"/>
              </w:rPr>
              <w:t>)*</w:t>
            </w:r>
          </w:p>
        </w:tc>
        <w:tc>
          <w:tcPr>
            <w:tcW w:w="0" w:type="auto"/>
            <w:vAlign w:val="center"/>
            <w:hideMark/>
          </w:tcPr>
          <w:p w14:paraId="27911715" w14:textId="77777777" w:rsidR="001256BD" w:rsidRPr="000A3394" w:rsidRDefault="001256BD" w:rsidP="001A6F1F">
            <w:pPr>
              <w:jc w:val="both"/>
              <w:rPr>
                <w:sz w:val="20"/>
                <w:szCs w:val="20"/>
                <w:lang w:val="en-US"/>
              </w:rPr>
            </w:pPr>
            <w:r w:rsidRPr="000A3394">
              <w:rPr>
                <w:sz w:val="20"/>
                <w:szCs w:val="20"/>
                <w:lang w:val="en-US"/>
              </w:rPr>
              <w:t>36</w:t>
            </w:r>
          </w:p>
        </w:tc>
        <w:tc>
          <w:tcPr>
            <w:tcW w:w="0" w:type="auto"/>
            <w:vAlign w:val="center"/>
            <w:hideMark/>
          </w:tcPr>
          <w:p w14:paraId="042F3C80" w14:textId="77777777" w:rsidR="001256BD" w:rsidRPr="000A3394" w:rsidRDefault="001256BD" w:rsidP="001A6F1F">
            <w:pPr>
              <w:jc w:val="both"/>
              <w:rPr>
                <w:sz w:val="20"/>
                <w:szCs w:val="20"/>
                <w:lang w:val="en-US"/>
              </w:rPr>
            </w:pPr>
            <w:r w:rsidRPr="000A3394">
              <w:rPr>
                <w:sz w:val="20"/>
                <w:szCs w:val="20"/>
                <w:lang w:val="en-US"/>
              </w:rPr>
              <w:t>67</w:t>
            </w:r>
          </w:p>
        </w:tc>
      </w:tr>
      <w:tr w:rsidR="001256BD" w:rsidRPr="000A3394" w14:paraId="4B4E1A79" w14:textId="77777777" w:rsidTr="00E63046">
        <w:trPr>
          <w:tblCellSpacing w:w="15" w:type="dxa"/>
        </w:trPr>
        <w:tc>
          <w:tcPr>
            <w:tcW w:w="0" w:type="auto"/>
            <w:vAlign w:val="center"/>
            <w:hideMark/>
          </w:tcPr>
          <w:p w14:paraId="5DE3000D" w14:textId="77777777" w:rsidR="001256BD" w:rsidRPr="000A3394" w:rsidRDefault="001256BD" w:rsidP="001A6F1F">
            <w:pPr>
              <w:pStyle w:val="1"/>
              <w:rPr>
                <w:lang w:val="en-US"/>
              </w:rPr>
            </w:pPr>
            <w:r w:rsidRPr="000A3394">
              <w:rPr>
                <w:lang w:val="en-US"/>
              </w:rPr>
              <w:t>Min</w:t>
            </w:r>
          </w:p>
        </w:tc>
        <w:tc>
          <w:tcPr>
            <w:tcW w:w="0" w:type="auto"/>
            <w:vAlign w:val="center"/>
            <w:hideMark/>
          </w:tcPr>
          <w:p w14:paraId="6885D9E6" w14:textId="77777777" w:rsidR="001256BD" w:rsidRPr="000A3394" w:rsidRDefault="001256BD" w:rsidP="001A6F1F">
            <w:pPr>
              <w:jc w:val="both"/>
              <w:rPr>
                <w:sz w:val="20"/>
                <w:szCs w:val="20"/>
                <w:lang w:val="en-US"/>
              </w:rPr>
            </w:pPr>
            <w:r w:rsidRPr="000A3394">
              <w:rPr>
                <w:sz w:val="20"/>
                <w:szCs w:val="20"/>
                <w:lang w:val="en-US"/>
              </w:rPr>
              <w:t>34</w:t>
            </w:r>
          </w:p>
        </w:tc>
        <w:tc>
          <w:tcPr>
            <w:tcW w:w="0" w:type="auto"/>
            <w:vAlign w:val="center"/>
            <w:hideMark/>
          </w:tcPr>
          <w:p w14:paraId="72052AF6" w14:textId="77777777" w:rsidR="001256BD" w:rsidRPr="000A3394" w:rsidRDefault="001256BD" w:rsidP="001A6F1F">
            <w:pPr>
              <w:jc w:val="both"/>
              <w:rPr>
                <w:sz w:val="20"/>
                <w:szCs w:val="20"/>
                <w:lang w:val="en-US"/>
              </w:rPr>
            </w:pPr>
            <w:r w:rsidRPr="000A3394">
              <w:rPr>
                <w:sz w:val="20"/>
                <w:szCs w:val="20"/>
                <w:lang w:val="en-US"/>
              </w:rPr>
              <w:t>32</w:t>
            </w:r>
          </w:p>
        </w:tc>
      </w:tr>
      <w:tr w:rsidR="001256BD" w:rsidRPr="000A3394" w14:paraId="35A2EE01" w14:textId="77777777" w:rsidTr="00E63046">
        <w:trPr>
          <w:tblCellSpacing w:w="15" w:type="dxa"/>
        </w:trPr>
        <w:tc>
          <w:tcPr>
            <w:tcW w:w="0" w:type="auto"/>
            <w:vAlign w:val="center"/>
            <w:hideMark/>
          </w:tcPr>
          <w:p w14:paraId="0E5A7E95" w14:textId="77777777" w:rsidR="001256BD" w:rsidRPr="000A3394" w:rsidRDefault="001256BD" w:rsidP="001A6F1F">
            <w:pPr>
              <w:pStyle w:val="1"/>
              <w:rPr>
                <w:lang w:val="en-US"/>
              </w:rPr>
            </w:pPr>
            <w:r w:rsidRPr="000A3394">
              <w:rPr>
                <w:lang w:val="en-US"/>
              </w:rPr>
              <w:t>Max</w:t>
            </w:r>
          </w:p>
        </w:tc>
        <w:tc>
          <w:tcPr>
            <w:tcW w:w="0" w:type="auto"/>
            <w:vAlign w:val="center"/>
            <w:hideMark/>
          </w:tcPr>
          <w:p w14:paraId="40B6DFD0" w14:textId="77777777" w:rsidR="001256BD" w:rsidRPr="000A3394" w:rsidRDefault="001256BD" w:rsidP="001A6F1F">
            <w:pPr>
              <w:jc w:val="both"/>
              <w:rPr>
                <w:sz w:val="20"/>
                <w:szCs w:val="20"/>
                <w:lang w:val="en-US"/>
              </w:rPr>
            </w:pPr>
            <w:r w:rsidRPr="000A3394">
              <w:rPr>
                <w:sz w:val="20"/>
                <w:szCs w:val="20"/>
                <w:lang w:val="en-US"/>
              </w:rPr>
              <w:t>57</w:t>
            </w:r>
          </w:p>
        </w:tc>
        <w:tc>
          <w:tcPr>
            <w:tcW w:w="0" w:type="auto"/>
            <w:vAlign w:val="center"/>
            <w:hideMark/>
          </w:tcPr>
          <w:p w14:paraId="42B5058E" w14:textId="77777777" w:rsidR="001256BD" w:rsidRPr="000A3394" w:rsidRDefault="001256BD" w:rsidP="001A6F1F">
            <w:pPr>
              <w:jc w:val="both"/>
              <w:rPr>
                <w:sz w:val="20"/>
                <w:szCs w:val="20"/>
                <w:lang w:val="en-US"/>
              </w:rPr>
            </w:pPr>
            <w:r w:rsidRPr="000A3394">
              <w:rPr>
                <w:sz w:val="20"/>
                <w:szCs w:val="20"/>
                <w:lang w:val="en-US"/>
              </w:rPr>
              <w:t>69</w:t>
            </w:r>
          </w:p>
        </w:tc>
      </w:tr>
      <w:tr w:rsidR="001256BD" w:rsidRPr="000A3394" w14:paraId="2EF471EB" w14:textId="77777777" w:rsidTr="00E63046">
        <w:trPr>
          <w:tblCellSpacing w:w="15" w:type="dxa"/>
        </w:trPr>
        <w:tc>
          <w:tcPr>
            <w:tcW w:w="0" w:type="auto"/>
            <w:vAlign w:val="center"/>
            <w:hideMark/>
          </w:tcPr>
          <w:p w14:paraId="469178E6" w14:textId="77777777" w:rsidR="001256BD" w:rsidRPr="000A3394" w:rsidRDefault="001256BD" w:rsidP="001A6F1F">
            <w:pPr>
              <w:jc w:val="both"/>
              <w:rPr>
                <w:sz w:val="20"/>
                <w:szCs w:val="20"/>
                <w:lang w:val="en-US"/>
              </w:rPr>
            </w:pPr>
            <w:r w:rsidRPr="000A3394">
              <w:rPr>
                <w:b/>
                <w:bCs/>
                <w:i/>
                <w:sz w:val="20"/>
                <w:szCs w:val="20"/>
                <w:lang w:val="en-US"/>
              </w:rPr>
              <w:t>Mean</w:t>
            </w:r>
            <w:r w:rsidRPr="000A3394">
              <w:rPr>
                <w:b/>
                <w:bCs/>
                <w:sz w:val="20"/>
                <w:szCs w:val="20"/>
                <w:lang w:val="en-US"/>
              </w:rPr>
              <w:t xml:space="preserve"> ± </w:t>
            </w:r>
            <w:r w:rsidRPr="000A3394">
              <w:rPr>
                <w:b/>
                <w:bCs/>
                <w:i/>
                <w:sz w:val="20"/>
                <w:szCs w:val="20"/>
                <w:lang w:val="en-US"/>
              </w:rPr>
              <w:t>SD</w:t>
            </w:r>
          </w:p>
        </w:tc>
        <w:tc>
          <w:tcPr>
            <w:tcW w:w="0" w:type="auto"/>
            <w:vAlign w:val="center"/>
            <w:hideMark/>
          </w:tcPr>
          <w:p w14:paraId="55D7F5E8" w14:textId="77777777" w:rsidR="001256BD" w:rsidRPr="000A3394" w:rsidRDefault="001256BD" w:rsidP="001A6F1F">
            <w:pPr>
              <w:jc w:val="both"/>
              <w:rPr>
                <w:sz w:val="20"/>
                <w:szCs w:val="20"/>
                <w:lang w:val="en-US"/>
              </w:rPr>
            </w:pPr>
            <w:r w:rsidRPr="000A3394">
              <w:rPr>
                <w:sz w:val="20"/>
                <w:szCs w:val="20"/>
                <w:lang w:val="en-US"/>
              </w:rPr>
              <w:t>45,7 ± 8,6</w:t>
            </w:r>
          </w:p>
        </w:tc>
        <w:tc>
          <w:tcPr>
            <w:tcW w:w="0" w:type="auto"/>
            <w:vAlign w:val="center"/>
            <w:hideMark/>
          </w:tcPr>
          <w:p w14:paraId="5901A3C4" w14:textId="77777777" w:rsidR="001256BD" w:rsidRPr="000A3394" w:rsidRDefault="001256BD" w:rsidP="001A6F1F">
            <w:pPr>
              <w:jc w:val="both"/>
              <w:rPr>
                <w:sz w:val="20"/>
                <w:szCs w:val="20"/>
                <w:lang w:val="en-US"/>
              </w:rPr>
            </w:pPr>
            <w:r w:rsidRPr="000A3394">
              <w:rPr>
                <w:sz w:val="20"/>
                <w:szCs w:val="20"/>
                <w:lang w:val="en-US"/>
              </w:rPr>
              <w:t>57,7 ± 12,2</w:t>
            </w:r>
          </w:p>
        </w:tc>
      </w:tr>
    </w:tbl>
    <w:p w14:paraId="0C1C5442" w14:textId="0E0B46D6" w:rsidR="00026853" w:rsidRPr="003207AD" w:rsidRDefault="00787BAB" w:rsidP="001A6F1F">
      <w:pPr>
        <w:spacing w:line="360" w:lineRule="auto"/>
        <w:jc w:val="both"/>
        <w:rPr>
          <w:lang w:val="en-US"/>
        </w:rPr>
      </w:pPr>
      <w:r>
        <w:rPr>
          <w:bCs/>
          <w:i/>
          <w:lang w:val="en-US"/>
        </w:rPr>
        <w:t>Note</w:t>
      </w:r>
      <w:r w:rsidR="00AB677D" w:rsidRPr="000A3394">
        <w:rPr>
          <w:bCs/>
          <w:i/>
          <w:lang w:val="en-US"/>
        </w:rPr>
        <w:t>.</w:t>
      </w:r>
      <w:r w:rsidR="00AB677D" w:rsidRPr="000A3394">
        <w:rPr>
          <w:i/>
          <w:lang w:val="en-US"/>
        </w:rPr>
        <w:t xml:space="preserve"> </w:t>
      </w:r>
      <w:r w:rsidR="00777D24" w:rsidRPr="00777D24">
        <w:rPr>
          <w:lang w:val="en-US"/>
        </w:rPr>
        <w:t>LVEDD</w:t>
      </w:r>
      <w:r w:rsidR="00777D24" w:rsidRPr="00777D24">
        <w:rPr>
          <w:i/>
          <w:lang w:val="en-US"/>
        </w:rPr>
        <w:t xml:space="preserve"> (</w:t>
      </w:r>
      <w:r w:rsidR="001256BD" w:rsidRPr="00501FA8">
        <w:t>КДР</w:t>
      </w:r>
      <w:r w:rsidR="001256BD" w:rsidRPr="00777D24">
        <w:rPr>
          <w:lang w:val="en-US"/>
        </w:rPr>
        <w:t xml:space="preserve"> </w:t>
      </w:r>
      <w:r w:rsidR="002A4400">
        <w:t>ЛЖ</w:t>
      </w:r>
      <w:r w:rsidR="00777D24" w:rsidRPr="00777D24">
        <w:rPr>
          <w:lang w:val="en-US"/>
        </w:rPr>
        <w:t>)</w:t>
      </w:r>
      <w:r w:rsidR="002A4400" w:rsidRPr="00777D24">
        <w:rPr>
          <w:lang w:val="en-US"/>
        </w:rPr>
        <w:t xml:space="preserve"> — </w:t>
      </w:r>
      <w:r w:rsidR="00777D24">
        <w:rPr>
          <w:lang w:val="en-US"/>
        </w:rPr>
        <w:t>l</w:t>
      </w:r>
      <w:r w:rsidR="00777D24" w:rsidRPr="00777D24">
        <w:rPr>
          <w:lang w:val="en-US"/>
        </w:rPr>
        <w:t>eft ventricular end diastolic dimension</w:t>
      </w:r>
      <w:r w:rsidR="002A4400" w:rsidRPr="00777D24">
        <w:rPr>
          <w:lang w:val="en-US"/>
        </w:rPr>
        <w:t xml:space="preserve">; </w:t>
      </w:r>
      <w:r w:rsidR="00777D24">
        <w:rPr>
          <w:lang w:val="en-US"/>
        </w:rPr>
        <w:t>LVEF (</w:t>
      </w:r>
      <w:r w:rsidR="001256BD" w:rsidRPr="00501FA8">
        <w:t>ФВ</w:t>
      </w:r>
      <w:r w:rsidR="00777D24" w:rsidRPr="00777D24">
        <w:rPr>
          <w:lang w:val="en-US"/>
        </w:rPr>
        <w:t xml:space="preserve"> </w:t>
      </w:r>
      <w:r w:rsidR="00777D24">
        <w:t>ЛЖ</w:t>
      </w:r>
      <w:r w:rsidR="00777D24">
        <w:rPr>
          <w:lang w:val="en-US"/>
        </w:rPr>
        <w:t>)</w:t>
      </w:r>
      <w:r w:rsidR="00777D24" w:rsidRPr="00777D24">
        <w:rPr>
          <w:lang w:val="en-US"/>
        </w:rPr>
        <w:t xml:space="preserve"> — </w:t>
      </w:r>
      <w:r w:rsidR="00777D24">
        <w:rPr>
          <w:lang w:val="en-US"/>
        </w:rPr>
        <w:t>l</w:t>
      </w:r>
      <w:r w:rsidR="00777D24" w:rsidRPr="00777D24">
        <w:rPr>
          <w:lang w:val="en-US"/>
        </w:rPr>
        <w:t>eft ventricular ejection fraction</w:t>
      </w:r>
      <w:r w:rsidR="001256BD" w:rsidRPr="00777D24">
        <w:rPr>
          <w:lang w:val="en-US"/>
        </w:rPr>
        <w:t>.</w:t>
      </w:r>
      <w:r w:rsidR="002A4400" w:rsidRPr="00777D24">
        <w:rPr>
          <w:lang w:val="en-US"/>
        </w:rPr>
        <w:t xml:space="preserve"> </w:t>
      </w:r>
      <w:r w:rsidR="000A3394" w:rsidRPr="000A3394">
        <w:rPr>
          <w:lang w:val="en-US"/>
        </w:rPr>
        <w:t xml:space="preserve">Data from all 7 patients were used to calculate mean and standard deviation (Mean±SD). </w:t>
      </w:r>
      <w:r w:rsidR="000A3394" w:rsidRPr="003207AD">
        <w:rPr>
          <w:lang w:val="en-US"/>
        </w:rPr>
        <w:t>Patients marked with an asterisk (*) have lethal outcome.</w:t>
      </w:r>
    </w:p>
    <w:p w14:paraId="7F7D4DA5" w14:textId="189A75B7" w:rsidR="001324C3" w:rsidRPr="003207AD" w:rsidRDefault="001324C3" w:rsidP="001A6F1F">
      <w:pPr>
        <w:spacing w:line="360" w:lineRule="auto"/>
        <w:jc w:val="both"/>
        <w:rPr>
          <w:lang w:val="en-US"/>
        </w:rPr>
      </w:pPr>
    </w:p>
    <w:p w14:paraId="78A2A6B9" w14:textId="77777777" w:rsidR="000A3394" w:rsidRPr="003207AD" w:rsidRDefault="000A3394" w:rsidP="001A6F1F">
      <w:pPr>
        <w:spacing w:line="360" w:lineRule="auto"/>
        <w:jc w:val="both"/>
        <w:rPr>
          <w:lang w:val="en-US"/>
        </w:rPr>
      </w:pPr>
    </w:p>
    <w:p w14:paraId="2C56FAA7" w14:textId="4AB7981F" w:rsidR="001324C3" w:rsidRPr="00F0059D" w:rsidRDefault="001A6F1F" w:rsidP="001A6F1F">
      <w:pPr>
        <w:pStyle w:val="20"/>
        <w:rPr>
          <w:lang w:val="en-US"/>
        </w:rPr>
      </w:pPr>
      <w:r w:rsidRPr="00F0059D">
        <w:rPr>
          <w:lang w:val="en-US"/>
        </w:rPr>
        <w:t>RESEARCH LIMITATIONS</w:t>
      </w:r>
    </w:p>
    <w:p w14:paraId="06DE28C2" w14:textId="180BA8F7" w:rsidR="00D54721" w:rsidRDefault="00F0059D" w:rsidP="001A6F1F">
      <w:pPr>
        <w:spacing w:line="360" w:lineRule="auto"/>
        <w:jc w:val="both"/>
        <w:rPr>
          <w:lang w:val="en-US"/>
        </w:rPr>
      </w:pPr>
      <w:r w:rsidRPr="00F0059D">
        <w:rPr>
          <w:lang w:val="en-US"/>
        </w:rPr>
        <w:t>This study has number of limitations. The major one is the small sample size of patients with DCM (n=7) which is associated with the rarity of this pathology at EB. All included patients were children under the age of 18 years, that limits the abil</w:t>
      </w:r>
      <w:r>
        <w:rPr>
          <w:lang w:val="en-US"/>
        </w:rPr>
        <w:t>ity to extrapolate the obtained</w:t>
      </w:r>
      <w:r w:rsidRPr="00F0059D">
        <w:rPr>
          <w:lang w:val="en-US"/>
        </w:rPr>
        <w:t xml:space="preserve"> results on adult cohort with DEB and does not allow to fully conclude about the age structure and real mortality at this disease form. Another limitation is the inability to perform full statistical analysis with high degree of confidence other than descriptive and correlational estimation of trends.</w:t>
      </w:r>
    </w:p>
    <w:p w14:paraId="4605362A" w14:textId="77777777" w:rsidR="00F0059D" w:rsidRPr="00F0059D" w:rsidRDefault="00F0059D" w:rsidP="001A6F1F">
      <w:pPr>
        <w:spacing w:line="360" w:lineRule="auto"/>
        <w:jc w:val="both"/>
        <w:rPr>
          <w:lang w:val="en-US"/>
        </w:rPr>
      </w:pPr>
    </w:p>
    <w:p w14:paraId="6C331B54" w14:textId="77777777" w:rsidR="00D978FB" w:rsidRPr="00F0059D" w:rsidRDefault="00D978FB" w:rsidP="001A6F1F">
      <w:pPr>
        <w:pStyle w:val="ab"/>
        <w:spacing w:line="360" w:lineRule="auto"/>
        <w:jc w:val="both"/>
        <w:rPr>
          <w:rFonts w:ascii="Times New Roman" w:hAnsi="Times New Roman"/>
          <w:b/>
          <w:bCs/>
          <w:sz w:val="24"/>
          <w:szCs w:val="24"/>
        </w:rPr>
      </w:pPr>
    </w:p>
    <w:p w14:paraId="68AD4A9F" w14:textId="6737048E" w:rsidR="00116966" w:rsidRPr="003207AD" w:rsidRDefault="00A24878" w:rsidP="001A6F1F">
      <w:pPr>
        <w:pStyle w:val="ab"/>
        <w:spacing w:line="360" w:lineRule="auto"/>
        <w:jc w:val="both"/>
        <w:rPr>
          <w:rFonts w:ascii="Times New Roman" w:hAnsi="Times New Roman"/>
          <w:b/>
          <w:iCs/>
          <w:sz w:val="24"/>
          <w:szCs w:val="24"/>
        </w:rPr>
      </w:pPr>
      <w:r w:rsidRPr="003207AD">
        <w:rPr>
          <w:rFonts w:ascii="Times New Roman" w:hAnsi="Times New Roman"/>
          <w:b/>
          <w:iCs/>
          <w:sz w:val="24"/>
          <w:szCs w:val="24"/>
        </w:rPr>
        <w:t>ACKNOWLEDGEMENTS</w:t>
      </w:r>
    </w:p>
    <w:p w14:paraId="5B14A853" w14:textId="29C58CCB" w:rsidR="00116966" w:rsidRPr="00A24878" w:rsidRDefault="00A24878" w:rsidP="001A6F1F">
      <w:pPr>
        <w:pStyle w:val="ab"/>
        <w:spacing w:line="360" w:lineRule="auto"/>
        <w:jc w:val="both"/>
        <w:rPr>
          <w:rFonts w:ascii="Times New Roman" w:hAnsi="Times New Roman" w:cs="Times New Roman"/>
          <w:i/>
          <w:color w:val="383838"/>
          <w:sz w:val="24"/>
          <w:szCs w:val="24"/>
          <w:shd w:val="clear" w:color="auto" w:fill="FFFFFF"/>
        </w:rPr>
      </w:pPr>
      <w:r w:rsidRPr="00A24878">
        <w:rPr>
          <w:rFonts w:ascii="Times New Roman" w:hAnsi="Times New Roman" w:cs="Times New Roman"/>
          <w:color w:val="383838"/>
          <w:sz w:val="24"/>
          <w:szCs w:val="24"/>
          <w:shd w:val="clear" w:color="auto" w:fill="FFFFFF"/>
        </w:rPr>
        <w:lastRenderedPageBreak/>
        <w:t>The authors express their gratitude to the charitable foundation “BELA. Butterfly Children” and personally to its founder and head Alena Aleksandrovna Kuratova, as well as to the head of the scientific projects development department of the foundation, Victoriya Sergeevna Polenova, for their assistance in conducting the study.</w:t>
      </w:r>
    </w:p>
    <w:p w14:paraId="6D72D048" w14:textId="39734585" w:rsidR="00116966" w:rsidRPr="00A24878" w:rsidRDefault="00116966" w:rsidP="001A6F1F">
      <w:pPr>
        <w:pStyle w:val="ab"/>
        <w:spacing w:line="360" w:lineRule="auto"/>
        <w:jc w:val="both"/>
        <w:rPr>
          <w:rFonts w:ascii="Times New Roman" w:hAnsi="Times New Roman"/>
          <w:b/>
          <w:bCs/>
          <w:sz w:val="24"/>
          <w:szCs w:val="24"/>
        </w:rPr>
      </w:pPr>
    </w:p>
    <w:p w14:paraId="163ED496" w14:textId="77777777" w:rsidR="001A6F1F" w:rsidRPr="00A24878" w:rsidRDefault="001A6F1F" w:rsidP="001A6F1F">
      <w:pPr>
        <w:pStyle w:val="ab"/>
        <w:spacing w:line="360" w:lineRule="auto"/>
        <w:jc w:val="both"/>
        <w:rPr>
          <w:rFonts w:ascii="Times New Roman" w:hAnsi="Times New Roman"/>
          <w:b/>
          <w:bCs/>
          <w:sz w:val="24"/>
          <w:szCs w:val="24"/>
        </w:rPr>
      </w:pPr>
    </w:p>
    <w:p w14:paraId="2B49DA42" w14:textId="77777777" w:rsidR="001A6F1F" w:rsidRPr="00A4632E" w:rsidRDefault="001A6F1F" w:rsidP="001A6F1F">
      <w:pPr>
        <w:pStyle w:val="ab"/>
        <w:spacing w:line="360" w:lineRule="auto"/>
        <w:ind w:right="-2"/>
        <w:jc w:val="both"/>
        <w:rPr>
          <w:rFonts w:ascii="Times New Roman" w:hAnsi="Times New Roman" w:cs="Times New Roman"/>
          <w:b/>
          <w:sz w:val="24"/>
          <w:szCs w:val="24"/>
        </w:rPr>
      </w:pPr>
      <w:r w:rsidRPr="00A4632E">
        <w:rPr>
          <w:rFonts w:ascii="Times New Roman" w:hAnsi="Times New Roman" w:cs="Times New Roman"/>
          <w:b/>
          <w:sz w:val="24"/>
          <w:szCs w:val="24"/>
        </w:rPr>
        <w:t>FINANCING SOURCE</w:t>
      </w:r>
    </w:p>
    <w:p w14:paraId="4B46CE2C" w14:textId="77777777" w:rsidR="001A6F1F" w:rsidRPr="00A4632E" w:rsidRDefault="001A6F1F" w:rsidP="001A6F1F">
      <w:pPr>
        <w:pStyle w:val="ab"/>
        <w:spacing w:line="360" w:lineRule="auto"/>
        <w:ind w:right="-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Not specified</w:t>
      </w:r>
      <w:r w:rsidRPr="00A4632E">
        <w:rPr>
          <w:rFonts w:ascii="Times New Roman" w:hAnsi="Times New Roman" w:cs="Times New Roman"/>
          <w:sz w:val="24"/>
          <w:szCs w:val="24"/>
          <w:shd w:val="clear" w:color="auto" w:fill="FFFFFF"/>
        </w:rPr>
        <w:t>.</w:t>
      </w:r>
    </w:p>
    <w:p w14:paraId="766050A9" w14:textId="77777777" w:rsidR="001A6F1F" w:rsidRPr="00A4632E" w:rsidRDefault="001A6F1F" w:rsidP="001A6F1F">
      <w:pPr>
        <w:pStyle w:val="ab"/>
        <w:spacing w:line="360" w:lineRule="auto"/>
        <w:ind w:right="-2"/>
        <w:jc w:val="both"/>
        <w:rPr>
          <w:rFonts w:ascii="Times New Roman" w:hAnsi="Times New Roman" w:cs="Times New Roman"/>
          <w:sz w:val="24"/>
          <w:szCs w:val="24"/>
        </w:rPr>
      </w:pPr>
    </w:p>
    <w:p w14:paraId="68036C10" w14:textId="77777777" w:rsidR="001A6F1F" w:rsidRPr="00A4632E" w:rsidRDefault="001A6F1F" w:rsidP="001A6F1F">
      <w:pPr>
        <w:pStyle w:val="ab"/>
        <w:spacing w:line="360" w:lineRule="auto"/>
        <w:ind w:right="-2"/>
        <w:jc w:val="both"/>
        <w:rPr>
          <w:rFonts w:ascii="Times New Roman" w:hAnsi="Times New Roman" w:cs="Times New Roman"/>
          <w:sz w:val="24"/>
          <w:szCs w:val="24"/>
        </w:rPr>
      </w:pPr>
    </w:p>
    <w:p w14:paraId="665587A3" w14:textId="77777777" w:rsidR="001A6F1F" w:rsidRPr="00A4632E" w:rsidRDefault="001A6F1F" w:rsidP="001A6F1F">
      <w:pPr>
        <w:pStyle w:val="ab"/>
        <w:spacing w:line="360" w:lineRule="auto"/>
        <w:ind w:right="-2"/>
        <w:jc w:val="both"/>
        <w:rPr>
          <w:rFonts w:ascii="Times New Roman" w:hAnsi="Times New Roman" w:cs="Times New Roman"/>
          <w:b/>
          <w:sz w:val="24"/>
          <w:szCs w:val="24"/>
        </w:rPr>
      </w:pPr>
      <w:r w:rsidRPr="00A4632E">
        <w:rPr>
          <w:rFonts w:ascii="Times New Roman" w:hAnsi="Times New Roman" w:cs="Times New Roman"/>
          <w:b/>
          <w:bCs/>
          <w:color w:val="000000" w:themeColor="text1"/>
          <w:sz w:val="24"/>
          <w:szCs w:val="24"/>
        </w:rPr>
        <w:t>DISCLOSURE OF INTEREST</w:t>
      </w:r>
    </w:p>
    <w:p w14:paraId="7A4172A5" w14:textId="77777777" w:rsidR="001A6F1F" w:rsidRPr="00763D3A" w:rsidRDefault="001A6F1F" w:rsidP="001A6F1F">
      <w:pPr>
        <w:pStyle w:val="ab"/>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Not</w:t>
      </w:r>
      <w:r w:rsidRPr="00763D3A">
        <w:rPr>
          <w:rFonts w:ascii="Times New Roman" w:hAnsi="Times New Roman" w:cs="Times New Roman"/>
          <w:noProof/>
          <w:sz w:val="24"/>
          <w:szCs w:val="24"/>
        </w:rPr>
        <w:t xml:space="preserve"> </w:t>
      </w:r>
      <w:r>
        <w:rPr>
          <w:rFonts w:ascii="Times New Roman" w:hAnsi="Times New Roman" w:cs="Times New Roman"/>
          <w:noProof/>
          <w:sz w:val="24"/>
          <w:szCs w:val="24"/>
        </w:rPr>
        <w:t>declared</w:t>
      </w:r>
      <w:r w:rsidRPr="00763D3A">
        <w:rPr>
          <w:rFonts w:ascii="Times New Roman" w:hAnsi="Times New Roman" w:cs="Times New Roman"/>
          <w:noProof/>
          <w:sz w:val="24"/>
          <w:szCs w:val="24"/>
        </w:rPr>
        <w:t>.</w:t>
      </w:r>
    </w:p>
    <w:p w14:paraId="3BD81C80" w14:textId="77777777" w:rsidR="001A6F1F" w:rsidRPr="00763D3A" w:rsidRDefault="001A6F1F" w:rsidP="001A6F1F">
      <w:pPr>
        <w:pStyle w:val="ab"/>
        <w:spacing w:line="360" w:lineRule="auto"/>
        <w:jc w:val="both"/>
        <w:rPr>
          <w:rFonts w:ascii="Times New Roman" w:hAnsi="Times New Roman" w:cs="Times New Roman"/>
          <w:noProof/>
          <w:sz w:val="24"/>
          <w:szCs w:val="24"/>
        </w:rPr>
      </w:pPr>
    </w:p>
    <w:p w14:paraId="6CCA3E61" w14:textId="77777777" w:rsidR="001A6F1F" w:rsidRPr="00763D3A" w:rsidRDefault="001A6F1F" w:rsidP="001A6F1F">
      <w:pPr>
        <w:pStyle w:val="ab"/>
        <w:spacing w:line="360" w:lineRule="auto"/>
        <w:jc w:val="both"/>
        <w:rPr>
          <w:rFonts w:ascii="Times New Roman" w:hAnsi="Times New Roman" w:cs="Times New Roman"/>
          <w:noProof/>
          <w:sz w:val="24"/>
          <w:szCs w:val="24"/>
        </w:rPr>
      </w:pPr>
    </w:p>
    <w:p w14:paraId="25C7EDF3" w14:textId="77777777" w:rsidR="001A6F1F" w:rsidRPr="00763D3A" w:rsidRDefault="001A6F1F" w:rsidP="001A6F1F">
      <w:pPr>
        <w:pStyle w:val="ab"/>
        <w:spacing w:line="360" w:lineRule="auto"/>
        <w:jc w:val="both"/>
        <w:rPr>
          <w:rFonts w:ascii="Times New Roman" w:hAnsi="Times New Roman" w:cs="Times New Roman"/>
          <w:b/>
          <w:noProof/>
          <w:sz w:val="24"/>
          <w:szCs w:val="24"/>
        </w:rPr>
      </w:pPr>
      <w:r w:rsidRPr="00A4632E">
        <w:rPr>
          <w:rFonts w:ascii="Times New Roman" w:hAnsi="Times New Roman" w:cs="Times New Roman"/>
          <w:b/>
          <w:color w:val="000000" w:themeColor="text1"/>
          <w:sz w:val="24"/>
          <w:szCs w:val="24"/>
        </w:rPr>
        <w:t>AUTHORS</w:t>
      </w:r>
      <w:r w:rsidRPr="00763D3A">
        <w:rPr>
          <w:rFonts w:ascii="Times New Roman" w:hAnsi="Times New Roman" w:cs="Times New Roman"/>
          <w:b/>
          <w:color w:val="000000" w:themeColor="text1"/>
          <w:sz w:val="24"/>
          <w:szCs w:val="24"/>
        </w:rPr>
        <w:t xml:space="preserve">’ </w:t>
      </w:r>
      <w:r w:rsidRPr="00A4632E">
        <w:rPr>
          <w:rFonts w:ascii="Times New Roman" w:hAnsi="Times New Roman" w:cs="Times New Roman"/>
          <w:b/>
          <w:color w:val="000000" w:themeColor="text1"/>
          <w:sz w:val="24"/>
          <w:szCs w:val="24"/>
        </w:rPr>
        <w:t>CONTRIBUTION</w:t>
      </w:r>
    </w:p>
    <w:p w14:paraId="6594CF1B" w14:textId="77777777" w:rsidR="001A6F1F" w:rsidRPr="00B65661" w:rsidRDefault="001A6F1F" w:rsidP="001A6F1F">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Roman</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V</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Epishev</w:t>
      </w:r>
      <w:r w:rsidRPr="00B65661">
        <w:rPr>
          <w:rFonts w:ascii="Times New Roman" w:hAnsi="Times New Roman" w:cs="Times New Roman"/>
          <w:noProof/>
          <w:sz w:val="24"/>
          <w:szCs w:val="24"/>
        </w:rPr>
        <w:t xml:space="preserve"> — study concept, methodology development, data processing, data analysis, </w:t>
      </w:r>
      <w:r>
        <w:rPr>
          <w:rFonts w:ascii="Times New Roman" w:hAnsi="Times New Roman" w:cs="Times New Roman"/>
          <w:noProof/>
          <w:sz w:val="24"/>
          <w:szCs w:val="24"/>
        </w:rPr>
        <w:t>conducting</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th</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study</w:t>
      </w:r>
      <w:r w:rsidRPr="00B65661">
        <w:rPr>
          <w:rFonts w:ascii="Times New Roman" w:hAnsi="Times New Roman" w:cs="Times New Roman"/>
          <w:noProof/>
          <w:sz w:val="24"/>
          <w:szCs w:val="24"/>
        </w:rPr>
        <w:t>, visualization, manuscript draft writing, manuscript review and editing.</w:t>
      </w:r>
    </w:p>
    <w:p w14:paraId="4F0992D0" w14:textId="77777777" w:rsidR="001A6F1F" w:rsidRPr="00B65661" w:rsidRDefault="001A6F1F" w:rsidP="001A6F1F">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Nikolay</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N</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Murashkin</w:t>
      </w:r>
      <w:r w:rsidRPr="00B65661">
        <w:rPr>
          <w:rFonts w:ascii="Times New Roman" w:hAnsi="Times New Roman" w:cs="Times New Roman"/>
          <w:noProof/>
          <w:sz w:val="24"/>
          <w:szCs w:val="24"/>
        </w:rPr>
        <w:t xml:space="preserve"> — study management, project administration, study concept, methodology development, </w:t>
      </w:r>
      <w:r>
        <w:rPr>
          <w:rFonts w:ascii="Times New Roman" w:hAnsi="Times New Roman" w:cs="Times New Roman"/>
          <w:noProof/>
          <w:sz w:val="24"/>
          <w:szCs w:val="24"/>
        </w:rPr>
        <w:t>conducting</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th</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study</w:t>
      </w:r>
      <w:r w:rsidRPr="00B65661">
        <w:rPr>
          <w:rFonts w:ascii="Times New Roman" w:hAnsi="Times New Roman" w:cs="Times New Roman"/>
          <w:noProof/>
          <w:sz w:val="24"/>
          <w:szCs w:val="24"/>
        </w:rPr>
        <w:t>, manuscript review and editing.</w:t>
      </w:r>
    </w:p>
    <w:p w14:paraId="27392038" w14:textId="77777777" w:rsidR="001A6F1F" w:rsidRPr="00B65661" w:rsidRDefault="001A6F1F" w:rsidP="001A6F1F">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Olga</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S</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Orlova</w:t>
      </w:r>
      <w:r w:rsidRPr="00B65661">
        <w:rPr>
          <w:rFonts w:ascii="Times New Roman" w:hAnsi="Times New Roman" w:cs="Times New Roman"/>
          <w:noProof/>
          <w:sz w:val="24"/>
          <w:szCs w:val="24"/>
        </w:rPr>
        <w:t xml:space="preserve"> — study concept, methodology development, data processing, data analysis, </w:t>
      </w:r>
      <w:r>
        <w:rPr>
          <w:rFonts w:ascii="Times New Roman" w:hAnsi="Times New Roman" w:cs="Times New Roman"/>
          <w:noProof/>
          <w:sz w:val="24"/>
          <w:szCs w:val="24"/>
        </w:rPr>
        <w:t>conducting</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th</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study</w:t>
      </w:r>
      <w:r w:rsidRPr="00B65661">
        <w:rPr>
          <w:rFonts w:ascii="Times New Roman" w:hAnsi="Times New Roman" w:cs="Times New Roman"/>
          <w:noProof/>
          <w:sz w:val="24"/>
          <w:szCs w:val="24"/>
        </w:rPr>
        <w:t>, visualization, manuscript draft writing, manuscript review and editing.</w:t>
      </w:r>
    </w:p>
    <w:p w14:paraId="73F7E498" w14:textId="77777777" w:rsidR="000B2700" w:rsidRPr="001A6F1F" w:rsidRDefault="000B2700" w:rsidP="001A6F1F">
      <w:pPr>
        <w:pStyle w:val="ab"/>
        <w:spacing w:line="360" w:lineRule="auto"/>
        <w:jc w:val="both"/>
        <w:rPr>
          <w:rFonts w:ascii="Times New Roman" w:hAnsi="Times New Roman"/>
          <w:b/>
          <w:bCs/>
          <w:sz w:val="24"/>
          <w:szCs w:val="24"/>
        </w:rPr>
      </w:pPr>
    </w:p>
    <w:p w14:paraId="286F5B11" w14:textId="5689C3F0" w:rsidR="007A6946" w:rsidRPr="001A6F1F" w:rsidRDefault="007A6946" w:rsidP="001A6F1F">
      <w:pPr>
        <w:spacing w:line="360" w:lineRule="auto"/>
        <w:jc w:val="both"/>
        <w:rPr>
          <w:lang w:val="en-US"/>
        </w:rPr>
      </w:pPr>
    </w:p>
    <w:sectPr w:rsidR="007A6946" w:rsidRPr="001A6F1F">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0A70" w14:textId="77777777" w:rsidR="007468E8" w:rsidRDefault="007468E8" w:rsidP="00962119">
      <w:r>
        <w:separator/>
      </w:r>
    </w:p>
  </w:endnote>
  <w:endnote w:type="continuationSeparator" w:id="0">
    <w:p w14:paraId="12D51EEC" w14:textId="77777777" w:rsidR="007468E8" w:rsidRDefault="007468E8" w:rsidP="0096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89571750"/>
      <w:docPartObj>
        <w:docPartGallery w:val="Page Numbers (Bottom of Page)"/>
        <w:docPartUnique/>
      </w:docPartObj>
    </w:sdtPr>
    <w:sdtContent>
      <w:p w14:paraId="15AF58AB" w14:textId="4B05FE41" w:rsidR="00947A93" w:rsidRDefault="00947A93" w:rsidP="0019450B">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7E4E1CAF" w14:textId="77777777" w:rsidR="00947A93" w:rsidRDefault="00947A93" w:rsidP="0096211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888865043"/>
      <w:docPartObj>
        <w:docPartGallery w:val="Page Numbers (Bottom of Page)"/>
        <w:docPartUnique/>
      </w:docPartObj>
    </w:sdtPr>
    <w:sdtContent>
      <w:p w14:paraId="18EC1074" w14:textId="5C444819" w:rsidR="00947A93" w:rsidRDefault="00947A93" w:rsidP="0019450B">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sidR="00F0059D">
          <w:rPr>
            <w:rStyle w:val="af2"/>
            <w:noProof/>
          </w:rPr>
          <w:t>4</w:t>
        </w:r>
        <w:r>
          <w:rPr>
            <w:rStyle w:val="af2"/>
          </w:rPr>
          <w:fldChar w:fldCharType="end"/>
        </w:r>
      </w:p>
    </w:sdtContent>
  </w:sdt>
  <w:p w14:paraId="57CE1AEE" w14:textId="77777777" w:rsidR="00947A93" w:rsidRDefault="00947A93" w:rsidP="00D54721">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D13C" w14:textId="77777777" w:rsidR="007468E8" w:rsidRDefault="007468E8" w:rsidP="00962119">
      <w:r>
        <w:separator/>
      </w:r>
    </w:p>
  </w:footnote>
  <w:footnote w:type="continuationSeparator" w:id="0">
    <w:p w14:paraId="1339F480" w14:textId="77777777" w:rsidR="007468E8" w:rsidRDefault="007468E8" w:rsidP="0096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2F"/>
    <w:multiLevelType w:val="hybridMultilevel"/>
    <w:tmpl w:val="852C5A92"/>
    <w:lvl w:ilvl="0" w:tplc="87B8395E">
      <w:start w:val="1"/>
      <w:numFmt w:val="decimal"/>
      <w:lvlText w:val="%1. "/>
      <w:lvlJc w:val="left"/>
      <w:pPr>
        <w:ind w:left="1429" w:hanging="360"/>
      </w:pPr>
      <w:rPr>
        <w:rFonts w:ascii="Times New Roman" w:hAnsi="Times New Roman" w:hint="default"/>
        <w:b w:val="0"/>
        <w:i w:val="0"/>
        <w:strike w:val="0"/>
        <w:dstrike w:val="0"/>
        <w:color w:val="000000" w:themeColor="text1"/>
        <w:sz w:val="24"/>
        <w:szCs w:val="24"/>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6C75B8"/>
    <w:multiLevelType w:val="multilevel"/>
    <w:tmpl w:val="E132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A55D7"/>
    <w:multiLevelType w:val="hybridMultilevel"/>
    <w:tmpl w:val="D2B2B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CE7D4B"/>
    <w:multiLevelType w:val="multilevel"/>
    <w:tmpl w:val="0DE46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B6779"/>
    <w:multiLevelType w:val="multilevel"/>
    <w:tmpl w:val="D264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D4626"/>
    <w:multiLevelType w:val="multilevel"/>
    <w:tmpl w:val="1E946664"/>
    <w:lvl w:ilvl="0">
      <w:start w:val="1"/>
      <w:numFmt w:val="decimal"/>
      <w:lvlText w:val="%1."/>
      <w:lvlJc w:val="left"/>
      <w:rPr>
        <w:rFonts w:hAnsi="Arial Unicode MS"/>
        <w:b w:val="0"/>
        <w:b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4.%5."/>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4.%5.%6."/>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4.%5.%6.%7."/>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4.%5.%6.%7.%8."/>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4.%5.%6.%7.%8.%9."/>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F17B48"/>
    <w:multiLevelType w:val="multilevel"/>
    <w:tmpl w:val="B7A4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433EB"/>
    <w:multiLevelType w:val="multilevel"/>
    <w:tmpl w:val="11985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9377B"/>
    <w:multiLevelType w:val="multilevel"/>
    <w:tmpl w:val="67D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64084"/>
    <w:multiLevelType w:val="multilevel"/>
    <w:tmpl w:val="B928EB8C"/>
    <w:numStyleLink w:val="2"/>
  </w:abstractNum>
  <w:abstractNum w:abstractNumId="10" w15:restartNumberingAfterBreak="0">
    <w:nsid w:val="271468EE"/>
    <w:multiLevelType w:val="multilevel"/>
    <w:tmpl w:val="8344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676F8"/>
    <w:multiLevelType w:val="multilevel"/>
    <w:tmpl w:val="B602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00B58"/>
    <w:multiLevelType w:val="multilevel"/>
    <w:tmpl w:val="CF6A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A35D7"/>
    <w:multiLevelType w:val="multilevel"/>
    <w:tmpl w:val="53149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132FE"/>
    <w:multiLevelType w:val="multilevel"/>
    <w:tmpl w:val="DE3C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736C7"/>
    <w:multiLevelType w:val="hybridMultilevel"/>
    <w:tmpl w:val="04965930"/>
    <w:lvl w:ilvl="0" w:tplc="D1765CF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592E65"/>
    <w:multiLevelType w:val="multilevel"/>
    <w:tmpl w:val="324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7461E"/>
    <w:multiLevelType w:val="hybridMultilevel"/>
    <w:tmpl w:val="3B1E7604"/>
    <w:lvl w:ilvl="0" w:tplc="04190001">
      <w:start w:val="1"/>
      <w:numFmt w:val="bullet"/>
      <w:lvlText w:val=""/>
      <w:lvlJc w:val="left"/>
      <w:pPr>
        <w:ind w:left="1429"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11264AC"/>
    <w:multiLevelType w:val="hybridMultilevel"/>
    <w:tmpl w:val="B3880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FF0214"/>
    <w:multiLevelType w:val="hybridMultilevel"/>
    <w:tmpl w:val="6494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B47C5C"/>
    <w:multiLevelType w:val="multilevel"/>
    <w:tmpl w:val="B928EB8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4.%5."/>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4.%5.%6."/>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4.%5.%6.%7."/>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4.%5.%6.%7.%8."/>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4.%5.%6.%7.%8.%9."/>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8766741"/>
    <w:multiLevelType w:val="multilevel"/>
    <w:tmpl w:val="FF6E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32D68"/>
    <w:multiLevelType w:val="hybridMultilevel"/>
    <w:tmpl w:val="64F0B3F6"/>
    <w:lvl w:ilvl="0" w:tplc="FFFFFFFF">
      <w:start w:val="1"/>
      <w:numFmt w:val="decimal"/>
      <w:lvlText w:val="%1."/>
      <w:lvlJc w:val="left"/>
      <w:pPr>
        <w:ind w:left="928" w:hanging="360"/>
      </w:pPr>
      <w:rPr>
        <w:lang w:val="ru-RU"/>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3" w15:restartNumberingAfterBreak="0">
    <w:nsid w:val="5C93353A"/>
    <w:multiLevelType w:val="hybridMultilevel"/>
    <w:tmpl w:val="C1488A52"/>
    <w:lvl w:ilvl="0" w:tplc="CF9ADCB6">
      <w:start w:val="2024"/>
      <w:numFmt w:val="decimal"/>
      <w:lvlText w:val="%1"/>
      <w:lvlJc w:val="left"/>
      <w:pPr>
        <w:ind w:left="1260" w:hanging="4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4" w15:restartNumberingAfterBreak="0">
    <w:nsid w:val="5E6A57A4"/>
    <w:multiLevelType w:val="hybridMultilevel"/>
    <w:tmpl w:val="35E62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936503"/>
    <w:multiLevelType w:val="multilevel"/>
    <w:tmpl w:val="D20A7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F440B"/>
    <w:multiLevelType w:val="hybridMultilevel"/>
    <w:tmpl w:val="EF52B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A5354"/>
    <w:multiLevelType w:val="multilevel"/>
    <w:tmpl w:val="F2E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9B1C6A"/>
    <w:multiLevelType w:val="multilevel"/>
    <w:tmpl w:val="8C98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F68FC"/>
    <w:multiLevelType w:val="hybridMultilevel"/>
    <w:tmpl w:val="64F0B3F6"/>
    <w:lvl w:ilvl="0" w:tplc="60D09F9E">
      <w:start w:val="1"/>
      <w:numFmt w:val="decimal"/>
      <w:lvlText w:val="%1."/>
      <w:lvlJc w:val="left"/>
      <w:pPr>
        <w:ind w:left="786" w:hanging="360"/>
      </w:pPr>
      <w:rPr>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855067784">
    <w:abstractNumId w:val="14"/>
  </w:num>
  <w:num w:numId="2" w16cid:durableId="1899172000">
    <w:abstractNumId w:val="21"/>
  </w:num>
  <w:num w:numId="3" w16cid:durableId="1101216795">
    <w:abstractNumId w:val="13"/>
  </w:num>
  <w:num w:numId="4" w16cid:durableId="2116175192">
    <w:abstractNumId w:val="25"/>
  </w:num>
  <w:num w:numId="5" w16cid:durableId="1824543462">
    <w:abstractNumId w:val="4"/>
  </w:num>
  <w:num w:numId="6" w16cid:durableId="629358196">
    <w:abstractNumId w:val="1"/>
  </w:num>
  <w:num w:numId="7" w16cid:durableId="1280840361">
    <w:abstractNumId w:val="18"/>
  </w:num>
  <w:num w:numId="8" w16cid:durableId="1263493410">
    <w:abstractNumId w:val="9"/>
    <w:lvlOverride w:ilvl="0">
      <w:lvl w:ilvl="0">
        <w:start w:val="1"/>
        <w:numFmt w:val="decimal"/>
        <w:lvlText w:val="%1."/>
        <w:lvlJc w:val="left"/>
        <w:rPr>
          <w:rFonts w:hAnsi="Arial Unicode MS"/>
          <w:b/>
          <w:bCs/>
          <w:caps w:val="0"/>
          <w:smallCaps w:val="0"/>
          <w:strike w:val="0"/>
          <w:dstrike w:val="0"/>
          <w:color w:val="0070C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suff w:val="nothing"/>
        <w:lvlText w:val="%1.%2."/>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4."/>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4.%5."/>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4.%5.%6."/>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4.%5.%6.%7."/>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4.%5.%6.%7.%8."/>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4.%5.%6.%7.%8.%9."/>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16cid:durableId="1088385769">
    <w:abstractNumId w:val="20"/>
  </w:num>
  <w:num w:numId="10" w16cid:durableId="12196347">
    <w:abstractNumId w:val="23"/>
  </w:num>
  <w:num w:numId="11" w16cid:durableId="404649210">
    <w:abstractNumId w:val="29"/>
  </w:num>
  <w:num w:numId="12" w16cid:durableId="439683690">
    <w:abstractNumId w:val="22"/>
  </w:num>
  <w:num w:numId="13" w16cid:durableId="1791432807">
    <w:abstractNumId w:val="19"/>
  </w:num>
  <w:num w:numId="14" w16cid:durableId="316223500">
    <w:abstractNumId w:val="16"/>
  </w:num>
  <w:num w:numId="15" w16cid:durableId="421995680">
    <w:abstractNumId w:val="3"/>
  </w:num>
  <w:num w:numId="16" w16cid:durableId="255020081">
    <w:abstractNumId w:val="7"/>
  </w:num>
  <w:num w:numId="17" w16cid:durableId="918825379">
    <w:abstractNumId w:val="17"/>
  </w:num>
  <w:num w:numId="18" w16cid:durableId="1922517133">
    <w:abstractNumId w:val="8"/>
  </w:num>
  <w:num w:numId="19" w16cid:durableId="1496457760">
    <w:abstractNumId w:val="12"/>
  </w:num>
  <w:num w:numId="20" w16cid:durableId="2020235890">
    <w:abstractNumId w:val="27"/>
  </w:num>
  <w:num w:numId="21" w16cid:durableId="1946229624">
    <w:abstractNumId w:val="10"/>
  </w:num>
  <w:num w:numId="22" w16cid:durableId="1456874927">
    <w:abstractNumId w:val="28"/>
  </w:num>
  <w:num w:numId="23" w16cid:durableId="209533544">
    <w:abstractNumId w:val="6"/>
  </w:num>
  <w:num w:numId="24" w16cid:durableId="1098981639">
    <w:abstractNumId w:val="11"/>
  </w:num>
  <w:num w:numId="25" w16cid:durableId="1075473385">
    <w:abstractNumId w:val="24"/>
  </w:num>
  <w:num w:numId="26" w16cid:durableId="419524888">
    <w:abstractNumId w:val="5"/>
  </w:num>
  <w:num w:numId="27" w16cid:durableId="1449204695">
    <w:abstractNumId w:val="26"/>
  </w:num>
  <w:num w:numId="28" w16cid:durableId="794564538">
    <w:abstractNumId w:val="2"/>
  </w:num>
  <w:num w:numId="29" w16cid:durableId="230387353">
    <w:abstractNumId w:val="0"/>
  </w:num>
  <w:num w:numId="30" w16cid:durableId="1646811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9C"/>
    <w:rsid w:val="0002445A"/>
    <w:rsid w:val="00026853"/>
    <w:rsid w:val="000336EC"/>
    <w:rsid w:val="00047D7F"/>
    <w:rsid w:val="00056BCA"/>
    <w:rsid w:val="000754ED"/>
    <w:rsid w:val="00085356"/>
    <w:rsid w:val="000A01B6"/>
    <w:rsid w:val="000A3394"/>
    <w:rsid w:val="000A7B6A"/>
    <w:rsid w:val="000B1DC5"/>
    <w:rsid w:val="000B2700"/>
    <w:rsid w:val="000B7C63"/>
    <w:rsid w:val="000C20F9"/>
    <w:rsid w:val="000C34FA"/>
    <w:rsid w:val="000D4914"/>
    <w:rsid w:val="000D4D21"/>
    <w:rsid w:val="000D4DAF"/>
    <w:rsid w:val="000D5587"/>
    <w:rsid w:val="000D7324"/>
    <w:rsid w:val="000E0A78"/>
    <w:rsid w:val="00105705"/>
    <w:rsid w:val="0011309D"/>
    <w:rsid w:val="00116966"/>
    <w:rsid w:val="001256BD"/>
    <w:rsid w:val="00130F41"/>
    <w:rsid w:val="001324C3"/>
    <w:rsid w:val="00143714"/>
    <w:rsid w:val="001525A4"/>
    <w:rsid w:val="001525A7"/>
    <w:rsid w:val="00152614"/>
    <w:rsid w:val="0015584E"/>
    <w:rsid w:val="0016222D"/>
    <w:rsid w:val="00177957"/>
    <w:rsid w:val="00194468"/>
    <w:rsid w:val="0019450B"/>
    <w:rsid w:val="001A6F1F"/>
    <w:rsid w:val="001C0B5F"/>
    <w:rsid w:val="001D16A2"/>
    <w:rsid w:val="001D2288"/>
    <w:rsid w:val="001D6D5B"/>
    <w:rsid w:val="001E77CE"/>
    <w:rsid w:val="00200412"/>
    <w:rsid w:val="0020525E"/>
    <w:rsid w:val="00206FDD"/>
    <w:rsid w:val="00221D6A"/>
    <w:rsid w:val="002228D5"/>
    <w:rsid w:val="00224219"/>
    <w:rsid w:val="00226DF1"/>
    <w:rsid w:val="00230751"/>
    <w:rsid w:val="00237181"/>
    <w:rsid w:val="00240199"/>
    <w:rsid w:val="002463A6"/>
    <w:rsid w:val="00246719"/>
    <w:rsid w:val="002503C0"/>
    <w:rsid w:val="00260F26"/>
    <w:rsid w:val="002647A9"/>
    <w:rsid w:val="00266563"/>
    <w:rsid w:val="00272C8D"/>
    <w:rsid w:val="00277433"/>
    <w:rsid w:val="00287779"/>
    <w:rsid w:val="00293121"/>
    <w:rsid w:val="0029339E"/>
    <w:rsid w:val="00293DD4"/>
    <w:rsid w:val="002A190D"/>
    <w:rsid w:val="002A1DD6"/>
    <w:rsid w:val="002A4400"/>
    <w:rsid w:val="002B2057"/>
    <w:rsid w:val="002B6571"/>
    <w:rsid w:val="002C01BE"/>
    <w:rsid w:val="002C4720"/>
    <w:rsid w:val="002C7794"/>
    <w:rsid w:val="002F0D44"/>
    <w:rsid w:val="00311CC9"/>
    <w:rsid w:val="0031666B"/>
    <w:rsid w:val="00317DCB"/>
    <w:rsid w:val="003207AD"/>
    <w:rsid w:val="00330164"/>
    <w:rsid w:val="003474AB"/>
    <w:rsid w:val="00390A21"/>
    <w:rsid w:val="003B1E20"/>
    <w:rsid w:val="003C1818"/>
    <w:rsid w:val="003D7039"/>
    <w:rsid w:val="003E1570"/>
    <w:rsid w:val="004006A6"/>
    <w:rsid w:val="004011CC"/>
    <w:rsid w:val="004050F0"/>
    <w:rsid w:val="004161E4"/>
    <w:rsid w:val="00423FD9"/>
    <w:rsid w:val="00435A13"/>
    <w:rsid w:val="00440319"/>
    <w:rsid w:val="00457014"/>
    <w:rsid w:val="00475C9B"/>
    <w:rsid w:val="0048685F"/>
    <w:rsid w:val="00487411"/>
    <w:rsid w:val="00490A19"/>
    <w:rsid w:val="00490FFB"/>
    <w:rsid w:val="004970A1"/>
    <w:rsid w:val="004B7940"/>
    <w:rsid w:val="004D0941"/>
    <w:rsid w:val="004D3AAC"/>
    <w:rsid w:val="004D7833"/>
    <w:rsid w:val="004E272B"/>
    <w:rsid w:val="004F0F30"/>
    <w:rsid w:val="004F2104"/>
    <w:rsid w:val="004F2C2A"/>
    <w:rsid w:val="004F330F"/>
    <w:rsid w:val="004F39BF"/>
    <w:rsid w:val="00501FA8"/>
    <w:rsid w:val="005117C0"/>
    <w:rsid w:val="00535A6D"/>
    <w:rsid w:val="005378F6"/>
    <w:rsid w:val="00543F1A"/>
    <w:rsid w:val="005509F2"/>
    <w:rsid w:val="00554E3B"/>
    <w:rsid w:val="00556843"/>
    <w:rsid w:val="005962FA"/>
    <w:rsid w:val="00596D08"/>
    <w:rsid w:val="005B232D"/>
    <w:rsid w:val="005B3941"/>
    <w:rsid w:val="005C38AC"/>
    <w:rsid w:val="005E5BD9"/>
    <w:rsid w:val="006035C4"/>
    <w:rsid w:val="00607A0D"/>
    <w:rsid w:val="00611077"/>
    <w:rsid w:val="00614086"/>
    <w:rsid w:val="0062548A"/>
    <w:rsid w:val="00626529"/>
    <w:rsid w:val="00631328"/>
    <w:rsid w:val="00650612"/>
    <w:rsid w:val="00655BDA"/>
    <w:rsid w:val="00661FD3"/>
    <w:rsid w:val="00665184"/>
    <w:rsid w:val="006678BC"/>
    <w:rsid w:val="00676680"/>
    <w:rsid w:val="00676A6F"/>
    <w:rsid w:val="00687E85"/>
    <w:rsid w:val="0069201F"/>
    <w:rsid w:val="006A5FBE"/>
    <w:rsid w:val="006A64B4"/>
    <w:rsid w:val="006B3B1B"/>
    <w:rsid w:val="006B5397"/>
    <w:rsid w:val="006D0CEB"/>
    <w:rsid w:val="006E05A0"/>
    <w:rsid w:val="006E53F4"/>
    <w:rsid w:val="006E63FF"/>
    <w:rsid w:val="006F50CD"/>
    <w:rsid w:val="00704921"/>
    <w:rsid w:val="007050AD"/>
    <w:rsid w:val="00705FA9"/>
    <w:rsid w:val="00706974"/>
    <w:rsid w:val="00706FAF"/>
    <w:rsid w:val="00712373"/>
    <w:rsid w:val="007175D7"/>
    <w:rsid w:val="00720941"/>
    <w:rsid w:val="00721691"/>
    <w:rsid w:val="007273D7"/>
    <w:rsid w:val="007367A2"/>
    <w:rsid w:val="00737AA1"/>
    <w:rsid w:val="007404C4"/>
    <w:rsid w:val="007468E8"/>
    <w:rsid w:val="007504E0"/>
    <w:rsid w:val="00763D3A"/>
    <w:rsid w:val="007649FE"/>
    <w:rsid w:val="007672FF"/>
    <w:rsid w:val="00776660"/>
    <w:rsid w:val="00776EAB"/>
    <w:rsid w:val="00777D24"/>
    <w:rsid w:val="007872C9"/>
    <w:rsid w:val="00787BAB"/>
    <w:rsid w:val="0079789E"/>
    <w:rsid w:val="007A6946"/>
    <w:rsid w:val="007B2D5E"/>
    <w:rsid w:val="007D65A1"/>
    <w:rsid w:val="007E0B50"/>
    <w:rsid w:val="007E4C77"/>
    <w:rsid w:val="007E7C0A"/>
    <w:rsid w:val="007F6A7C"/>
    <w:rsid w:val="00813838"/>
    <w:rsid w:val="0081755C"/>
    <w:rsid w:val="00817762"/>
    <w:rsid w:val="008213C0"/>
    <w:rsid w:val="00823934"/>
    <w:rsid w:val="008307EF"/>
    <w:rsid w:val="00831D8C"/>
    <w:rsid w:val="0083650B"/>
    <w:rsid w:val="00837360"/>
    <w:rsid w:val="008538D1"/>
    <w:rsid w:val="00862089"/>
    <w:rsid w:val="00866368"/>
    <w:rsid w:val="00871C78"/>
    <w:rsid w:val="00874E9E"/>
    <w:rsid w:val="00876AB9"/>
    <w:rsid w:val="008907BF"/>
    <w:rsid w:val="00893734"/>
    <w:rsid w:val="008A11F5"/>
    <w:rsid w:val="008C16A2"/>
    <w:rsid w:val="008D068D"/>
    <w:rsid w:val="008E4C4A"/>
    <w:rsid w:val="008F28A0"/>
    <w:rsid w:val="008F308D"/>
    <w:rsid w:val="008F7BAA"/>
    <w:rsid w:val="0090506E"/>
    <w:rsid w:val="009054A7"/>
    <w:rsid w:val="009107EA"/>
    <w:rsid w:val="0091629A"/>
    <w:rsid w:val="00917993"/>
    <w:rsid w:val="00931642"/>
    <w:rsid w:val="00941363"/>
    <w:rsid w:val="00946C8B"/>
    <w:rsid w:val="00947A93"/>
    <w:rsid w:val="00962119"/>
    <w:rsid w:val="009672EE"/>
    <w:rsid w:val="009722FC"/>
    <w:rsid w:val="009924FD"/>
    <w:rsid w:val="009B27A7"/>
    <w:rsid w:val="009B2923"/>
    <w:rsid w:val="009B535E"/>
    <w:rsid w:val="009C75A4"/>
    <w:rsid w:val="009D29FA"/>
    <w:rsid w:val="009D2CE2"/>
    <w:rsid w:val="009E4961"/>
    <w:rsid w:val="009E5D51"/>
    <w:rsid w:val="009E765A"/>
    <w:rsid w:val="009F7403"/>
    <w:rsid w:val="00A0050E"/>
    <w:rsid w:val="00A01A06"/>
    <w:rsid w:val="00A065BD"/>
    <w:rsid w:val="00A1095C"/>
    <w:rsid w:val="00A159E2"/>
    <w:rsid w:val="00A166A2"/>
    <w:rsid w:val="00A23380"/>
    <w:rsid w:val="00A24878"/>
    <w:rsid w:val="00A42152"/>
    <w:rsid w:val="00A42D7D"/>
    <w:rsid w:val="00A53A3B"/>
    <w:rsid w:val="00A6261E"/>
    <w:rsid w:val="00A6433F"/>
    <w:rsid w:val="00A97FAA"/>
    <w:rsid w:val="00AA1060"/>
    <w:rsid w:val="00AA5E38"/>
    <w:rsid w:val="00AB51C8"/>
    <w:rsid w:val="00AB677D"/>
    <w:rsid w:val="00AC27EF"/>
    <w:rsid w:val="00AC4BBC"/>
    <w:rsid w:val="00AC59B2"/>
    <w:rsid w:val="00AE7139"/>
    <w:rsid w:val="00B10DDB"/>
    <w:rsid w:val="00B159D4"/>
    <w:rsid w:val="00B27D36"/>
    <w:rsid w:val="00B40AFF"/>
    <w:rsid w:val="00B6262D"/>
    <w:rsid w:val="00B62A4A"/>
    <w:rsid w:val="00B6630C"/>
    <w:rsid w:val="00B748F3"/>
    <w:rsid w:val="00B8379C"/>
    <w:rsid w:val="00B8409C"/>
    <w:rsid w:val="00B860C8"/>
    <w:rsid w:val="00BA2B10"/>
    <w:rsid w:val="00BB037A"/>
    <w:rsid w:val="00BE3741"/>
    <w:rsid w:val="00BF0F55"/>
    <w:rsid w:val="00BF5DAB"/>
    <w:rsid w:val="00BF6DE6"/>
    <w:rsid w:val="00BF762A"/>
    <w:rsid w:val="00BF78D9"/>
    <w:rsid w:val="00C15BC9"/>
    <w:rsid w:val="00C25B6D"/>
    <w:rsid w:val="00C44BED"/>
    <w:rsid w:val="00C5268D"/>
    <w:rsid w:val="00C605F7"/>
    <w:rsid w:val="00C64B3F"/>
    <w:rsid w:val="00C701E3"/>
    <w:rsid w:val="00C74304"/>
    <w:rsid w:val="00C770C3"/>
    <w:rsid w:val="00C964BC"/>
    <w:rsid w:val="00CA043D"/>
    <w:rsid w:val="00CA43E6"/>
    <w:rsid w:val="00CA591D"/>
    <w:rsid w:val="00CC1CA8"/>
    <w:rsid w:val="00CE085B"/>
    <w:rsid w:val="00CE28E5"/>
    <w:rsid w:val="00D02EBB"/>
    <w:rsid w:val="00D1401A"/>
    <w:rsid w:val="00D17971"/>
    <w:rsid w:val="00D257CD"/>
    <w:rsid w:val="00D3568F"/>
    <w:rsid w:val="00D36430"/>
    <w:rsid w:val="00D4365C"/>
    <w:rsid w:val="00D452DD"/>
    <w:rsid w:val="00D476C3"/>
    <w:rsid w:val="00D54721"/>
    <w:rsid w:val="00D55E66"/>
    <w:rsid w:val="00D7489F"/>
    <w:rsid w:val="00D836D7"/>
    <w:rsid w:val="00D92A53"/>
    <w:rsid w:val="00D978FB"/>
    <w:rsid w:val="00DB32ED"/>
    <w:rsid w:val="00DC582E"/>
    <w:rsid w:val="00DC7FF2"/>
    <w:rsid w:val="00DE12F8"/>
    <w:rsid w:val="00DE2599"/>
    <w:rsid w:val="00DE6D62"/>
    <w:rsid w:val="00DF1C2F"/>
    <w:rsid w:val="00E047EB"/>
    <w:rsid w:val="00E04EED"/>
    <w:rsid w:val="00E202FF"/>
    <w:rsid w:val="00E207D9"/>
    <w:rsid w:val="00E33340"/>
    <w:rsid w:val="00E46242"/>
    <w:rsid w:val="00E469BF"/>
    <w:rsid w:val="00E561F9"/>
    <w:rsid w:val="00E565F0"/>
    <w:rsid w:val="00E6169B"/>
    <w:rsid w:val="00E63046"/>
    <w:rsid w:val="00E6429C"/>
    <w:rsid w:val="00E67E5C"/>
    <w:rsid w:val="00E844BB"/>
    <w:rsid w:val="00EA0993"/>
    <w:rsid w:val="00EA1564"/>
    <w:rsid w:val="00EA557E"/>
    <w:rsid w:val="00EB0346"/>
    <w:rsid w:val="00EC36B3"/>
    <w:rsid w:val="00ED5B2C"/>
    <w:rsid w:val="00EE08DD"/>
    <w:rsid w:val="00F0059D"/>
    <w:rsid w:val="00F076F9"/>
    <w:rsid w:val="00F16C59"/>
    <w:rsid w:val="00F221C4"/>
    <w:rsid w:val="00F260CB"/>
    <w:rsid w:val="00F330A0"/>
    <w:rsid w:val="00F34219"/>
    <w:rsid w:val="00F41186"/>
    <w:rsid w:val="00F41853"/>
    <w:rsid w:val="00F65297"/>
    <w:rsid w:val="00F90707"/>
    <w:rsid w:val="00F938C1"/>
    <w:rsid w:val="00FA130C"/>
    <w:rsid w:val="00FA7DF0"/>
    <w:rsid w:val="00FC15A6"/>
    <w:rsid w:val="00FF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6CC3"/>
  <w15:docId w15:val="{CE1B164E-0ECC-405A-883C-5C9DE3C5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D7"/>
    <w:rPr>
      <w:rFonts w:ascii="Times New Roman" w:eastAsia="Times New Roman" w:hAnsi="Times New Roman" w:cs="Times New Roman"/>
      <w:lang w:eastAsia="ru-RU"/>
    </w:rPr>
  </w:style>
  <w:style w:type="paragraph" w:styleId="1">
    <w:name w:val="heading 1"/>
    <w:basedOn w:val="a"/>
    <w:next w:val="a"/>
    <w:link w:val="10"/>
    <w:uiPriority w:val="9"/>
    <w:qFormat/>
    <w:rsid w:val="00AB677D"/>
    <w:pPr>
      <w:keepNext/>
      <w:jc w:val="both"/>
      <w:outlineLvl w:val="0"/>
    </w:pPr>
    <w:rPr>
      <w:b/>
      <w:bCs/>
      <w:i/>
      <w:sz w:val="20"/>
      <w:szCs w:val="20"/>
    </w:rPr>
  </w:style>
  <w:style w:type="paragraph" w:styleId="20">
    <w:name w:val="heading 2"/>
    <w:basedOn w:val="a"/>
    <w:next w:val="a"/>
    <w:link w:val="21"/>
    <w:uiPriority w:val="9"/>
    <w:unhideWhenUsed/>
    <w:qFormat/>
    <w:rsid w:val="00720941"/>
    <w:pPr>
      <w:keepNext/>
      <w:spacing w:line="360" w:lineRule="auto"/>
      <w:jc w:val="both"/>
      <w:outlineLvl w:val="1"/>
    </w:pPr>
    <w:rPr>
      <w:b/>
      <w:bCs/>
    </w:rPr>
  </w:style>
  <w:style w:type="paragraph" w:styleId="3">
    <w:name w:val="heading 3"/>
    <w:basedOn w:val="a"/>
    <w:link w:val="30"/>
    <w:uiPriority w:val="9"/>
    <w:qFormat/>
    <w:rsid w:val="00661FD3"/>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A97FAA"/>
    <w:pPr>
      <w:keepNext/>
      <w:spacing w:line="360" w:lineRule="auto"/>
      <w:ind w:firstLine="70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409C"/>
    <w:pPr>
      <w:spacing w:before="100" w:beforeAutospacing="1" w:after="100" w:afterAutospacing="1"/>
    </w:pPr>
  </w:style>
  <w:style w:type="character" w:styleId="a4">
    <w:name w:val="Hyperlink"/>
    <w:basedOn w:val="a0"/>
    <w:uiPriority w:val="99"/>
    <w:unhideWhenUsed/>
    <w:rsid w:val="00B8409C"/>
    <w:rPr>
      <w:color w:val="0000FF"/>
      <w:u w:val="single"/>
    </w:rPr>
  </w:style>
  <w:style w:type="character" w:customStyle="1" w:styleId="ref-journal">
    <w:name w:val="ref-journal"/>
    <w:basedOn w:val="a0"/>
    <w:rsid w:val="00BF78D9"/>
  </w:style>
  <w:style w:type="character" w:customStyle="1" w:styleId="ref-vol">
    <w:name w:val="ref-vol"/>
    <w:basedOn w:val="a0"/>
    <w:rsid w:val="00BF78D9"/>
  </w:style>
  <w:style w:type="character" w:customStyle="1" w:styleId="nowrap">
    <w:name w:val="nowrap"/>
    <w:basedOn w:val="a0"/>
    <w:rsid w:val="00BF78D9"/>
  </w:style>
  <w:style w:type="character" w:customStyle="1" w:styleId="11">
    <w:name w:val="Неразрешенное упоминание1"/>
    <w:basedOn w:val="a0"/>
    <w:uiPriority w:val="99"/>
    <w:semiHidden/>
    <w:unhideWhenUsed/>
    <w:rsid w:val="007E0B50"/>
    <w:rPr>
      <w:color w:val="605E5C"/>
      <w:shd w:val="clear" w:color="auto" w:fill="E1DFDD"/>
    </w:rPr>
  </w:style>
  <w:style w:type="character" w:styleId="a5">
    <w:name w:val="FollowedHyperlink"/>
    <w:basedOn w:val="a0"/>
    <w:uiPriority w:val="99"/>
    <w:semiHidden/>
    <w:unhideWhenUsed/>
    <w:rsid w:val="007E0B50"/>
    <w:rPr>
      <w:color w:val="954F72" w:themeColor="followedHyperlink"/>
      <w:u w:val="single"/>
    </w:rPr>
  </w:style>
  <w:style w:type="character" w:styleId="a6">
    <w:name w:val="Strong"/>
    <w:basedOn w:val="a0"/>
    <w:uiPriority w:val="22"/>
    <w:qFormat/>
    <w:rsid w:val="00631328"/>
    <w:rPr>
      <w:b/>
      <w:bCs/>
    </w:rPr>
  </w:style>
  <w:style w:type="character" w:styleId="a7">
    <w:name w:val="Emphasis"/>
    <w:basedOn w:val="a0"/>
    <w:uiPriority w:val="20"/>
    <w:qFormat/>
    <w:rsid w:val="008D068D"/>
    <w:rPr>
      <w:i/>
      <w:iCs/>
    </w:rPr>
  </w:style>
  <w:style w:type="paragraph" w:styleId="a8">
    <w:name w:val="Balloon Text"/>
    <w:basedOn w:val="a"/>
    <w:link w:val="a9"/>
    <w:uiPriority w:val="99"/>
    <w:semiHidden/>
    <w:unhideWhenUsed/>
    <w:rsid w:val="000754ED"/>
    <w:rPr>
      <w:rFonts w:ascii="Tahoma" w:hAnsi="Tahoma" w:cs="Tahoma"/>
      <w:sz w:val="16"/>
      <w:szCs w:val="16"/>
    </w:rPr>
  </w:style>
  <w:style w:type="character" w:customStyle="1" w:styleId="a9">
    <w:name w:val="Текст выноски Знак"/>
    <w:basedOn w:val="a0"/>
    <w:link w:val="a8"/>
    <w:uiPriority w:val="99"/>
    <w:semiHidden/>
    <w:rsid w:val="000754ED"/>
    <w:rPr>
      <w:rFonts w:ascii="Tahoma" w:hAnsi="Tahoma" w:cs="Tahoma"/>
      <w:sz w:val="16"/>
      <w:szCs w:val="16"/>
    </w:rPr>
  </w:style>
  <w:style w:type="paragraph" w:styleId="aa">
    <w:name w:val="List Paragraph"/>
    <w:basedOn w:val="a"/>
    <w:uiPriority w:val="34"/>
    <w:qFormat/>
    <w:rsid w:val="00D36430"/>
    <w:pPr>
      <w:ind w:left="720"/>
      <w:contextualSpacing/>
    </w:pPr>
  </w:style>
  <w:style w:type="paragraph" w:styleId="ab">
    <w:name w:val="No Spacing"/>
    <w:uiPriority w:val="1"/>
    <w:qFormat/>
    <w:rsid w:val="00A23380"/>
    <w:rPr>
      <w:rFonts w:ascii="Cambria" w:eastAsia="Arial Unicode MS" w:hAnsi="Cambria" w:cs="Arial Unicode MS"/>
      <w:color w:val="000000"/>
      <w:sz w:val="20"/>
      <w:szCs w:val="20"/>
      <w:u w:color="000000"/>
      <w:lang w:val="en-US" w:eastAsia="ru-RU"/>
    </w:rPr>
  </w:style>
  <w:style w:type="character" w:customStyle="1" w:styleId="ac">
    <w:name w:val="Нет"/>
    <w:rsid w:val="00A23380"/>
  </w:style>
  <w:style w:type="numbering" w:customStyle="1" w:styleId="2">
    <w:name w:val="Импортированный стиль 2"/>
    <w:rsid w:val="00A23380"/>
    <w:pPr>
      <w:numPr>
        <w:numId w:val="9"/>
      </w:numPr>
    </w:pPr>
  </w:style>
  <w:style w:type="character" w:styleId="ad">
    <w:name w:val="annotation reference"/>
    <w:basedOn w:val="a0"/>
    <w:uiPriority w:val="99"/>
    <w:semiHidden/>
    <w:unhideWhenUsed/>
    <w:rsid w:val="00B748F3"/>
    <w:rPr>
      <w:sz w:val="16"/>
      <w:szCs w:val="16"/>
    </w:rPr>
  </w:style>
  <w:style w:type="paragraph" w:styleId="ae">
    <w:name w:val="annotation text"/>
    <w:basedOn w:val="a"/>
    <w:link w:val="af"/>
    <w:uiPriority w:val="99"/>
    <w:unhideWhenUsed/>
    <w:rsid w:val="00B748F3"/>
    <w:rPr>
      <w:sz w:val="20"/>
      <w:szCs w:val="20"/>
    </w:rPr>
  </w:style>
  <w:style w:type="character" w:customStyle="1" w:styleId="af">
    <w:name w:val="Текст примечания Знак"/>
    <w:basedOn w:val="a0"/>
    <w:link w:val="ae"/>
    <w:uiPriority w:val="99"/>
    <w:rsid w:val="00B748F3"/>
    <w:rPr>
      <w:rFonts w:ascii="Times New Roman" w:eastAsia="Times New Roman" w:hAnsi="Times New Roman" w:cs="Times New Roman"/>
      <w:sz w:val="20"/>
      <w:szCs w:val="20"/>
      <w:lang w:eastAsia="ru-RU"/>
    </w:rPr>
  </w:style>
  <w:style w:type="character" w:styleId="HTML">
    <w:name w:val="HTML Cite"/>
    <w:basedOn w:val="a0"/>
    <w:uiPriority w:val="99"/>
    <w:semiHidden/>
    <w:unhideWhenUsed/>
    <w:rsid w:val="00CA43E6"/>
    <w:rPr>
      <w:i/>
      <w:iCs/>
    </w:rPr>
  </w:style>
  <w:style w:type="character" w:customStyle="1" w:styleId="label">
    <w:name w:val="label"/>
    <w:basedOn w:val="a0"/>
    <w:rsid w:val="00CA43E6"/>
  </w:style>
  <w:style w:type="character" w:customStyle="1" w:styleId="30">
    <w:name w:val="Заголовок 3 Знак"/>
    <w:basedOn w:val="a0"/>
    <w:link w:val="3"/>
    <w:uiPriority w:val="9"/>
    <w:rsid w:val="00661FD3"/>
    <w:rPr>
      <w:rFonts w:ascii="Times New Roman" w:eastAsia="Times New Roman" w:hAnsi="Times New Roman" w:cs="Times New Roman"/>
      <w:b/>
      <w:bCs/>
      <w:sz w:val="27"/>
      <w:szCs w:val="27"/>
      <w:lang w:eastAsia="ru-RU"/>
    </w:rPr>
  </w:style>
  <w:style w:type="paragraph" w:styleId="af0">
    <w:name w:val="footer"/>
    <w:basedOn w:val="a"/>
    <w:link w:val="af1"/>
    <w:uiPriority w:val="99"/>
    <w:unhideWhenUsed/>
    <w:rsid w:val="00962119"/>
    <w:pPr>
      <w:tabs>
        <w:tab w:val="center" w:pos="4677"/>
        <w:tab w:val="right" w:pos="9355"/>
      </w:tabs>
    </w:pPr>
  </w:style>
  <w:style w:type="character" w:customStyle="1" w:styleId="af1">
    <w:name w:val="Нижний колонтитул Знак"/>
    <w:basedOn w:val="a0"/>
    <w:link w:val="af0"/>
    <w:uiPriority w:val="99"/>
    <w:rsid w:val="00962119"/>
    <w:rPr>
      <w:rFonts w:ascii="Times New Roman" w:eastAsia="Times New Roman" w:hAnsi="Times New Roman" w:cs="Times New Roman"/>
      <w:lang w:eastAsia="ru-RU"/>
    </w:rPr>
  </w:style>
  <w:style w:type="character" w:styleId="af2">
    <w:name w:val="page number"/>
    <w:basedOn w:val="a0"/>
    <w:uiPriority w:val="99"/>
    <w:semiHidden/>
    <w:unhideWhenUsed/>
    <w:rsid w:val="00962119"/>
  </w:style>
  <w:style w:type="paragraph" w:styleId="af3">
    <w:name w:val="Revision"/>
    <w:hidden/>
    <w:uiPriority w:val="99"/>
    <w:semiHidden/>
    <w:rsid w:val="00230751"/>
    <w:rPr>
      <w:rFonts w:ascii="Times New Roman" w:eastAsia="Times New Roman" w:hAnsi="Times New Roman" w:cs="Times New Roman"/>
      <w:lang w:eastAsia="ru-RU"/>
    </w:rPr>
  </w:style>
  <w:style w:type="paragraph" w:styleId="af4">
    <w:name w:val="header"/>
    <w:basedOn w:val="a"/>
    <w:link w:val="af5"/>
    <w:uiPriority w:val="99"/>
    <w:unhideWhenUsed/>
    <w:rsid w:val="00D54721"/>
    <w:pPr>
      <w:tabs>
        <w:tab w:val="center" w:pos="4677"/>
        <w:tab w:val="right" w:pos="9355"/>
      </w:tabs>
    </w:pPr>
  </w:style>
  <w:style w:type="character" w:customStyle="1" w:styleId="af5">
    <w:name w:val="Верхний колонтитул Знак"/>
    <w:basedOn w:val="a0"/>
    <w:link w:val="af4"/>
    <w:uiPriority w:val="99"/>
    <w:rsid w:val="00D54721"/>
    <w:rPr>
      <w:rFonts w:ascii="Times New Roman" w:eastAsia="Times New Roman" w:hAnsi="Times New Roman" w:cs="Times New Roman"/>
      <w:lang w:eastAsia="ru-RU"/>
    </w:rPr>
  </w:style>
  <w:style w:type="paragraph" w:styleId="af6">
    <w:name w:val="annotation subject"/>
    <w:basedOn w:val="ae"/>
    <w:next w:val="ae"/>
    <w:link w:val="af7"/>
    <w:uiPriority w:val="99"/>
    <w:semiHidden/>
    <w:unhideWhenUsed/>
    <w:rsid w:val="000B1DC5"/>
    <w:rPr>
      <w:b/>
      <w:bCs/>
    </w:rPr>
  </w:style>
  <w:style w:type="character" w:customStyle="1" w:styleId="af7">
    <w:name w:val="Тема примечания Знак"/>
    <w:basedOn w:val="af"/>
    <w:link w:val="af6"/>
    <w:uiPriority w:val="99"/>
    <w:semiHidden/>
    <w:rsid w:val="000B1DC5"/>
    <w:rPr>
      <w:rFonts w:ascii="Times New Roman" w:eastAsia="Times New Roman" w:hAnsi="Times New Roman" w:cs="Times New Roman"/>
      <w:b/>
      <w:bCs/>
      <w:sz w:val="20"/>
      <w:szCs w:val="20"/>
      <w:lang w:eastAsia="ru-RU"/>
    </w:rPr>
  </w:style>
  <w:style w:type="paragraph" w:customStyle="1" w:styleId="12">
    <w:name w:val="Без интервала1"/>
    <w:uiPriority w:val="1"/>
    <w:qFormat/>
    <w:rsid w:val="00BE3741"/>
    <w:rPr>
      <w:rFonts w:ascii="Calibri" w:eastAsia="Times New Roman" w:hAnsi="Calibri" w:cs="Times New Roman"/>
      <w:sz w:val="22"/>
      <w:szCs w:val="22"/>
      <w:lang w:eastAsia="ru-RU"/>
    </w:rPr>
  </w:style>
  <w:style w:type="character" w:customStyle="1" w:styleId="10">
    <w:name w:val="Заголовок 1 Знак"/>
    <w:basedOn w:val="a0"/>
    <w:link w:val="1"/>
    <w:uiPriority w:val="9"/>
    <w:rsid w:val="00AB677D"/>
    <w:rPr>
      <w:rFonts w:ascii="Times New Roman" w:eastAsia="Times New Roman" w:hAnsi="Times New Roman" w:cs="Times New Roman"/>
      <w:b/>
      <w:bCs/>
      <w:i/>
      <w:sz w:val="20"/>
      <w:szCs w:val="20"/>
      <w:lang w:eastAsia="ru-RU"/>
    </w:rPr>
  </w:style>
  <w:style w:type="character" w:customStyle="1" w:styleId="21">
    <w:name w:val="Заголовок 2 Знак"/>
    <w:basedOn w:val="a0"/>
    <w:link w:val="20"/>
    <w:uiPriority w:val="9"/>
    <w:rsid w:val="00720941"/>
    <w:rPr>
      <w:rFonts w:ascii="Times New Roman" w:eastAsia="Times New Roman" w:hAnsi="Times New Roman" w:cs="Times New Roman"/>
      <w:b/>
      <w:bCs/>
      <w:lang w:eastAsia="ru-RU"/>
    </w:rPr>
  </w:style>
  <w:style w:type="paragraph" w:styleId="af8">
    <w:name w:val="Body Text"/>
    <w:basedOn w:val="a"/>
    <w:link w:val="af9"/>
    <w:uiPriority w:val="99"/>
    <w:unhideWhenUsed/>
    <w:rsid w:val="003B1E20"/>
    <w:pPr>
      <w:spacing w:line="360" w:lineRule="auto"/>
      <w:jc w:val="both"/>
    </w:pPr>
  </w:style>
  <w:style w:type="character" w:customStyle="1" w:styleId="af9">
    <w:name w:val="Основной текст Знак"/>
    <w:basedOn w:val="a0"/>
    <w:link w:val="af8"/>
    <w:uiPriority w:val="99"/>
    <w:rsid w:val="003B1E20"/>
    <w:rPr>
      <w:rFonts w:ascii="Times New Roman" w:eastAsia="Times New Roman" w:hAnsi="Times New Roman" w:cs="Times New Roman"/>
      <w:lang w:eastAsia="ru-RU"/>
    </w:rPr>
  </w:style>
  <w:style w:type="paragraph" w:styleId="afa">
    <w:name w:val="Body Text Indent"/>
    <w:basedOn w:val="a"/>
    <w:link w:val="afb"/>
    <w:uiPriority w:val="99"/>
    <w:unhideWhenUsed/>
    <w:rsid w:val="00947A93"/>
    <w:pPr>
      <w:spacing w:line="360" w:lineRule="auto"/>
      <w:ind w:firstLine="709"/>
      <w:jc w:val="both"/>
    </w:pPr>
  </w:style>
  <w:style w:type="character" w:customStyle="1" w:styleId="afb">
    <w:name w:val="Основной текст с отступом Знак"/>
    <w:basedOn w:val="a0"/>
    <w:link w:val="afa"/>
    <w:uiPriority w:val="99"/>
    <w:rsid w:val="00947A93"/>
    <w:rPr>
      <w:rFonts w:ascii="Times New Roman" w:eastAsia="Times New Roman" w:hAnsi="Times New Roman" w:cs="Times New Roman"/>
      <w:lang w:eastAsia="ru-RU"/>
    </w:rPr>
  </w:style>
  <w:style w:type="character" w:customStyle="1" w:styleId="40">
    <w:name w:val="Заголовок 4 Знак"/>
    <w:basedOn w:val="a0"/>
    <w:link w:val="4"/>
    <w:uiPriority w:val="9"/>
    <w:rsid w:val="00A97FAA"/>
    <w:rPr>
      <w:rFonts w:ascii="Times New Roman" w:eastAsia="Times New Roman" w:hAnsi="Times New Roman" w:cs="Times New Roman"/>
      <w:b/>
      <w:bCs/>
      <w: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369">
      <w:bodyDiv w:val="1"/>
      <w:marLeft w:val="0"/>
      <w:marRight w:val="0"/>
      <w:marTop w:val="0"/>
      <w:marBottom w:val="0"/>
      <w:divBdr>
        <w:top w:val="none" w:sz="0" w:space="0" w:color="auto"/>
        <w:left w:val="none" w:sz="0" w:space="0" w:color="auto"/>
        <w:bottom w:val="none" w:sz="0" w:space="0" w:color="auto"/>
        <w:right w:val="none" w:sz="0" w:space="0" w:color="auto"/>
      </w:divBdr>
    </w:div>
    <w:div w:id="38284628">
      <w:bodyDiv w:val="1"/>
      <w:marLeft w:val="0"/>
      <w:marRight w:val="0"/>
      <w:marTop w:val="0"/>
      <w:marBottom w:val="0"/>
      <w:divBdr>
        <w:top w:val="none" w:sz="0" w:space="0" w:color="auto"/>
        <w:left w:val="none" w:sz="0" w:space="0" w:color="auto"/>
        <w:bottom w:val="none" w:sz="0" w:space="0" w:color="auto"/>
        <w:right w:val="none" w:sz="0" w:space="0" w:color="auto"/>
      </w:divBdr>
      <w:divsChild>
        <w:div w:id="60251410">
          <w:marLeft w:val="0"/>
          <w:marRight w:val="0"/>
          <w:marTop w:val="0"/>
          <w:marBottom w:val="0"/>
          <w:divBdr>
            <w:top w:val="none" w:sz="0" w:space="0" w:color="auto"/>
            <w:left w:val="none" w:sz="0" w:space="0" w:color="auto"/>
            <w:bottom w:val="none" w:sz="0" w:space="0" w:color="auto"/>
            <w:right w:val="none" w:sz="0" w:space="0" w:color="auto"/>
          </w:divBdr>
        </w:div>
        <w:div w:id="383719526">
          <w:marLeft w:val="0"/>
          <w:marRight w:val="0"/>
          <w:marTop w:val="0"/>
          <w:marBottom w:val="0"/>
          <w:divBdr>
            <w:top w:val="none" w:sz="0" w:space="0" w:color="auto"/>
            <w:left w:val="none" w:sz="0" w:space="0" w:color="auto"/>
            <w:bottom w:val="none" w:sz="0" w:space="0" w:color="auto"/>
            <w:right w:val="none" w:sz="0" w:space="0" w:color="auto"/>
          </w:divBdr>
        </w:div>
        <w:div w:id="600574389">
          <w:marLeft w:val="0"/>
          <w:marRight w:val="0"/>
          <w:marTop w:val="0"/>
          <w:marBottom w:val="0"/>
          <w:divBdr>
            <w:top w:val="none" w:sz="0" w:space="0" w:color="auto"/>
            <w:left w:val="none" w:sz="0" w:space="0" w:color="auto"/>
            <w:bottom w:val="none" w:sz="0" w:space="0" w:color="auto"/>
            <w:right w:val="none" w:sz="0" w:space="0" w:color="auto"/>
          </w:divBdr>
        </w:div>
        <w:div w:id="619997218">
          <w:marLeft w:val="0"/>
          <w:marRight w:val="0"/>
          <w:marTop w:val="0"/>
          <w:marBottom w:val="0"/>
          <w:divBdr>
            <w:top w:val="none" w:sz="0" w:space="0" w:color="auto"/>
            <w:left w:val="none" w:sz="0" w:space="0" w:color="auto"/>
            <w:bottom w:val="none" w:sz="0" w:space="0" w:color="auto"/>
            <w:right w:val="none" w:sz="0" w:space="0" w:color="auto"/>
          </w:divBdr>
        </w:div>
        <w:div w:id="644311449">
          <w:marLeft w:val="0"/>
          <w:marRight w:val="0"/>
          <w:marTop w:val="0"/>
          <w:marBottom w:val="0"/>
          <w:divBdr>
            <w:top w:val="none" w:sz="0" w:space="0" w:color="auto"/>
            <w:left w:val="none" w:sz="0" w:space="0" w:color="auto"/>
            <w:bottom w:val="none" w:sz="0" w:space="0" w:color="auto"/>
            <w:right w:val="none" w:sz="0" w:space="0" w:color="auto"/>
          </w:divBdr>
        </w:div>
        <w:div w:id="725178935">
          <w:marLeft w:val="0"/>
          <w:marRight w:val="0"/>
          <w:marTop w:val="0"/>
          <w:marBottom w:val="0"/>
          <w:divBdr>
            <w:top w:val="none" w:sz="0" w:space="0" w:color="auto"/>
            <w:left w:val="none" w:sz="0" w:space="0" w:color="auto"/>
            <w:bottom w:val="none" w:sz="0" w:space="0" w:color="auto"/>
            <w:right w:val="none" w:sz="0" w:space="0" w:color="auto"/>
          </w:divBdr>
        </w:div>
        <w:div w:id="1076975075">
          <w:marLeft w:val="0"/>
          <w:marRight w:val="0"/>
          <w:marTop w:val="0"/>
          <w:marBottom w:val="0"/>
          <w:divBdr>
            <w:top w:val="none" w:sz="0" w:space="0" w:color="auto"/>
            <w:left w:val="none" w:sz="0" w:space="0" w:color="auto"/>
            <w:bottom w:val="none" w:sz="0" w:space="0" w:color="auto"/>
            <w:right w:val="none" w:sz="0" w:space="0" w:color="auto"/>
          </w:divBdr>
        </w:div>
        <w:div w:id="2037998456">
          <w:marLeft w:val="0"/>
          <w:marRight w:val="0"/>
          <w:marTop w:val="0"/>
          <w:marBottom w:val="0"/>
          <w:divBdr>
            <w:top w:val="none" w:sz="0" w:space="0" w:color="auto"/>
            <w:left w:val="none" w:sz="0" w:space="0" w:color="auto"/>
            <w:bottom w:val="none" w:sz="0" w:space="0" w:color="auto"/>
            <w:right w:val="none" w:sz="0" w:space="0" w:color="auto"/>
          </w:divBdr>
        </w:div>
        <w:div w:id="2117435160">
          <w:marLeft w:val="0"/>
          <w:marRight w:val="0"/>
          <w:marTop w:val="0"/>
          <w:marBottom w:val="0"/>
          <w:divBdr>
            <w:top w:val="none" w:sz="0" w:space="0" w:color="auto"/>
            <w:left w:val="none" w:sz="0" w:space="0" w:color="auto"/>
            <w:bottom w:val="none" w:sz="0" w:space="0" w:color="auto"/>
            <w:right w:val="none" w:sz="0" w:space="0" w:color="auto"/>
          </w:divBdr>
        </w:div>
      </w:divsChild>
    </w:div>
    <w:div w:id="66273347">
      <w:bodyDiv w:val="1"/>
      <w:marLeft w:val="0"/>
      <w:marRight w:val="0"/>
      <w:marTop w:val="0"/>
      <w:marBottom w:val="0"/>
      <w:divBdr>
        <w:top w:val="none" w:sz="0" w:space="0" w:color="auto"/>
        <w:left w:val="none" w:sz="0" w:space="0" w:color="auto"/>
        <w:bottom w:val="none" w:sz="0" w:space="0" w:color="auto"/>
        <w:right w:val="none" w:sz="0" w:space="0" w:color="auto"/>
      </w:divBdr>
    </w:div>
    <w:div w:id="85460731">
      <w:bodyDiv w:val="1"/>
      <w:marLeft w:val="0"/>
      <w:marRight w:val="0"/>
      <w:marTop w:val="0"/>
      <w:marBottom w:val="0"/>
      <w:divBdr>
        <w:top w:val="none" w:sz="0" w:space="0" w:color="auto"/>
        <w:left w:val="none" w:sz="0" w:space="0" w:color="auto"/>
        <w:bottom w:val="none" w:sz="0" w:space="0" w:color="auto"/>
        <w:right w:val="none" w:sz="0" w:space="0" w:color="auto"/>
      </w:divBdr>
    </w:div>
    <w:div w:id="85926059">
      <w:bodyDiv w:val="1"/>
      <w:marLeft w:val="0"/>
      <w:marRight w:val="0"/>
      <w:marTop w:val="0"/>
      <w:marBottom w:val="0"/>
      <w:divBdr>
        <w:top w:val="none" w:sz="0" w:space="0" w:color="auto"/>
        <w:left w:val="none" w:sz="0" w:space="0" w:color="auto"/>
        <w:bottom w:val="none" w:sz="0" w:space="0" w:color="auto"/>
        <w:right w:val="none" w:sz="0" w:space="0" w:color="auto"/>
      </w:divBdr>
    </w:div>
    <w:div w:id="95831779">
      <w:bodyDiv w:val="1"/>
      <w:marLeft w:val="0"/>
      <w:marRight w:val="0"/>
      <w:marTop w:val="0"/>
      <w:marBottom w:val="0"/>
      <w:divBdr>
        <w:top w:val="none" w:sz="0" w:space="0" w:color="auto"/>
        <w:left w:val="none" w:sz="0" w:space="0" w:color="auto"/>
        <w:bottom w:val="none" w:sz="0" w:space="0" w:color="auto"/>
        <w:right w:val="none" w:sz="0" w:space="0" w:color="auto"/>
      </w:divBdr>
      <w:divsChild>
        <w:div w:id="632442086">
          <w:marLeft w:val="0"/>
          <w:marRight w:val="0"/>
          <w:marTop w:val="0"/>
          <w:marBottom w:val="0"/>
          <w:divBdr>
            <w:top w:val="none" w:sz="0" w:space="0" w:color="auto"/>
            <w:left w:val="none" w:sz="0" w:space="0" w:color="auto"/>
            <w:bottom w:val="none" w:sz="0" w:space="0" w:color="auto"/>
            <w:right w:val="none" w:sz="0" w:space="0" w:color="auto"/>
          </w:divBdr>
        </w:div>
        <w:div w:id="910307094">
          <w:marLeft w:val="0"/>
          <w:marRight w:val="0"/>
          <w:marTop w:val="0"/>
          <w:marBottom w:val="0"/>
          <w:divBdr>
            <w:top w:val="none" w:sz="0" w:space="0" w:color="auto"/>
            <w:left w:val="none" w:sz="0" w:space="0" w:color="auto"/>
            <w:bottom w:val="none" w:sz="0" w:space="0" w:color="auto"/>
            <w:right w:val="none" w:sz="0" w:space="0" w:color="auto"/>
          </w:divBdr>
        </w:div>
      </w:divsChild>
    </w:div>
    <w:div w:id="112213710">
      <w:bodyDiv w:val="1"/>
      <w:marLeft w:val="0"/>
      <w:marRight w:val="0"/>
      <w:marTop w:val="0"/>
      <w:marBottom w:val="0"/>
      <w:divBdr>
        <w:top w:val="none" w:sz="0" w:space="0" w:color="auto"/>
        <w:left w:val="none" w:sz="0" w:space="0" w:color="auto"/>
        <w:bottom w:val="none" w:sz="0" w:space="0" w:color="auto"/>
        <w:right w:val="none" w:sz="0" w:space="0" w:color="auto"/>
      </w:divBdr>
    </w:div>
    <w:div w:id="124977255">
      <w:bodyDiv w:val="1"/>
      <w:marLeft w:val="0"/>
      <w:marRight w:val="0"/>
      <w:marTop w:val="0"/>
      <w:marBottom w:val="0"/>
      <w:divBdr>
        <w:top w:val="none" w:sz="0" w:space="0" w:color="auto"/>
        <w:left w:val="none" w:sz="0" w:space="0" w:color="auto"/>
        <w:bottom w:val="none" w:sz="0" w:space="0" w:color="auto"/>
        <w:right w:val="none" w:sz="0" w:space="0" w:color="auto"/>
      </w:divBdr>
    </w:div>
    <w:div w:id="134104908">
      <w:bodyDiv w:val="1"/>
      <w:marLeft w:val="0"/>
      <w:marRight w:val="0"/>
      <w:marTop w:val="0"/>
      <w:marBottom w:val="0"/>
      <w:divBdr>
        <w:top w:val="none" w:sz="0" w:space="0" w:color="auto"/>
        <w:left w:val="none" w:sz="0" w:space="0" w:color="auto"/>
        <w:bottom w:val="none" w:sz="0" w:space="0" w:color="auto"/>
        <w:right w:val="none" w:sz="0" w:space="0" w:color="auto"/>
      </w:divBdr>
    </w:div>
    <w:div w:id="142552230">
      <w:bodyDiv w:val="1"/>
      <w:marLeft w:val="0"/>
      <w:marRight w:val="0"/>
      <w:marTop w:val="0"/>
      <w:marBottom w:val="0"/>
      <w:divBdr>
        <w:top w:val="none" w:sz="0" w:space="0" w:color="auto"/>
        <w:left w:val="none" w:sz="0" w:space="0" w:color="auto"/>
        <w:bottom w:val="none" w:sz="0" w:space="0" w:color="auto"/>
        <w:right w:val="none" w:sz="0" w:space="0" w:color="auto"/>
      </w:divBdr>
    </w:div>
    <w:div w:id="143400967">
      <w:bodyDiv w:val="1"/>
      <w:marLeft w:val="0"/>
      <w:marRight w:val="0"/>
      <w:marTop w:val="0"/>
      <w:marBottom w:val="0"/>
      <w:divBdr>
        <w:top w:val="none" w:sz="0" w:space="0" w:color="auto"/>
        <w:left w:val="none" w:sz="0" w:space="0" w:color="auto"/>
        <w:bottom w:val="none" w:sz="0" w:space="0" w:color="auto"/>
        <w:right w:val="none" w:sz="0" w:space="0" w:color="auto"/>
      </w:divBdr>
    </w:div>
    <w:div w:id="144392918">
      <w:bodyDiv w:val="1"/>
      <w:marLeft w:val="0"/>
      <w:marRight w:val="0"/>
      <w:marTop w:val="0"/>
      <w:marBottom w:val="0"/>
      <w:divBdr>
        <w:top w:val="none" w:sz="0" w:space="0" w:color="auto"/>
        <w:left w:val="none" w:sz="0" w:space="0" w:color="auto"/>
        <w:bottom w:val="none" w:sz="0" w:space="0" w:color="auto"/>
        <w:right w:val="none" w:sz="0" w:space="0" w:color="auto"/>
      </w:divBdr>
    </w:div>
    <w:div w:id="207885094">
      <w:bodyDiv w:val="1"/>
      <w:marLeft w:val="0"/>
      <w:marRight w:val="0"/>
      <w:marTop w:val="0"/>
      <w:marBottom w:val="0"/>
      <w:divBdr>
        <w:top w:val="none" w:sz="0" w:space="0" w:color="auto"/>
        <w:left w:val="none" w:sz="0" w:space="0" w:color="auto"/>
        <w:bottom w:val="none" w:sz="0" w:space="0" w:color="auto"/>
        <w:right w:val="none" w:sz="0" w:space="0" w:color="auto"/>
      </w:divBdr>
    </w:div>
    <w:div w:id="229581151">
      <w:bodyDiv w:val="1"/>
      <w:marLeft w:val="0"/>
      <w:marRight w:val="0"/>
      <w:marTop w:val="0"/>
      <w:marBottom w:val="0"/>
      <w:divBdr>
        <w:top w:val="none" w:sz="0" w:space="0" w:color="auto"/>
        <w:left w:val="none" w:sz="0" w:space="0" w:color="auto"/>
        <w:bottom w:val="none" w:sz="0" w:space="0" w:color="auto"/>
        <w:right w:val="none" w:sz="0" w:space="0" w:color="auto"/>
      </w:divBdr>
    </w:div>
    <w:div w:id="253590475">
      <w:bodyDiv w:val="1"/>
      <w:marLeft w:val="0"/>
      <w:marRight w:val="0"/>
      <w:marTop w:val="0"/>
      <w:marBottom w:val="0"/>
      <w:divBdr>
        <w:top w:val="none" w:sz="0" w:space="0" w:color="auto"/>
        <w:left w:val="none" w:sz="0" w:space="0" w:color="auto"/>
        <w:bottom w:val="none" w:sz="0" w:space="0" w:color="auto"/>
        <w:right w:val="none" w:sz="0" w:space="0" w:color="auto"/>
      </w:divBdr>
    </w:div>
    <w:div w:id="258762001">
      <w:bodyDiv w:val="1"/>
      <w:marLeft w:val="0"/>
      <w:marRight w:val="0"/>
      <w:marTop w:val="0"/>
      <w:marBottom w:val="0"/>
      <w:divBdr>
        <w:top w:val="none" w:sz="0" w:space="0" w:color="auto"/>
        <w:left w:val="none" w:sz="0" w:space="0" w:color="auto"/>
        <w:bottom w:val="none" w:sz="0" w:space="0" w:color="auto"/>
        <w:right w:val="none" w:sz="0" w:space="0" w:color="auto"/>
      </w:divBdr>
    </w:div>
    <w:div w:id="265694255">
      <w:bodyDiv w:val="1"/>
      <w:marLeft w:val="0"/>
      <w:marRight w:val="0"/>
      <w:marTop w:val="0"/>
      <w:marBottom w:val="0"/>
      <w:divBdr>
        <w:top w:val="none" w:sz="0" w:space="0" w:color="auto"/>
        <w:left w:val="none" w:sz="0" w:space="0" w:color="auto"/>
        <w:bottom w:val="none" w:sz="0" w:space="0" w:color="auto"/>
        <w:right w:val="none" w:sz="0" w:space="0" w:color="auto"/>
      </w:divBdr>
      <w:divsChild>
        <w:div w:id="1515729837">
          <w:marLeft w:val="0"/>
          <w:marRight w:val="0"/>
          <w:marTop w:val="0"/>
          <w:marBottom w:val="0"/>
          <w:divBdr>
            <w:top w:val="none" w:sz="0" w:space="0" w:color="auto"/>
            <w:left w:val="none" w:sz="0" w:space="0" w:color="auto"/>
            <w:bottom w:val="none" w:sz="0" w:space="0" w:color="auto"/>
            <w:right w:val="none" w:sz="0" w:space="0" w:color="auto"/>
          </w:divBdr>
        </w:div>
        <w:div w:id="1543247232">
          <w:marLeft w:val="0"/>
          <w:marRight w:val="0"/>
          <w:marTop w:val="0"/>
          <w:marBottom w:val="0"/>
          <w:divBdr>
            <w:top w:val="none" w:sz="0" w:space="0" w:color="auto"/>
            <w:left w:val="none" w:sz="0" w:space="0" w:color="auto"/>
            <w:bottom w:val="none" w:sz="0" w:space="0" w:color="auto"/>
            <w:right w:val="none" w:sz="0" w:space="0" w:color="auto"/>
          </w:divBdr>
        </w:div>
      </w:divsChild>
    </w:div>
    <w:div w:id="275454119">
      <w:bodyDiv w:val="1"/>
      <w:marLeft w:val="0"/>
      <w:marRight w:val="0"/>
      <w:marTop w:val="0"/>
      <w:marBottom w:val="0"/>
      <w:divBdr>
        <w:top w:val="none" w:sz="0" w:space="0" w:color="auto"/>
        <w:left w:val="none" w:sz="0" w:space="0" w:color="auto"/>
        <w:bottom w:val="none" w:sz="0" w:space="0" w:color="auto"/>
        <w:right w:val="none" w:sz="0" w:space="0" w:color="auto"/>
      </w:divBdr>
    </w:div>
    <w:div w:id="280040146">
      <w:bodyDiv w:val="1"/>
      <w:marLeft w:val="0"/>
      <w:marRight w:val="0"/>
      <w:marTop w:val="0"/>
      <w:marBottom w:val="0"/>
      <w:divBdr>
        <w:top w:val="none" w:sz="0" w:space="0" w:color="auto"/>
        <w:left w:val="none" w:sz="0" w:space="0" w:color="auto"/>
        <w:bottom w:val="none" w:sz="0" w:space="0" w:color="auto"/>
        <w:right w:val="none" w:sz="0" w:space="0" w:color="auto"/>
      </w:divBdr>
    </w:div>
    <w:div w:id="291909707">
      <w:bodyDiv w:val="1"/>
      <w:marLeft w:val="0"/>
      <w:marRight w:val="0"/>
      <w:marTop w:val="0"/>
      <w:marBottom w:val="0"/>
      <w:divBdr>
        <w:top w:val="none" w:sz="0" w:space="0" w:color="auto"/>
        <w:left w:val="none" w:sz="0" w:space="0" w:color="auto"/>
        <w:bottom w:val="none" w:sz="0" w:space="0" w:color="auto"/>
        <w:right w:val="none" w:sz="0" w:space="0" w:color="auto"/>
      </w:divBdr>
    </w:div>
    <w:div w:id="352998094">
      <w:bodyDiv w:val="1"/>
      <w:marLeft w:val="0"/>
      <w:marRight w:val="0"/>
      <w:marTop w:val="0"/>
      <w:marBottom w:val="0"/>
      <w:divBdr>
        <w:top w:val="none" w:sz="0" w:space="0" w:color="auto"/>
        <w:left w:val="none" w:sz="0" w:space="0" w:color="auto"/>
        <w:bottom w:val="none" w:sz="0" w:space="0" w:color="auto"/>
        <w:right w:val="none" w:sz="0" w:space="0" w:color="auto"/>
      </w:divBdr>
    </w:div>
    <w:div w:id="372778883">
      <w:bodyDiv w:val="1"/>
      <w:marLeft w:val="0"/>
      <w:marRight w:val="0"/>
      <w:marTop w:val="0"/>
      <w:marBottom w:val="0"/>
      <w:divBdr>
        <w:top w:val="none" w:sz="0" w:space="0" w:color="auto"/>
        <w:left w:val="none" w:sz="0" w:space="0" w:color="auto"/>
        <w:bottom w:val="none" w:sz="0" w:space="0" w:color="auto"/>
        <w:right w:val="none" w:sz="0" w:space="0" w:color="auto"/>
      </w:divBdr>
    </w:div>
    <w:div w:id="485510241">
      <w:bodyDiv w:val="1"/>
      <w:marLeft w:val="0"/>
      <w:marRight w:val="0"/>
      <w:marTop w:val="0"/>
      <w:marBottom w:val="0"/>
      <w:divBdr>
        <w:top w:val="none" w:sz="0" w:space="0" w:color="auto"/>
        <w:left w:val="none" w:sz="0" w:space="0" w:color="auto"/>
        <w:bottom w:val="none" w:sz="0" w:space="0" w:color="auto"/>
        <w:right w:val="none" w:sz="0" w:space="0" w:color="auto"/>
      </w:divBdr>
    </w:div>
    <w:div w:id="504788589">
      <w:bodyDiv w:val="1"/>
      <w:marLeft w:val="0"/>
      <w:marRight w:val="0"/>
      <w:marTop w:val="0"/>
      <w:marBottom w:val="0"/>
      <w:divBdr>
        <w:top w:val="none" w:sz="0" w:space="0" w:color="auto"/>
        <w:left w:val="none" w:sz="0" w:space="0" w:color="auto"/>
        <w:bottom w:val="none" w:sz="0" w:space="0" w:color="auto"/>
        <w:right w:val="none" w:sz="0" w:space="0" w:color="auto"/>
      </w:divBdr>
    </w:div>
    <w:div w:id="530383415">
      <w:bodyDiv w:val="1"/>
      <w:marLeft w:val="0"/>
      <w:marRight w:val="0"/>
      <w:marTop w:val="0"/>
      <w:marBottom w:val="0"/>
      <w:divBdr>
        <w:top w:val="none" w:sz="0" w:space="0" w:color="auto"/>
        <w:left w:val="none" w:sz="0" w:space="0" w:color="auto"/>
        <w:bottom w:val="none" w:sz="0" w:space="0" w:color="auto"/>
        <w:right w:val="none" w:sz="0" w:space="0" w:color="auto"/>
      </w:divBdr>
    </w:div>
    <w:div w:id="574709080">
      <w:bodyDiv w:val="1"/>
      <w:marLeft w:val="0"/>
      <w:marRight w:val="0"/>
      <w:marTop w:val="0"/>
      <w:marBottom w:val="0"/>
      <w:divBdr>
        <w:top w:val="none" w:sz="0" w:space="0" w:color="auto"/>
        <w:left w:val="none" w:sz="0" w:space="0" w:color="auto"/>
        <w:bottom w:val="none" w:sz="0" w:space="0" w:color="auto"/>
        <w:right w:val="none" w:sz="0" w:space="0" w:color="auto"/>
      </w:divBdr>
    </w:div>
    <w:div w:id="575627354">
      <w:bodyDiv w:val="1"/>
      <w:marLeft w:val="0"/>
      <w:marRight w:val="0"/>
      <w:marTop w:val="0"/>
      <w:marBottom w:val="0"/>
      <w:divBdr>
        <w:top w:val="none" w:sz="0" w:space="0" w:color="auto"/>
        <w:left w:val="none" w:sz="0" w:space="0" w:color="auto"/>
        <w:bottom w:val="none" w:sz="0" w:space="0" w:color="auto"/>
        <w:right w:val="none" w:sz="0" w:space="0" w:color="auto"/>
      </w:divBdr>
    </w:div>
    <w:div w:id="629633523">
      <w:bodyDiv w:val="1"/>
      <w:marLeft w:val="0"/>
      <w:marRight w:val="0"/>
      <w:marTop w:val="0"/>
      <w:marBottom w:val="0"/>
      <w:divBdr>
        <w:top w:val="none" w:sz="0" w:space="0" w:color="auto"/>
        <w:left w:val="none" w:sz="0" w:space="0" w:color="auto"/>
        <w:bottom w:val="none" w:sz="0" w:space="0" w:color="auto"/>
        <w:right w:val="none" w:sz="0" w:space="0" w:color="auto"/>
      </w:divBdr>
    </w:div>
    <w:div w:id="637414779">
      <w:bodyDiv w:val="1"/>
      <w:marLeft w:val="0"/>
      <w:marRight w:val="0"/>
      <w:marTop w:val="0"/>
      <w:marBottom w:val="0"/>
      <w:divBdr>
        <w:top w:val="none" w:sz="0" w:space="0" w:color="auto"/>
        <w:left w:val="none" w:sz="0" w:space="0" w:color="auto"/>
        <w:bottom w:val="none" w:sz="0" w:space="0" w:color="auto"/>
        <w:right w:val="none" w:sz="0" w:space="0" w:color="auto"/>
      </w:divBdr>
    </w:div>
    <w:div w:id="643318121">
      <w:bodyDiv w:val="1"/>
      <w:marLeft w:val="0"/>
      <w:marRight w:val="0"/>
      <w:marTop w:val="0"/>
      <w:marBottom w:val="0"/>
      <w:divBdr>
        <w:top w:val="none" w:sz="0" w:space="0" w:color="auto"/>
        <w:left w:val="none" w:sz="0" w:space="0" w:color="auto"/>
        <w:bottom w:val="none" w:sz="0" w:space="0" w:color="auto"/>
        <w:right w:val="none" w:sz="0" w:space="0" w:color="auto"/>
      </w:divBdr>
    </w:div>
    <w:div w:id="649940610">
      <w:bodyDiv w:val="1"/>
      <w:marLeft w:val="0"/>
      <w:marRight w:val="0"/>
      <w:marTop w:val="0"/>
      <w:marBottom w:val="0"/>
      <w:divBdr>
        <w:top w:val="none" w:sz="0" w:space="0" w:color="auto"/>
        <w:left w:val="none" w:sz="0" w:space="0" w:color="auto"/>
        <w:bottom w:val="none" w:sz="0" w:space="0" w:color="auto"/>
        <w:right w:val="none" w:sz="0" w:space="0" w:color="auto"/>
      </w:divBdr>
    </w:div>
    <w:div w:id="714352473">
      <w:bodyDiv w:val="1"/>
      <w:marLeft w:val="0"/>
      <w:marRight w:val="0"/>
      <w:marTop w:val="0"/>
      <w:marBottom w:val="0"/>
      <w:divBdr>
        <w:top w:val="none" w:sz="0" w:space="0" w:color="auto"/>
        <w:left w:val="none" w:sz="0" w:space="0" w:color="auto"/>
        <w:bottom w:val="none" w:sz="0" w:space="0" w:color="auto"/>
        <w:right w:val="none" w:sz="0" w:space="0" w:color="auto"/>
      </w:divBdr>
    </w:div>
    <w:div w:id="738939214">
      <w:bodyDiv w:val="1"/>
      <w:marLeft w:val="0"/>
      <w:marRight w:val="0"/>
      <w:marTop w:val="0"/>
      <w:marBottom w:val="0"/>
      <w:divBdr>
        <w:top w:val="none" w:sz="0" w:space="0" w:color="auto"/>
        <w:left w:val="none" w:sz="0" w:space="0" w:color="auto"/>
        <w:bottom w:val="none" w:sz="0" w:space="0" w:color="auto"/>
        <w:right w:val="none" w:sz="0" w:space="0" w:color="auto"/>
      </w:divBdr>
    </w:div>
    <w:div w:id="744913212">
      <w:bodyDiv w:val="1"/>
      <w:marLeft w:val="0"/>
      <w:marRight w:val="0"/>
      <w:marTop w:val="0"/>
      <w:marBottom w:val="0"/>
      <w:divBdr>
        <w:top w:val="none" w:sz="0" w:space="0" w:color="auto"/>
        <w:left w:val="none" w:sz="0" w:space="0" w:color="auto"/>
        <w:bottom w:val="none" w:sz="0" w:space="0" w:color="auto"/>
        <w:right w:val="none" w:sz="0" w:space="0" w:color="auto"/>
      </w:divBdr>
    </w:div>
    <w:div w:id="829756559">
      <w:bodyDiv w:val="1"/>
      <w:marLeft w:val="0"/>
      <w:marRight w:val="0"/>
      <w:marTop w:val="0"/>
      <w:marBottom w:val="0"/>
      <w:divBdr>
        <w:top w:val="none" w:sz="0" w:space="0" w:color="auto"/>
        <w:left w:val="none" w:sz="0" w:space="0" w:color="auto"/>
        <w:bottom w:val="none" w:sz="0" w:space="0" w:color="auto"/>
        <w:right w:val="none" w:sz="0" w:space="0" w:color="auto"/>
      </w:divBdr>
    </w:div>
    <w:div w:id="867332009">
      <w:bodyDiv w:val="1"/>
      <w:marLeft w:val="0"/>
      <w:marRight w:val="0"/>
      <w:marTop w:val="0"/>
      <w:marBottom w:val="0"/>
      <w:divBdr>
        <w:top w:val="none" w:sz="0" w:space="0" w:color="auto"/>
        <w:left w:val="none" w:sz="0" w:space="0" w:color="auto"/>
        <w:bottom w:val="none" w:sz="0" w:space="0" w:color="auto"/>
        <w:right w:val="none" w:sz="0" w:space="0" w:color="auto"/>
      </w:divBdr>
    </w:div>
    <w:div w:id="900482418">
      <w:bodyDiv w:val="1"/>
      <w:marLeft w:val="0"/>
      <w:marRight w:val="0"/>
      <w:marTop w:val="0"/>
      <w:marBottom w:val="0"/>
      <w:divBdr>
        <w:top w:val="none" w:sz="0" w:space="0" w:color="auto"/>
        <w:left w:val="none" w:sz="0" w:space="0" w:color="auto"/>
        <w:bottom w:val="none" w:sz="0" w:space="0" w:color="auto"/>
        <w:right w:val="none" w:sz="0" w:space="0" w:color="auto"/>
      </w:divBdr>
    </w:div>
    <w:div w:id="917247490">
      <w:bodyDiv w:val="1"/>
      <w:marLeft w:val="0"/>
      <w:marRight w:val="0"/>
      <w:marTop w:val="0"/>
      <w:marBottom w:val="0"/>
      <w:divBdr>
        <w:top w:val="none" w:sz="0" w:space="0" w:color="auto"/>
        <w:left w:val="none" w:sz="0" w:space="0" w:color="auto"/>
        <w:bottom w:val="none" w:sz="0" w:space="0" w:color="auto"/>
        <w:right w:val="none" w:sz="0" w:space="0" w:color="auto"/>
      </w:divBdr>
      <w:divsChild>
        <w:div w:id="24838668">
          <w:marLeft w:val="0"/>
          <w:marRight w:val="0"/>
          <w:marTop w:val="0"/>
          <w:marBottom w:val="0"/>
          <w:divBdr>
            <w:top w:val="none" w:sz="0" w:space="0" w:color="auto"/>
            <w:left w:val="none" w:sz="0" w:space="0" w:color="auto"/>
            <w:bottom w:val="none" w:sz="0" w:space="0" w:color="auto"/>
            <w:right w:val="none" w:sz="0" w:space="0" w:color="auto"/>
          </w:divBdr>
        </w:div>
        <w:div w:id="864095520">
          <w:marLeft w:val="0"/>
          <w:marRight w:val="0"/>
          <w:marTop w:val="0"/>
          <w:marBottom w:val="0"/>
          <w:divBdr>
            <w:top w:val="none" w:sz="0" w:space="0" w:color="auto"/>
            <w:left w:val="none" w:sz="0" w:space="0" w:color="auto"/>
            <w:bottom w:val="none" w:sz="0" w:space="0" w:color="auto"/>
            <w:right w:val="none" w:sz="0" w:space="0" w:color="auto"/>
          </w:divBdr>
        </w:div>
        <w:div w:id="1085541665">
          <w:marLeft w:val="0"/>
          <w:marRight w:val="0"/>
          <w:marTop w:val="0"/>
          <w:marBottom w:val="0"/>
          <w:divBdr>
            <w:top w:val="none" w:sz="0" w:space="0" w:color="auto"/>
            <w:left w:val="none" w:sz="0" w:space="0" w:color="auto"/>
            <w:bottom w:val="none" w:sz="0" w:space="0" w:color="auto"/>
            <w:right w:val="none" w:sz="0" w:space="0" w:color="auto"/>
          </w:divBdr>
        </w:div>
        <w:div w:id="1137381485">
          <w:marLeft w:val="0"/>
          <w:marRight w:val="0"/>
          <w:marTop w:val="0"/>
          <w:marBottom w:val="0"/>
          <w:divBdr>
            <w:top w:val="none" w:sz="0" w:space="0" w:color="auto"/>
            <w:left w:val="none" w:sz="0" w:space="0" w:color="auto"/>
            <w:bottom w:val="none" w:sz="0" w:space="0" w:color="auto"/>
            <w:right w:val="none" w:sz="0" w:space="0" w:color="auto"/>
          </w:divBdr>
        </w:div>
      </w:divsChild>
    </w:div>
    <w:div w:id="926235331">
      <w:bodyDiv w:val="1"/>
      <w:marLeft w:val="0"/>
      <w:marRight w:val="0"/>
      <w:marTop w:val="0"/>
      <w:marBottom w:val="0"/>
      <w:divBdr>
        <w:top w:val="none" w:sz="0" w:space="0" w:color="auto"/>
        <w:left w:val="none" w:sz="0" w:space="0" w:color="auto"/>
        <w:bottom w:val="none" w:sz="0" w:space="0" w:color="auto"/>
        <w:right w:val="none" w:sz="0" w:space="0" w:color="auto"/>
      </w:divBdr>
    </w:div>
    <w:div w:id="966473523">
      <w:bodyDiv w:val="1"/>
      <w:marLeft w:val="0"/>
      <w:marRight w:val="0"/>
      <w:marTop w:val="0"/>
      <w:marBottom w:val="0"/>
      <w:divBdr>
        <w:top w:val="none" w:sz="0" w:space="0" w:color="auto"/>
        <w:left w:val="none" w:sz="0" w:space="0" w:color="auto"/>
        <w:bottom w:val="none" w:sz="0" w:space="0" w:color="auto"/>
        <w:right w:val="none" w:sz="0" w:space="0" w:color="auto"/>
      </w:divBdr>
      <w:divsChild>
        <w:div w:id="215241434">
          <w:marLeft w:val="0"/>
          <w:marRight w:val="0"/>
          <w:marTop w:val="0"/>
          <w:marBottom w:val="0"/>
          <w:divBdr>
            <w:top w:val="none" w:sz="0" w:space="0" w:color="auto"/>
            <w:left w:val="none" w:sz="0" w:space="0" w:color="auto"/>
            <w:bottom w:val="none" w:sz="0" w:space="0" w:color="auto"/>
            <w:right w:val="none" w:sz="0" w:space="0" w:color="auto"/>
          </w:divBdr>
        </w:div>
        <w:div w:id="287396036">
          <w:marLeft w:val="0"/>
          <w:marRight w:val="0"/>
          <w:marTop w:val="0"/>
          <w:marBottom w:val="0"/>
          <w:divBdr>
            <w:top w:val="none" w:sz="0" w:space="0" w:color="auto"/>
            <w:left w:val="none" w:sz="0" w:space="0" w:color="auto"/>
            <w:bottom w:val="none" w:sz="0" w:space="0" w:color="auto"/>
            <w:right w:val="none" w:sz="0" w:space="0" w:color="auto"/>
          </w:divBdr>
        </w:div>
      </w:divsChild>
    </w:div>
    <w:div w:id="968390470">
      <w:bodyDiv w:val="1"/>
      <w:marLeft w:val="0"/>
      <w:marRight w:val="0"/>
      <w:marTop w:val="0"/>
      <w:marBottom w:val="0"/>
      <w:divBdr>
        <w:top w:val="none" w:sz="0" w:space="0" w:color="auto"/>
        <w:left w:val="none" w:sz="0" w:space="0" w:color="auto"/>
        <w:bottom w:val="none" w:sz="0" w:space="0" w:color="auto"/>
        <w:right w:val="none" w:sz="0" w:space="0" w:color="auto"/>
      </w:divBdr>
    </w:div>
    <w:div w:id="973750147">
      <w:bodyDiv w:val="1"/>
      <w:marLeft w:val="0"/>
      <w:marRight w:val="0"/>
      <w:marTop w:val="0"/>
      <w:marBottom w:val="0"/>
      <w:divBdr>
        <w:top w:val="none" w:sz="0" w:space="0" w:color="auto"/>
        <w:left w:val="none" w:sz="0" w:space="0" w:color="auto"/>
        <w:bottom w:val="none" w:sz="0" w:space="0" w:color="auto"/>
        <w:right w:val="none" w:sz="0" w:space="0" w:color="auto"/>
      </w:divBdr>
    </w:div>
    <w:div w:id="993266481">
      <w:bodyDiv w:val="1"/>
      <w:marLeft w:val="0"/>
      <w:marRight w:val="0"/>
      <w:marTop w:val="0"/>
      <w:marBottom w:val="0"/>
      <w:divBdr>
        <w:top w:val="none" w:sz="0" w:space="0" w:color="auto"/>
        <w:left w:val="none" w:sz="0" w:space="0" w:color="auto"/>
        <w:bottom w:val="none" w:sz="0" w:space="0" w:color="auto"/>
        <w:right w:val="none" w:sz="0" w:space="0" w:color="auto"/>
      </w:divBdr>
    </w:div>
    <w:div w:id="1089082338">
      <w:bodyDiv w:val="1"/>
      <w:marLeft w:val="0"/>
      <w:marRight w:val="0"/>
      <w:marTop w:val="0"/>
      <w:marBottom w:val="0"/>
      <w:divBdr>
        <w:top w:val="none" w:sz="0" w:space="0" w:color="auto"/>
        <w:left w:val="none" w:sz="0" w:space="0" w:color="auto"/>
        <w:bottom w:val="none" w:sz="0" w:space="0" w:color="auto"/>
        <w:right w:val="none" w:sz="0" w:space="0" w:color="auto"/>
      </w:divBdr>
    </w:div>
    <w:div w:id="1113673900">
      <w:bodyDiv w:val="1"/>
      <w:marLeft w:val="0"/>
      <w:marRight w:val="0"/>
      <w:marTop w:val="0"/>
      <w:marBottom w:val="0"/>
      <w:divBdr>
        <w:top w:val="none" w:sz="0" w:space="0" w:color="auto"/>
        <w:left w:val="none" w:sz="0" w:space="0" w:color="auto"/>
        <w:bottom w:val="none" w:sz="0" w:space="0" w:color="auto"/>
        <w:right w:val="none" w:sz="0" w:space="0" w:color="auto"/>
      </w:divBdr>
    </w:div>
    <w:div w:id="1137189527">
      <w:bodyDiv w:val="1"/>
      <w:marLeft w:val="0"/>
      <w:marRight w:val="0"/>
      <w:marTop w:val="0"/>
      <w:marBottom w:val="0"/>
      <w:divBdr>
        <w:top w:val="none" w:sz="0" w:space="0" w:color="auto"/>
        <w:left w:val="none" w:sz="0" w:space="0" w:color="auto"/>
        <w:bottom w:val="none" w:sz="0" w:space="0" w:color="auto"/>
        <w:right w:val="none" w:sz="0" w:space="0" w:color="auto"/>
      </w:divBdr>
    </w:div>
    <w:div w:id="1137603668">
      <w:bodyDiv w:val="1"/>
      <w:marLeft w:val="0"/>
      <w:marRight w:val="0"/>
      <w:marTop w:val="0"/>
      <w:marBottom w:val="0"/>
      <w:divBdr>
        <w:top w:val="none" w:sz="0" w:space="0" w:color="auto"/>
        <w:left w:val="none" w:sz="0" w:space="0" w:color="auto"/>
        <w:bottom w:val="none" w:sz="0" w:space="0" w:color="auto"/>
        <w:right w:val="none" w:sz="0" w:space="0" w:color="auto"/>
      </w:divBdr>
    </w:div>
    <w:div w:id="1147892401">
      <w:bodyDiv w:val="1"/>
      <w:marLeft w:val="0"/>
      <w:marRight w:val="0"/>
      <w:marTop w:val="0"/>
      <w:marBottom w:val="0"/>
      <w:divBdr>
        <w:top w:val="none" w:sz="0" w:space="0" w:color="auto"/>
        <w:left w:val="none" w:sz="0" w:space="0" w:color="auto"/>
        <w:bottom w:val="none" w:sz="0" w:space="0" w:color="auto"/>
        <w:right w:val="none" w:sz="0" w:space="0" w:color="auto"/>
      </w:divBdr>
    </w:div>
    <w:div w:id="1167790284">
      <w:bodyDiv w:val="1"/>
      <w:marLeft w:val="0"/>
      <w:marRight w:val="0"/>
      <w:marTop w:val="0"/>
      <w:marBottom w:val="0"/>
      <w:divBdr>
        <w:top w:val="none" w:sz="0" w:space="0" w:color="auto"/>
        <w:left w:val="none" w:sz="0" w:space="0" w:color="auto"/>
        <w:bottom w:val="none" w:sz="0" w:space="0" w:color="auto"/>
        <w:right w:val="none" w:sz="0" w:space="0" w:color="auto"/>
      </w:divBdr>
    </w:div>
    <w:div w:id="1192524507">
      <w:bodyDiv w:val="1"/>
      <w:marLeft w:val="0"/>
      <w:marRight w:val="0"/>
      <w:marTop w:val="0"/>
      <w:marBottom w:val="0"/>
      <w:divBdr>
        <w:top w:val="none" w:sz="0" w:space="0" w:color="auto"/>
        <w:left w:val="none" w:sz="0" w:space="0" w:color="auto"/>
        <w:bottom w:val="none" w:sz="0" w:space="0" w:color="auto"/>
        <w:right w:val="none" w:sz="0" w:space="0" w:color="auto"/>
      </w:divBdr>
    </w:div>
    <w:div w:id="1212812986">
      <w:bodyDiv w:val="1"/>
      <w:marLeft w:val="0"/>
      <w:marRight w:val="0"/>
      <w:marTop w:val="0"/>
      <w:marBottom w:val="0"/>
      <w:divBdr>
        <w:top w:val="none" w:sz="0" w:space="0" w:color="auto"/>
        <w:left w:val="none" w:sz="0" w:space="0" w:color="auto"/>
        <w:bottom w:val="none" w:sz="0" w:space="0" w:color="auto"/>
        <w:right w:val="none" w:sz="0" w:space="0" w:color="auto"/>
      </w:divBdr>
    </w:div>
    <w:div w:id="1212880831">
      <w:bodyDiv w:val="1"/>
      <w:marLeft w:val="0"/>
      <w:marRight w:val="0"/>
      <w:marTop w:val="0"/>
      <w:marBottom w:val="0"/>
      <w:divBdr>
        <w:top w:val="none" w:sz="0" w:space="0" w:color="auto"/>
        <w:left w:val="none" w:sz="0" w:space="0" w:color="auto"/>
        <w:bottom w:val="none" w:sz="0" w:space="0" w:color="auto"/>
        <w:right w:val="none" w:sz="0" w:space="0" w:color="auto"/>
      </w:divBdr>
    </w:div>
    <w:div w:id="1261256097">
      <w:bodyDiv w:val="1"/>
      <w:marLeft w:val="0"/>
      <w:marRight w:val="0"/>
      <w:marTop w:val="0"/>
      <w:marBottom w:val="0"/>
      <w:divBdr>
        <w:top w:val="none" w:sz="0" w:space="0" w:color="auto"/>
        <w:left w:val="none" w:sz="0" w:space="0" w:color="auto"/>
        <w:bottom w:val="none" w:sz="0" w:space="0" w:color="auto"/>
        <w:right w:val="none" w:sz="0" w:space="0" w:color="auto"/>
      </w:divBdr>
    </w:div>
    <w:div w:id="1265914807">
      <w:bodyDiv w:val="1"/>
      <w:marLeft w:val="0"/>
      <w:marRight w:val="0"/>
      <w:marTop w:val="0"/>
      <w:marBottom w:val="0"/>
      <w:divBdr>
        <w:top w:val="none" w:sz="0" w:space="0" w:color="auto"/>
        <w:left w:val="none" w:sz="0" w:space="0" w:color="auto"/>
        <w:bottom w:val="none" w:sz="0" w:space="0" w:color="auto"/>
        <w:right w:val="none" w:sz="0" w:space="0" w:color="auto"/>
      </w:divBdr>
      <w:divsChild>
        <w:div w:id="253709891">
          <w:marLeft w:val="0"/>
          <w:marRight w:val="0"/>
          <w:marTop w:val="0"/>
          <w:marBottom w:val="0"/>
          <w:divBdr>
            <w:top w:val="none" w:sz="0" w:space="0" w:color="auto"/>
            <w:left w:val="none" w:sz="0" w:space="0" w:color="auto"/>
            <w:bottom w:val="none" w:sz="0" w:space="0" w:color="auto"/>
            <w:right w:val="none" w:sz="0" w:space="0" w:color="auto"/>
          </w:divBdr>
        </w:div>
        <w:div w:id="2044359094">
          <w:marLeft w:val="0"/>
          <w:marRight w:val="0"/>
          <w:marTop w:val="0"/>
          <w:marBottom w:val="0"/>
          <w:divBdr>
            <w:top w:val="none" w:sz="0" w:space="0" w:color="auto"/>
            <w:left w:val="none" w:sz="0" w:space="0" w:color="auto"/>
            <w:bottom w:val="none" w:sz="0" w:space="0" w:color="auto"/>
            <w:right w:val="none" w:sz="0" w:space="0" w:color="auto"/>
          </w:divBdr>
        </w:div>
      </w:divsChild>
    </w:div>
    <w:div w:id="1273517195">
      <w:bodyDiv w:val="1"/>
      <w:marLeft w:val="0"/>
      <w:marRight w:val="0"/>
      <w:marTop w:val="0"/>
      <w:marBottom w:val="0"/>
      <w:divBdr>
        <w:top w:val="none" w:sz="0" w:space="0" w:color="auto"/>
        <w:left w:val="none" w:sz="0" w:space="0" w:color="auto"/>
        <w:bottom w:val="none" w:sz="0" w:space="0" w:color="auto"/>
        <w:right w:val="none" w:sz="0" w:space="0" w:color="auto"/>
      </w:divBdr>
    </w:div>
    <w:div w:id="1343699889">
      <w:bodyDiv w:val="1"/>
      <w:marLeft w:val="0"/>
      <w:marRight w:val="0"/>
      <w:marTop w:val="0"/>
      <w:marBottom w:val="0"/>
      <w:divBdr>
        <w:top w:val="none" w:sz="0" w:space="0" w:color="auto"/>
        <w:left w:val="none" w:sz="0" w:space="0" w:color="auto"/>
        <w:bottom w:val="none" w:sz="0" w:space="0" w:color="auto"/>
        <w:right w:val="none" w:sz="0" w:space="0" w:color="auto"/>
      </w:divBdr>
    </w:div>
    <w:div w:id="1350831244">
      <w:bodyDiv w:val="1"/>
      <w:marLeft w:val="0"/>
      <w:marRight w:val="0"/>
      <w:marTop w:val="0"/>
      <w:marBottom w:val="0"/>
      <w:divBdr>
        <w:top w:val="none" w:sz="0" w:space="0" w:color="auto"/>
        <w:left w:val="none" w:sz="0" w:space="0" w:color="auto"/>
        <w:bottom w:val="none" w:sz="0" w:space="0" w:color="auto"/>
        <w:right w:val="none" w:sz="0" w:space="0" w:color="auto"/>
      </w:divBdr>
    </w:div>
    <w:div w:id="1361202990">
      <w:bodyDiv w:val="1"/>
      <w:marLeft w:val="0"/>
      <w:marRight w:val="0"/>
      <w:marTop w:val="0"/>
      <w:marBottom w:val="0"/>
      <w:divBdr>
        <w:top w:val="none" w:sz="0" w:space="0" w:color="auto"/>
        <w:left w:val="none" w:sz="0" w:space="0" w:color="auto"/>
        <w:bottom w:val="none" w:sz="0" w:space="0" w:color="auto"/>
        <w:right w:val="none" w:sz="0" w:space="0" w:color="auto"/>
      </w:divBdr>
    </w:div>
    <w:div w:id="1392733473">
      <w:bodyDiv w:val="1"/>
      <w:marLeft w:val="0"/>
      <w:marRight w:val="0"/>
      <w:marTop w:val="0"/>
      <w:marBottom w:val="0"/>
      <w:divBdr>
        <w:top w:val="none" w:sz="0" w:space="0" w:color="auto"/>
        <w:left w:val="none" w:sz="0" w:space="0" w:color="auto"/>
        <w:bottom w:val="none" w:sz="0" w:space="0" w:color="auto"/>
        <w:right w:val="none" w:sz="0" w:space="0" w:color="auto"/>
      </w:divBdr>
    </w:div>
    <w:div w:id="1450078380">
      <w:bodyDiv w:val="1"/>
      <w:marLeft w:val="0"/>
      <w:marRight w:val="0"/>
      <w:marTop w:val="0"/>
      <w:marBottom w:val="0"/>
      <w:divBdr>
        <w:top w:val="none" w:sz="0" w:space="0" w:color="auto"/>
        <w:left w:val="none" w:sz="0" w:space="0" w:color="auto"/>
        <w:bottom w:val="none" w:sz="0" w:space="0" w:color="auto"/>
        <w:right w:val="none" w:sz="0" w:space="0" w:color="auto"/>
      </w:divBdr>
      <w:divsChild>
        <w:div w:id="1666863365">
          <w:marLeft w:val="0"/>
          <w:marRight w:val="0"/>
          <w:marTop w:val="0"/>
          <w:marBottom w:val="0"/>
          <w:divBdr>
            <w:top w:val="none" w:sz="0" w:space="0" w:color="auto"/>
            <w:left w:val="none" w:sz="0" w:space="0" w:color="auto"/>
            <w:bottom w:val="none" w:sz="0" w:space="0" w:color="auto"/>
            <w:right w:val="none" w:sz="0" w:space="0" w:color="auto"/>
          </w:divBdr>
          <w:divsChild>
            <w:div w:id="315190776">
              <w:marLeft w:val="0"/>
              <w:marRight w:val="0"/>
              <w:marTop w:val="0"/>
              <w:marBottom w:val="0"/>
              <w:divBdr>
                <w:top w:val="none" w:sz="0" w:space="0" w:color="auto"/>
                <w:left w:val="none" w:sz="0" w:space="0" w:color="auto"/>
                <w:bottom w:val="none" w:sz="0" w:space="0" w:color="auto"/>
                <w:right w:val="none" w:sz="0" w:space="0" w:color="auto"/>
              </w:divBdr>
              <w:divsChild>
                <w:div w:id="1341279388">
                  <w:marLeft w:val="0"/>
                  <w:marRight w:val="0"/>
                  <w:marTop w:val="0"/>
                  <w:marBottom w:val="0"/>
                  <w:divBdr>
                    <w:top w:val="none" w:sz="0" w:space="0" w:color="auto"/>
                    <w:left w:val="none" w:sz="0" w:space="0" w:color="auto"/>
                    <w:bottom w:val="none" w:sz="0" w:space="0" w:color="auto"/>
                    <w:right w:val="none" w:sz="0" w:space="0" w:color="auto"/>
                  </w:divBdr>
                  <w:divsChild>
                    <w:div w:id="19658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3023">
      <w:bodyDiv w:val="1"/>
      <w:marLeft w:val="0"/>
      <w:marRight w:val="0"/>
      <w:marTop w:val="0"/>
      <w:marBottom w:val="0"/>
      <w:divBdr>
        <w:top w:val="none" w:sz="0" w:space="0" w:color="auto"/>
        <w:left w:val="none" w:sz="0" w:space="0" w:color="auto"/>
        <w:bottom w:val="none" w:sz="0" w:space="0" w:color="auto"/>
        <w:right w:val="none" w:sz="0" w:space="0" w:color="auto"/>
      </w:divBdr>
    </w:div>
    <w:div w:id="1489323201">
      <w:bodyDiv w:val="1"/>
      <w:marLeft w:val="0"/>
      <w:marRight w:val="0"/>
      <w:marTop w:val="0"/>
      <w:marBottom w:val="0"/>
      <w:divBdr>
        <w:top w:val="none" w:sz="0" w:space="0" w:color="auto"/>
        <w:left w:val="none" w:sz="0" w:space="0" w:color="auto"/>
        <w:bottom w:val="none" w:sz="0" w:space="0" w:color="auto"/>
        <w:right w:val="none" w:sz="0" w:space="0" w:color="auto"/>
      </w:divBdr>
    </w:div>
    <w:div w:id="1529290355">
      <w:bodyDiv w:val="1"/>
      <w:marLeft w:val="0"/>
      <w:marRight w:val="0"/>
      <w:marTop w:val="0"/>
      <w:marBottom w:val="0"/>
      <w:divBdr>
        <w:top w:val="none" w:sz="0" w:space="0" w:color="auto"/>
        <w:left w:val="none" w:sz="0" w:space="0" w:color="auto"/>
        <w:bottom w:val="none" w:sz="0" w:space="0" w:color="auto"/>
        <w:right w:val="none" w:sz="0" w:space="0" w:color="auto"/>
      </w:divBdr>
    </w:div>
    <w:div w:id="1568998328">
      <w:bodyDiv w:val="1"/>
      <w:marLeft w:val="0"/>
      <w:marRight w:val="0"/>
      <w:marTop w:val="0"/>
      <w:marBottom w:val="0"/>
      <w:divBdr>
        <w:top w:val="none" w:sz="0" w:space="0" w:color="auto"/>
        <w:left w:val="none" w:sz="0" w:space="0" w:color="auto"/>
        <w:bottom w:val="none" w:sz="0" w:space="0" w:color="auto"/>
        <w:right w:val="none" w:sz="0" w:space="0" w:color="auto"/>
      </w:divBdr>
    </w:div>
    <w:div w:id="1668556104">
      <w:bodyDiv w:val="1"/>
      <w:marLeft w:val="0"/>
      <w:marRight w:val="0"/>
      <w:marTop w:val="0"/>
      <w:marBottom w:val="0"/>
      <w:divBdr>
        <w:top w:val="none" w:sz="0" w:space="0" w:color="auto"/>
        <w:left w:val="none" w:sz="0" w:space="0" w:color="auto"/>
        <w:bottom w:val="none" w:sz="0" w:space="0" w:color="auto"/>
        <w:right w:val="none" w:sz="0" w:space="0" w:color="auto"/>
      </w:divBdr>
    </w:div>
    <w:div w:id="1684357708">
      <w:bodyDiv w:val="1"/>
      <w:marLeft w:val="0"/>
      <w:marRight w:val="0"/>
      <w:marTop w:val="0"/>
      <w:marBottom w:val="0"/>
      <w:divBdr>
        <w:top w:val="none" w:sz="0" w:space="0" w:color="auto"/>
        <w:left w:val="none" w:sz="0" w:space="0" w:color="auto"/>
        <w:bottom w:val="none" w:sz="0" w:space="0" w:color="auto"/>
        <w:right w:val="none" w:sz="0" w:space="0" w:color="auto"/>
      </w:divBdr>
    </w:div>
    <w:div w:id="1727071376">
      <w:bodyDiv w:val="1"/>
      <w:marLeft w:val="0"/>
      <w:marRight w:val="0"/>
      <w:marTop w:val="0"/>
      <w:marBottom w:val="0"/>
      <w:divBdr>
        <w:top w:val="none" w:sz="0" w:space="0" w:color="auto"/>
        <w:left w:val="none" w:sz="0" w:space="0" w:color="auto"/>
        <w:bottom w:val="none" w:sz="0" w:space="0" w:color="auto"/>
        <w:right w:val="none" w:sz="0" w:space="0" w:color="auto"/>
      </w:divBdr>
    </w:div>
    <w:div w:id="1746560956">
      <w:bodyDiv w:val="1"/>
      <w:marLeft w:val="0"/>
      <w:marRight w:val="0"/>
      <w:marTop w:val="0"/>
      <w:marBottom w:val="0"/>
      <w:divBdr>
        <w:top w:val="none" w:sz="0" w:space="0" w:color="auto"/>
        <w:left w:val="none" w:sz="0" w:space="0" w:color="auto"/>
        <w:bottom w:val="none" w:sz="0" w:space="0" w:color="auto"/>
        <w:right w:val="none" w:sz="0" w:space="0" w:color="auto"/>
      </w:divBdr>
    </w:div>
    <w:div w:id="1783648056">
      <w:bodyDiv w:val="1"/>
      <w:marLeft w:val="0"/>
      <w:marRight w:val="0"/>
      <w:marTop w:val="0"/>
      <w:marBottom w:val="0"/>
      <w:divBdr>
        <w:top w:val="none" w:sz="0" w:space="0" w:color="auto"/>
        <w:left w:val="none" w:sz="0" w:space="0" w:color="auto"/>
        <w:bottom w:val="none" w:sz="0" w:space="0" w:color="auto"/>
        <w:right w:val="none" w:sz="0" w:space="0" w:color="auto"/>
      </w:divBdr>
    </w:div>
    <w:div w:id="1811508717">
      <w:bodyDiv w:val="1"/>
      <w:marLeft w:val="0"/>
      <w:marRight w:val="0"/>
      <w:marTop w:val="0"/>
      <w:marBottom w:val="0"/>
      <w:divBdr>
        <w:top w:val="none" w:sz="0" w:space="0" w:color="auto"/>
        <w:left w:val="none" w:sz="0" w:space="0" w:color="auto"/>
        <w:bottom w:val="none" w:sz="0" w:space="0" w:color="auto"/>
        <w:right w:val="none" w:sz="0" w:space="0" w:color="auto"/>
      </w:divBdr>
    </w:div>
    <w:div w:id="1860389236">
      <w:bodyDiv w:val="1"/>
      <w:marLeft w:val="0"/>
      <w:marRight w:val="0"/>
      <w:marTop w:val="0"/>
      <w:marBottom w:val="0"/>
      <w:divBdr>
        <w:top w:val="none" w:sz="0" w:space="0" w:color="auto"/>
        <w:left w:val="none" w:sz="0" w:space="0" w:color="auto"/>
        <w:bottom w:val="none" w:sz="0" w:space="0" w:color="auto"/>
        <w:right w:val="none" w:sz="0" w:space="0" w:color="auto"/>
      </w:divBdr>
    </w:div>
    <w:div w:id="1869442740">
      <w:bodyDiv w:val="1"/>
      <w:marLeft w:val="0"/>
      <w:marRight w:val="0"/>
      <w:marTop w:val="0"/>
      <w:marBottom w:val="0"/>
      <w:divBdr>
        <w:top w:val="none" w:sz="0" w:space="0" w:color="auto"/>
        <w:left w:val="none" w:sz="0" w:space="0" w:color="auto"/>
        <w:bottom w:val="none" w:sz="0" w:space="0" w:color="auto"/>
        <w:right w:val="none" w:sz="0" w:space="0" w:color="auto"/>
      </w:divBdr>
    </w:div>
    <w:div w:id="1893618090">
      <w:bodyDiv w:val="1"/>
      <w:marLeft w:val="0"/>
      <w:marRight w:val="0"/>
      <w:marTop w:val="0"/>
      <w:marBottom w:val="0"/>
      <w:divBdr>
        <w:top w:val="none" w:sz="0" w:space="0" w:color="auto"/>
        <w:left w:val="none" w:sz="0" w:space="0" w:color="auto"/>
        <w:bottom w:val="none" w:sz="0" w:space="0" w:color="auto"/>
        <w:right w:val="none" w:sz="0" w:space="0" w:color="auto"/>
      </w:divBdr>
    </w:div>
    <w:div w:id="1917322831">
      <w:bodyDiv w:val="1"/>
      <w:marLeft w:val="0"/>
      <w:marRight w:val="0"/>
      <w:marTop w:val="0"/>
      <w:marBottom w:val="0"/>
      <w:divBdr>
        <w:top w:val="none" w:sz="0" w:space="0" w:color="auto"/>
        <w:left w:val="none" w:sz="0" w:space="0" w:color="auto"/>
        <w:bottom w:val="none" w:sz="0" w:space="0" w:color="auto"/>
        <w:right w:val="none" w:sz="0" w:space="0" w:color="auto"/>
      </w:divBdr>
    </w:div>
    <w:div w:id="1966960499">
      <w:bodyDiv w:val="1"/>
      <w:marLeft w:val="0"/>
      <w:marRight w:val="0"/>
      <w:marTop w:val="0"/>
      <w:marBottom w:val="0"/>
      <w:divBdr>
        <w:top w:val="none" w:sz="0" w:space="0" w:color="auto"/>
        <w:left w:val="none" w:sz="0" w:space="0" w:color="auto"/>
        <w:bottom w:val="none" w:sz="0" w:space="0" w:color="auto"/>
        <w:right w:val="none" w:sz="0" w:space="0" w:color="auto"/>
      </w:divBdr>
    </w:div>
    <w:div w:id="2012685239">
      <w:bodyDiv w:val="1"/>
      <w:marLeft w:val="0"/>
      <w:marRight w:val="0"/>
      <w:marTop w:val="0"/>
      <w:marBottom w:val="0"/>
      <w:divBdr>
        <w:top w:val="none" w:sz="0" w:space="0" w:color="auto"/>
        <w:left w:val="none" w:sz="0" w:space="0" w:color="auto"/>
        <w:bottom w:val="none" w:sz="0" w:space="0" w:color="auto"/>
        <w:right w:val="none" w:sz="0" w:space="0" w:color="auto"/>
      </w:divBdr>
      <w:divsChild>
        <w:div w:id="116486952">
          <w:marLeft w:val="0"/>
          <w:marRight w:val="0"/>
          <w:marTop w:val="0"/>
          <w:marBottom w:val="0"/>
          <w:divBdr>
            <w:top w:val="none" w:sz="0" w:space="0" w:color="auto"/>
            <w:left w:val="none" w:sz="0" w:space="0" w:color="auto"/>
            <w:bottom w:val="none" w:sz="0" w:space="0" w:color="auto"/>
            <w:right w:val="none" w:sz="0" w:space="0" w:color="auto"/>
          </w:divBdr>
        </w:div>
        <w:div w:id="622073689">
          <w:marLeft w:val="0"/>
          <w:marRight w:val="0"/>
          <w:marTop w:val="0"/>
          <w:marBottom w:val="0"/>
          <w:divBdr>
            <w:top w:val="none" w:sz="0" w:space="0" w:color="auto"/>
            <w:left w:val="none" w:sz="0" w:space="0" w:color="auto"/>
            <w:bottom w:val="none" w:sz="0" w:space="0" w:color="auto"/>
            <w:right w:val="none" w:sz="0" w:space="0" w:color="auto"/>
          </w:divBdr>
        </w:div>
        <w:div w:id="967929557">
          <w:marLeft w:val="0"/>
          <w:marRight w:val="0"/>
          <w:marTop w:val="0"/>
          <w:marBottom w:val="0"/>
          <w:divBdr>
            <w:top w:val="none" w:sz="0" w:space="0" w:color="auto"/>
            <w:left w:val="none" w:sz="0" w:space="0" w:color="auto"/>
            <w:bottom w:val="none" w:sz="0" w:space="0" w:color="auto"/>
            <w:right w:val="none" w:sz="0" w:space="0" w:color="auto"/>
          </w:divBdr>
        </w:div>
        <w:div w:id="1163425554">
          <w:marLeft w:val="0"/>
          <w:marRight w:val="0"/>
          <w:marTop w:val="0"/>
          <w:marBottom w:val="0"/>
          <w:divBdr>
            <w:top w:val="none" w:sz="0" w:space="0" w:color="auto"/>
            <w:left w:val="none" w:sz="0" w:space="0" w:color="auto"/>
            <w:bottom w:val="none" w:sz="0" w:space="0" w:color="auto"/>
            <w:right w:val="none" w:sz="0" w:space="0" w:color="auto"/>
          </w:divBdr>
        </w:div>
      </w:divsChild>
    </w:div>
    <w:div w:id="2012828579">
      <w:bodyDiv w:val="1"/>
      <w:marLeft w:val="0"/>
      <w:marRight w:val="0"/>
      <w:marTop w:val="0"/>
      <w:marBottom w:val="0"/>
      <w:divBdr>
        <w:top w:val="none" w:sz="0" w:space="0" w:color="auto"/>
        <w:left w:val="none" w:sz="0" w:space="0" w:color="auto"/>
        <w:bottom w:val="none" w:sz="0" w:space="0" w:color="auto"/>
        <w:right w:val="none" w:sz="0" w:space="0" w:color="auto"/>
      </w:divBdr>
      <w:divsChild>
        <w:div w:id="990065901">
          <w:marLeft w:val="0"/>
          <w:marRight w:val="0"/>
          <w:marTop w:val="0"/>
          <w:marBottom w:val="0"/>
          <w:divBdr>
            <w:top w:val="none" w:sz="0" w:space="0" w:color="auto"/>
            <w:left w:val="none" w:sz="0" w:space="0" w:color="auto"/>
            <w:bottom w:val="none" w:sz="0" w:space="0" w:color="auto"/>
            <w:right w:val="none" w:sz="0" w:space="0" w:color="auto"/>
          </w:divBdr>
          <w:divsChild>
            <w:div w:id="150366510">
              <w:marLeft w:val="0"/>
              <w:marRight w:val="0"/>
              <w:marTop w:val="0"/>
              <w:marBottom w:val="0"/>
              <w:divBdr>
                <w:top w:val="none" w:sz="0" w:space="0" w:color="auto"/>
                <w:left w:val="none" w:sz="0" w:space="0" w:color="auto"/>
                <w:bottom w:val="none" w:sz="0" w:space="0" w:color="auto"/>
                <w:right w:val="none" w:sz="0" w:space="0" w:color="auto"/>
              </w:divBdr>
              <w:divsChild>
                <w:div w:id="1459031701">
                  <w:marLeft w:val="0"/>
                  <w:marRight w:val="0"/>
                  <w:marTop w:val="0"/>
                  <w:marBottom w:val="0"/>
                  <w:divBdr>
                    <w:top w:val="none" w:sz="0" w:space="0" w:color="auto"/>
                    <w:left w:val="none" w:sz="0" w:space="0" w:color="auto"/>
                    <w:bottom w:val="none" w:sz="0" w:space="0" w:color="auto"/>
                    <w:right w:val="none" w:sz="0" w:space="0" w:color="auto"/>
                  </w:divBdr>
                  <w:divsChild>
                    <w:div w:id="11296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72173">
      <w:bodyDiv w:val="1"/>
      <w:marLeft w:val="0"/>
      <w:marRight w:val="0"/>
      <w:marTop w:val="0"/>
      <w:marBottom w:val="0"/>
      <w:divBdr>
        <w:top w:val="none" w:sz="0" w:space="0" w:color="auto"/>
        <w:left w:val="none" w:sz="0" w:space="0" w:color="auto"/>
        <w:bottom w:val="none" w:sz="0" w:space="0" w:color="auto"/>
        <w:right w:val="none" w:sz="0" w:space="0" w:color="auto"/>
      </w:divBdr>
    </w:div>
    <w:div w:id="2029328935">
      <w:bodyDiv w:val="1"/>
      <w:marLeft w:val="0"/>
      <w:marRight w:val="0"/>
      <w:marTop w:val="0"/>
      <w:marBottom w:val="0"/>
      <w:divBdr>
        <w:top w:val="none" w:sz="0" w:space="0" w:color="auto"/>
        <w:left w:val="none" w:sz="0" w:space="0" w:color="auto"/>
        <w:bottom w:val="none" w:sz="0" w:space="0" w:color="auto"/>
        <w:right w:val="none" w:sz="0" w:space="0" w:color="auto"/>
      </w:divBdr>
    </w:div>
    <w:div w:id="2040933355">
      <w:bodyDiv w:val="1"/>
      <w:marLeft w:val="0"/>
      <w:marRight w:val="0"/>
      <w:marTop w:val="0"/>
      <w:marBottom w:val="0"/>
      <w:divBdr>
        <w:top w:val="none" w:sz="0" w:space="0" w:color="auto"/>
        <w:left w:val="none" w:sz="0" w:space="0" w:color="auto"/>
        <w:bottom w:val="none" w:sz="0" w:space="0" w:color="auto"/>
        <w:right w:val="none" w:sz="0" w:space="0" w:color="auto"/>
      </w:divBdr>
      <w:divsChild>
        <w:div w:id="992029003">
          <w:marLeft w:val="0"/>
          <w:marRight w:val="0"/>
          <w:marTop w:val="0"/>
          <w:marBottom w:val="0"/>
          <w:divBdr>
            <w:top w:val="none" w:sz="0" w:space="0" w:color="auto"/>
            <w:left w:val="none" w:sz="0" w:space="0" w:color="auto"/>
            <w:bottom w:val="none" w:sz="0" w:space="0" w:color="auto"/>
            <w:right w:val="none" w:sz="0" w:space="0" w:color="auto"/>
          </w:divBdr>
        </w:div>
        <w:div w:id="1191606305">
          <w:marLeft w:val="0"/>
          <w:marRight w:val="0"/>
          <w:marTop w:val="0"/>
          <w:marBottom w:val="0"/>
          <w:divBdr>
            <w:top w:val="none" w:sz="0" w:space="0" w:color="auto"/>
            <w:left w:val="none" w:sz="0" w:space="0" w:color="auto"/>
            <w:bottom w:val="none" w:sz="0" w:space="0" w:color="auto"/>
            <w:right w:val="none" w:sz="0" w:space="0" w:color="auto"/>
          </w:divBdr>
        </w:div>
      </w:divsChild>
    </w:div>
    <w:div w:id="2065786105">
      <w:bodyDiv w:val="1"/>
      <w:marLeft w:val="0"/>
      <w:marRight w:val="0"/>
      <w:marTop w:val="0"/>
      <w:marBottom w:val="0"/>
      <w:divBdr>
        <w:top w:val="none" w:sz="0" w:space="0" w:color="auto"/>
        <w:left w:val="none" w:sz="0" w:space="0" w:color="auto"/>
        <w:bottom w:val="none" w:sz="0" w:space="0" w:color="auto"/>
        <w:right w:val="none" w:sz="0" w:space="0" w:color="auto"/>
      </w:divBdr>
    </w:div>
    <w:div w:id="2072194166">
      <w:bodyDiv w:val="1"/>
      <w:marLeft w:val="0"/>
      <w:marRight w:val="0"/>
      <w:marTop w:val="0"/>
      <w:marBottom w:val="0"/>
      <w:divBdr>
        <w:top w:val="none" w:sz="0" w:space="0" w:color="auto"/>
        <w:left w:val="none" w:sz="0" w:space="0" w:color="auto"/>
        <w:bottom w:val="none" w:sz="0" w:space="0" w:color="auto"/>
        <w:right w:val="none" w:sz="0" w:space="0" w:color="auto"/>
      </w:divBdr>
    </w:div>
    <w:div w:id="2086687498">
      <w:bodyDiv w:val="1"/>
      <w:marLeft w:val="0"/>
      <w:marRight w:val="0"/>
      <w:marTop w:val="0"/>
      <w:marBottom w:val="0"/>
      <w:divBdr>
        <w:top w:val="none" w:sz="0" w:space="0" w:color="auto"/>
        <w:left w:val="none" w:sz="0" w:space="0" w:color="auto"/>
        <w:bottom w:val="none" w:sz="0" w:space="0" w:color="auto"/>
        <w:right w:val="none" w:sz="0" w:space="0" w:color="auto"/>
      </w:divBdr>
    </w:div>
    <w:div w:id="2101754717">
      <w:bodyDiv w:val="1"/>
      <w:marLeft w:val="0"/>
      <w:marRight w:val="0"/>
      <w:marTop w:val="0"/>
      <w:marBottom w:val="0"/>
      <w:divBdr>
        <w:top w:val="none" w:sz="0" w:space="0" w:color="auto"/>
        <w:left w:val="none" w:sz="0" w:space="0" w:color="auto"/>
        <w:bottom w:val="none" w:sz="0" w:space="0" w:color="auto"/>
        <w:right w:val="none" w:sz="0" w:space="0" w:color="auto"/>
      </w:divBdr>
    </w:div>
    <w:div w:id="2109039874">
      <w:bodyDiv w:val="1"/>
      <w:marLeft w:val="0"/>
      <w:marRight w:val="0"/>
      <w:marTop w:val="0"/>
      <w:marBottom w:val="0"/>
      <w:divBdr>
        <w:top w:val="none" w:sz="0" w:space="0" w:color="auto"/>
        <w:left w:val="none" w:sz="0" w:space="0" w:color="auto"/>
        <w:bottom w:val="none" w:sz="0" w:space="0" w:color="auto"/>
        <w:right w:val="none" w:sz="0" w:space="0" w:color="auto"/>
      </w:divBdr>
    </w:div>
    <w:div w:id="2115637804">
      <w:bodyDiv w:val="1"/>
      <w:marLeft w:val="0"/>
      <w:marRight w:val="0"/>
      <w:marTop w:val="0"/>
      <w:marBottom w:val="0"/>
      <w:divBdr>
        <w:top w:val="none" w:sz="0" w:space="0" w:color="auto"/>
        <w:left w:val="none" w:sz="0" w:space="0" w:color="auto"/>
        <w:bottom w:val="none" w:sz="0" w:space="0" w:color="auto"/>
        <w:right w:val="none" w:sz="0" w:space="0" w:color="auto"/>
      </w:divBdr>
    </w:div>
    <w:div w:id="2139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2E7C-5547-4CD5-99C8-D2E353A3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Orlova</dc:creator>
  <cp:lastModifiedBy>Надежда Ткачёва</cp:lastModifiedBy>
  <cp:revision>4</cp:revision>
  <cp:lastPrinted>2025-03-03T14:43:00Z</cp:lastPrinted>
  <dcterms:created xsi:type="dcterms:W3CDTF">2025-09-04T08:30:00Z</dcterms:created>
  <dcterms:modified xsi:type="dcterms:W3CDTF">2025-09-17T08:45:00Z</dcterms:modified>
</cp:coreProperties>
</file>