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0F19" w14:textId="4B3E167B" w:rsidR="00B748F3" w:rsidRPr="00CA3DB4" w:rsidRDefault="00E701E9" w:rsidP="00533CFE">
      <w:pPr>
        <w:pStyle w:val="ab"/>
        <w:spacing w:line="360" w:lineRule="auto"/>
        <w:jc w:val="both"/>
        <w:rPr>
          <w:rFonts w:ascii="Times New Roman" w:hAnsi="Times New Roman" w:cs="Times New Roman"/>
          <w:b/>
          <w:noProof/>
          <w:sz w:val="24"/>
          <w:szCs w:val="24"/>
        </w:rPr>
      </w:pPr>
      <w:r w:rsidRPr="00D638C0">
        <w:rPr>
          <w:rFonts w:ascii="Times New Roman" w:hAnsi="Times New Roman" w:cs="Times New Roman"/>
          <w:b/>
          <w:noProof/>
          <w:sz w:val="24"/>
          <w:szCs w:val="24"/>
        </w:rPr>
        <w:t>Roman</w:t>
      </w:r>
      <w:r w:rsidRPr="00CA3DB4">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V</w:t>
      </w:r>
      <w:r w:rsidRPr="00CA3DB4">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Epishev</w:t>
      </w:r>
      <w:r w:rsidRPr="00CA3DB4">
        <w:rPr>
          <w:rFonts w:ascii="Times New Roman" w:hAnsi="Times New Roman" w:cs="Times New Roman"/>
          <w:b/>
          <w:noProof/>
          <w:sz w:val="24"/>
          <w:szCs w:val="24"/>
          <w:vertAlign w:val="superscript"/>
        </w:rPr>
        <w:t>1</w:t>
      </w:r>
      <w:r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Nikolay</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N</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Murashkin</w:t>
      </w:r>
      <w:r w:rsidR="00B748F3" w:rsidRPr="00CA3DB4">
        <w:rPr>
          <w:rFonts w:ascii="Times New Roman" w:hAnsi="Times New Roman" w:cs="Times New Roman"/>
          <w:b/>
          <w:noProof/>
          <w:sz w:val="24"/>
          <w:szCs w:val="24"/>
          <w:vertAlign w:val="superscript"/>
        </w:rPr>
        <w:t>1,</w:t>
      </w:r>
      <w:r w:rsidR="00D638C0" w:rsidRPr="00CA3DB4">
        <w:rPr>
          <w:rFonts w:ascii="Times New Roman" w:hAnsi="Times New Roman" w:cs="Times New Roman"/>
          <w:b/>
          <w:noProof/>
          <w:sz w:val="24"/>
          <w:szCs w:val="24"/>
          <w:vertAlign w:val="superscript"/>
        </w:rPr>
        <w:t xml:space="preserve"> </w:t>
      </w:r>
      <w:r w:rsidR="00B748F3" w:rsidRPr="00CA3DB4">
        <w:rPr>
          <w:rFonts w:ascii="Times New Roman" w:hAnsi="Times New Roman" w:cs="Times New Roman"/>
          <w:b/>
          <w:noProof/>
          <w:sz w:val="24"/>
          <w:szCs w:val="24"/>
          <w:vertAlign w:val="superscript"/>
        </w:rPr>
        <w:t>2</w:t>
      </w:r>
      <w:r w:rsidR="00D638C0" w:rsidRPr="00CA3DB4">
        <w:rPr>
          <w:rFonts w:ascii="Times New Roman" w:hAnsi="Times New Roman" w:cs="Times New Roman"/>
          <w:b/>
          <w:noProof/>
          <w:sz w:val="24"/>
          <w:szCs w:val="24"/>
          <w:vertAlign w:val="superscript"/>
        </w:rPr>
        <w:t xml:space="preserve"> </w:t>
      </w:r>
      <w:r w:rsidR="00B748F3" w:rsidRPr="00CA3DB4">
        <w:rPr>
          <w:rFonts w:ascii="Times New Roman" w:hAnsi="Times New Roman" w:cs="Times New Roman"/>
          <w:b/>
          <w:noProof/>
          <w:sz w:val="24"/>
          <w:szCs w:val="24"/>
          <w:vertAlign w:val="superscript"/>
        </w:rPr>
        <w:t>,3</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Olga</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S</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Orlova</w:t>
      </w:r>
      <w:r w:rsidR="00B748F3" w:rsidRPr="00CA3DB4">
        <w:rPr>
          <w:rFonts w:ascii="Times New Roman" w:hAnsi="Times New Roman" w:cs="Times New Roman"/>
          <w:b/>
          <w:noProof/>
          <w:sz w:val="24"/>
          <w:szCs w:val="24"/>
          <w:vertAlign w:val="superscript"/>
        </w:rPr>
        <w:t>1,</w:t>
      </w:r>
      <w:r w:rsidR="00D638C0" w:rsidRPr="00CA3DB4">
        <w:rPr>
          <w:rFonts w:ascii="Times New Roman" w:hAnsi="Times New Roman" w:cs="Times New Roman"/>
          <w:b/>
          <w:noProof/>
          <w:sz w:val="24"/>
          <w:szCs w:val="24"/>
          <w:vertAlign w:val="superscript"/>
        </w:rPr>
        <w:t xml:space="preserve"> </w:t>
      </w:r>
      <w:r w:rsidR="00B748F3" w:rsidRPr="00CA3DB4">
        <w:rPr>
          <w:rFonts w:ascii="Times New Roman" w:hAnsi="Times New Roman" w:cs="Times New Roman"/>
          <w:b/>
          <w:noProof/>
          <w:sz w:val="24"/>
          <w:szCs w:val="24"/>
          <w:vertAlign w:val="superscript"/>
        </w:rPr>
        <w:t>4</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Alena</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A</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Kuratova</w:t>
      </w:r>
      <w:r w:rsidR="00D638C0" w:rsidRPr="00CA3DB4">
        <w:rPr>
          <w:rFonts w:ascii="Times New Roman" w:hAnsi="Times New Roman" w:cs="Times New Roman"/>
          <w:b/>
          <w:noProof/>
          <w:sz w:val="24"/>
          <w:szCs w:val="24"/>
          <w:vertAlign w:val="superscript"/>
        </w:rPr>
        <w:t>4</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Victori</w:t>
      </w:r>
      <w:r w:rsidR="00272771">
        <w:rPr>
          <w:rFonts w:ascii="Times New Roman" w:hAnsi="Times New Roman" w:cs="Times New Roman"/>
          <w:b/>
          <w:noProof/>
          <w:sz w:val="24"/>
          <w:szCs w:val="24"/>
        </w:rPr>
        <w:t>y</w:t>
      </w:r>
      <w:r w:rsidR="00B748F3" w:rsidRPr="00D638C0">
        <w:rPr>
          <w:rFonts w:ascii="Times New Roman" w:hAnsi="Times New Roman" w:cs="Times New Roman"/>
          <w:b/>
          <w:noProof/>
          <w:sz w:val="24"/>
          <w:szCs w:val="24"/>
        </w:rPr>
        <w:t>a</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S</w:t>
      </w:r>
      <w:r w:rsidR="00B748F3" w:rsidRPr="00CA3DB4">
        <w:rPr>
          <w:rFonts w:ascii="Times New Roman" w:hAnsi="Times New Roman" w:cs="Times New Roman"/>
          <w:b/>
          <w:noProof/>
          <w:sz w:val="24"/>
          <w:szCs w:val="24"/>
        </w:rPr>
        <w:t xml:space="preserve">. </w:t>
      </w:r>
      <w:r w:rsidR="00B748F3" w:rsidRPr="00D638C0">
        <w:rPr>
          <w:rFonts w:ascii="Times New Roman" w:hAnsi="Times New Roman" w:cs="Times New Roman"/>
          <w:b/>
          <w:noProof/>
          <w:sz w:val="24"/>
          <w:szCs w:val="24"/>
        </w:rPr>
        <w:t>Polenova</w:t>
      </w:r>
      <w:r w:rsidR="00D638C0" w:rsidRPr="00CA3DB4">
        <w:rPr>
          <w:rFonts w:ascii="Times New Roman" w:hAnsi="Times New Roman" w:cs="Times New Roman"/>
          <w:b/>
          <w:noProof/>
          <w:sz w:val="24"/>
          <w:szCs w:val="24"/>
          <w:vertAlign w:val="superscript"/>
        </w:rPr>
        <w:t>4</w:t>
      </w:r>
    </w:p>
    <w:p w14:paraId="1C19B0C7" w14:textId="0A674160" w:rsidR="00A23380" w:rsidRPr="00CA3DB4" w:rsidRDefault="00A23380" w:rsidP="00533CFE">
      <w:pPr>
        <w:pStyle w:val="ab"/>
        <w:spacing w:line="360" w:lineRule="auto"/>
        <w:jc w:val="both"/>
        <w:rPr>
          <w:rFonts w:ascii="Times New Roman" w:hAnsi="Times New Roman" w:cs="Times New Roman"/>
          <w:noProof/>
          <w:sz w:val="24"/>
          <w:szCs w:val="24"/>
        </w:rPr>
      </w:pPr>
    </w:p>
    <w:p w14:paraId="262BEA93" w14:textId="5D39BB2C" w:rsidR="00B748F3" w:rsidRPr="00272771" w:rsidRDefault="00B748F3" w:rsidP="00533CFE">
      <w:pPr>
        <w:pStyle w:val="ab"/>
        <w:spacing w:line="360" w:lineRule="auto"/>
        <w:jc w:val="both"/>
        <w:rPr>
          <w:rFonts w:ascii="Times New Roman" w:hAnsi="Times New Roman" w:cs="Times New Roman"/>
          <w:noProof/>
          <w:sz w:val="24"/>
          <w:szCs w:val="24"/>
        </w:rPr>
      </w:pPr>
      <w:r w:rsidRPr="00272771">
        <w:rPr>
          <w:rFonts w:ascii="Times New Roman" w:hAnsi="Times New Roman" w:cs="Times New Roman"/>
          <w:noProof/>
          <w:sz w:val="24"/>
          <w:szCs w:val="24"/>
          <w:vertAlign w:val="superscript"/>
        </w:rPr>
        <w:t>1</w:t>
      </w:r>
      <w:r w:rsidR="009B367A" w:rsidRPr="00272771">
        <w:rPr>
          <w:rFonts w:ascii="Times New Roman" w:hAnsi="Times New Roman" w:cs="Times New Roman"/>
          <w:noProof/>
          <w:sz w:val="24"/>
          <w:szCs w:val="24"/>
        </w:rPr>
        <w:t> </w:t>
      </w:r>
      <w:r w:rsidR="00272771" w:rsidRPr="00272771">
        <w:rPr>
          <w:rFonts w:ascii="Times New Roman" w:hAnsi="Times New Roman" w:cs="Times New Roman"/>
          <w:noProof/>
          <w:sz w:val="24"/>
          <w:szCs w:val="24"/>
        </w:rPr>
        <w:t>National Medical Research Center of Children’s Health, Moscow, Russian Federation</w:t>
      </w:r>
    </w:p>
    <w:p w14:paraId="7DD2C976" w14:textId="516D020E" w:rsidR="00B748F3" w:rsidRPr="00272771" w:rsidRDefault="009B367A" w:rsidP="00533CFE">
      <w:pPr>
        <w:pStyle w:val="ab"/>
        <w:spacing w:line="360" w:lineRule="auto"/>
        <w:jc w:val="both"/>
        <w:rPr>
          <w:rFonts w:ascii="Times New Roman" w:hAnsi="Times New Roman" w:cs="Times New Roman"/>
          <w:noProof/>
          <w:sz w:val="24"/>
          <w:szCs w:val="24"/>
        </w:rPr>
      </w:pPr>
      <w:r w:rsidRPr="00272771">
        <w:rPr>
          <w:rFonts w:ascii="Times New Roman" w:hAnsi="Times New Roman" w:cs="Times New Roman"/>
          <w:noProof/>
          <w:sz w:val="24"/>
          <w:szCs w:val="24"/>
          <w:vertAlign w:val="superscript"/>
        </w:rPr>
        <w:t>2</w:t>
      </w:r>
      <w:r w:rsidRPr="00272771">
        <w:rPr>
          <w:rFonts w:ascii="Times New Roman" w:hAnsi="Times New Roman" w:cs="Times New Roman"/>
          <w:noProof/>
          <w:sz w:val="24"/>
          <w:szCs w:val="24"/>
        </w:rPr>
        <w:t> </w:t>
      </w:r>
      <w:r w:rsidR="00272771" w:rsidRPr="00272771">
        <w:rPr>
          <w:rFonts w:ascii="Times New Roman" w:hAnsi="Times New Roman" w:cs="Times New Roman"/>
          <w:noProof/>
          <w:sz w:val="24"/>
          <w:szCs w:val="24"/>
        </w:rPr>
        <w:t>Sechenov First Moscow State Medical University, Moscow, Russian Federation</w:t>
      </w:r>
    </w:p>
    <w:p w14:paraId="1A87BFB0" w14:textId="1B66D7B6" w:rsidR="00B748F3" w:rsidRPr="00272771" w:rsidRDefault="009B367A" w:rsidP="00533CFE">
      <w:pPr>
        <w:pStyle w:val="ab"/>
        <w:spacing w:line="360" w:lineRule="auto"/>
        <w:jc w:val="both"/>
        <w:rPr>
          <w:rFonts w:ascii="Times New Roman" w:hAnsi="Times New Roman" w:cs="Times New Roman"/>
          <w:noProof/>
          <w:sz w:val="24"/>
          <w:szCs w:val="24"/>
        </w:rPr>
      </w:pPr>
      <w:r w:rsidRPr="00272771">
        <w:rPr>
          <w:rFonts w:ascii="Times New Roman" w:hAnsi="Times New Roman" w:cs="Times New Roman"/>
          <w:noProof/>
          <w:sz w:val="24"/>
          <w:szCs w:val="24"/>
          <w:vertAlign w:val="superscript"/>
        </w:rPr>
        <w:t>3</w:t>
      </w:r>
      <w:r w:rsidRPr="00272771">
        <w:rPr>
          <w:rFonts w:ascii="Times New Roman" w:hAnsi="Times New Roman" w:cs="Times New Roman"/>
          <w:noProof/>
          <w:sz w:val="24"/>
          <w:szCs w:val="24"/>
        </w:rPr>
        <w:t> </w:t>
      </w:r>
      <w:r w:rsidR="00272771" w:rsidRPr="00272771">
        <w:rPr>
          <w:rFonts w:ascii="Times New Roman" w:hAnsi="Times New Roman" w:cs="Times New Roman"/>
          <w:noProof/>
          <w:sz w:val="24"/>
          <w:szCs w:val="24"/>
        </w:rPr>
        <w:t>Central State Medical Academy of Department of Presidential Affairs, Moscow, Russian Federation</w:t>
      </w:r>
    </w:p>
    <w:p w14:paraId="5FCA5619" w14:textId="6CB187AD" w:rsidR="00A23380" w:rsidRPr="00406530" w:rsidRDefault="009B367A" w:rsidP="00533CFE">
      <w:pPr>
        <w:pStyle w:val="ab"/>
        <w:spacing w:line="360" w:lineRule="auto"/>
        <w:jc w:val="both"/>
        <w:rPr>
          <w:rFonts w:ascii="Times New Roman" w:hAnsi="Times New Roman" w:cs="Times New Roman"/>
          <w:noProof/>
          <w:sz w:val="24"/>
          <w:szCs w:val="24"/>
        </w:rPr>
      </w:pPr>
      <w:r w:rsidRPr="00406530">
        <w:rPr>
          <w:rFonts w:ascii="Times New Roman" w:hAnsi="Times New Roman" w:cs="Times New Roman"/>
          <w:noProof/>
          <w:sz w:val="24"/>
          <w:szCs w:val="24"/>
          <w:vertAlign w:val="superscript"/>
        </w:rPr>
        <w:t>4</w:t>
      </w:r>
      <w:r w:rsidRPr="00406530">
        <w:rPr>
          <w:rFonts w:ascii="Times New Roman" w:hAnsi="Times New Roman" w:cs="Times New Roman"/>
          <w:noProof/>
          <w:sz w:val="24"/>
          <w:szCs w:val="24"/>
        </w:rPr>
        <w:t> </w:t>
      </w:r>
      <w:r w:rsidR="00406530">
        <w:rPr>
          <w:rFonts w:ascii="Times New Roman" w:eastAsia="Times New Roman" w:hAnsi="Times New Roman" w:cs="Times New Roman"/>
          <w:sz w:val="24"/>
          <w:szCs w:val="24"/>
        </w:rPr>
        <w:t>C</w:t>
      </w:r>
      <w:r w:rsidR="00406530" w:rsidRPr="00C17675">
        <w:rPr>
          <w:rFonts w:ascii="Times New Roman" w:eastAsia="Times New Roman" w:hAnsi="Times New Roman" w:cs="Times New Roman"/>
          <w:sz w:val="24"/>
          <w:szCs w:val="24"/>
        </w:rPr>
        <w:t>haritable foundation “BELA. Butterfly Children”, Moscow, Russian Federation</w:t>
      </w:r>
    </w:p>
    <w:p w14:paraId="218C5F62" w14:textId="77777777" w:rsidR="00B748F3" w:rsidRPr="00406530" w:rsidRDefault="00B748F3" w:rsidP="00533CFE">
      <w:pPr>
        <w:pStyle w:val="ab"/>
        <w:spacing w:line="360" w:lineRule="auto"/>
        <w:jc w:val="both"/>
        <w:rPr>
          <w:rFonts w:ascii="Times New Roman" w:hAnsi="Times New Roman" w:cs="Times New Roman"/>
          <w:noProof/>
          <w:sz w:val="24"/>
          <w:szCs w:val="24"/>
        </w:rPr>
      </w:pPr>
    </w:p>
    <w:p w14:paraId="68E0008B" w14:textId="7D6A0C39" w:rsidR="00AA0CB1" w:rsidRPr="000A6C4A" w:rsidRDefault="000A6C4A" w:rsidP="00533CFE">
      <w:pPr>
        <w:pStyle w:val="ab"/>
        <w:spacing w:line="360" w:lineRule="auto"/>
        <w:jc w:val="both"/>
        <w:rPr>
          <w:rFonts w:ascii="Times New Roman" w:hAnsi="Times New Roman" w:cs="Times New Roman"/>
          <w:b/>
          <w:noProof/>
          <w:sz w:val="24"/>
          <w:szCs w:val="24"/>
        </w:rPr>
      </w:pPr>
      <w:r w:rsidRPr="000A6C4A">
        <w:rPr>
          <w:rFonts w:ascii="Times New Roman" w:hAnsi="Times New Roman" w:cs="Times New Roman"/>
          <w:b/>
          <w:noProof/>
          <w:sz w:val="24"/>
          <w:szCs w:val="24"/>
        </w:rPr>
        <w:t>Fibrous Hands Deformities in Children with Dystrophic Epidermolisys Bullosa (According to the National Register Data)</w:t>
      </w:r>
    </w:p>
    <w:p w14:paraId="0580CE08" w14:textId="77777777" w:rsidR="00A23380" w:rsidRPr="000A6C4A" w:rsidRDefault="00A23380" w:rsidP="00533CFE">
      <w:pPr>
        <w:pStyle w:val="ab"/>
        <w:spacing w:line="360" w:lineRule="auto"/>
        <w:jc w:val="both"/>
        <w:rPr>
          <w:rFonts w:ascii="Times New Roman" w:hAnsi="Times New Roman" w:cs="Times New Roman"/>
          <w:noProof/>
          <w:sz w:val="24"/>
          <w:szCs w:val="24"/>
        </w:rPr>
      </w:pPr>
    </w:p>
    <w:p w14:paraId="396CAB39" w14:textId="6A686DBA" w:rsidR="00A23380" w:rsidRPr="00937A6F" w:rsidRDefault="00406530" w:rsidP="00533CFE">
      <w:pPr>
        <w:pStyle w:val="ab"/>
        <w:spacing w:line="360" w:lineRule="auto"/>
        <w:jc w:val="both"/>
        <w:rPr>
          <w:rFonts w:ascii="Times New Roman" w:hAnsi="Times New Roman" w:cs="Times New Roman"/>
          <w:b/>
          <w:bCs/>
          <w:noProof/>
          <w:sz w:val="24"/>
          <w:szCs w:val="24"/>
        </w:rPr>
      </w:pPr>
      <w:r w:rsidRPr="00937A6F">
        <w:rPr>
          <w:rFonts w:ascii="Times New Roman" w:hAnsi="Times New Roman" w:cs="Times New Roman"/>
          <w:b/>
          <w:bCs/>
          <w:noProof/>
          <w:sz w:val="24"/>
          <w:szCs w:val="24"/>
        </w:rPr>
        <w:t>Contact information</w:t>
      </w:r>
      <w:r w:rsidR="00340112" w:rsidRPr="00937A6F">
        <w:rPr>
          <w:rFonts w:ascii="Times New Roman" w:hAnsi="Times New Roman" w:cs="Times New Roman"/>
          <w:b/>
          <w:bCs/>
          <w:noProof/>
          <w:sz w:val="24"/>
          <w:szCs w:val="24"/>
        </w:rPr>
        <w:t>:</w:t>
      </w:r>
    </w:p>
    <w:p w14:paraId="27AF572D" w14:textId="7DDAC410" w:rsidR="00F25F19" w:rsidRPr="00937A6F" w:rsidRDefault="0024464C" w:rsidP="00533CFE">
      <w:pPr>
        <w:pStyle w:val="ab"/>
        <w:spacing w:line="360" w:lineRule="auto"/>
        <w:jc w:val="both"/>
        <w:rPr>
          <w:rFonts w:ascii="Times New Roman" w:hAnsi="Times New Roman" w:cs="Times New Roman"/>
          <w:noProof/>
          <w:sz w:val="24"/>
          <w:szCs w:val="24"/>
        </w:rPr>
      </w:pPr>
      <w:r w:rsidRPr="0024464C">
        <w:rPr>
          <w:rFonts w:ascii="Times New Roman" w:hAnsi="Times New Roman" w:cs="Times New Roman"/>
          <w:i/>
          <w:noProof/>
          <w:sz w:val="24"/>
          <w:szCs w:val="24"/>
        </w:rPr>
        <w:t>Epishev Roman Vladimirovich</w:t>
      </w:r>
      <w:r w:rsidRPr="0024464C">
        <w:rPr>
          <w:rFonts w:ascii="Times New Roman" w:hAnsi="Times New Roman" w:cs="Times New Roman"/>
          <w:noProof/>
          <w:sz w:val="24"/>
          <w:szCs w:val="24"/>
        </w:rPr>
        <w:t>, candidate of medicine, dermatovenerologist in Dermatology and allergology department, researcher in Laboratory of Skin Pathology in Children of National Medical Research Center of Children’s Health</w:t>
      </w:r>
      <w:r>
        <w:rPr>
          <w:rFonts w:ascii="Times New Roman" w:hAnsi="Times New Roman" w:cs="Times New Roman"/>
          <w:noProof/>
          <w:sz w:val="24"/>
          <w:szCs w:val="24"/>
        </w:rPr>
        <w:t xml:space="preserve">. </w:t>
      </w:r>
    </w:p>
    <w:p w14:paraId="51FBBB14" w14:textId="7412F55B" w:rsidR="00A23380" w:rsidRPr="00406530" w:rsidRDefault="00406530" w:rsidP="00533CFE">
      <w:pPr>
        <w:pStyle w:val="ab"/>
        <w:spacing w:line="360" w:lineRule="auto"/>
        <w:jc w:val="both"/>
        <w:rPr>
          <w:rFonts w:ascii="Times New Roman" w:hAnsi="Times New Roman" w:cs="Times New Roman"/>
          <w:noProof/>
          <w:sz w:val="24"/>
          <w:szCs w:val="24"/>
        </w:rPr>
      </w:pPr>
      <w:r w:rsidRPr="009B4D0E">
        <w:rPr>
          <w:rFonts w:ascii="Times New Roman" w:hAnsi="Times New Roman" w:cs="Times New Roman"/>
          <w:b/>
          <w:sz w:val="24"/>
          <w:szCs w:val="24"/>
        </w:rPr>
        <w:t>Address:</w:t>
      </w:r>
      <w:r w:rsidRPr="009B4D0E">
        <w:rPr>
          <w:rFonts w:ascii="Times New Roman" w:hAnsi="Times New Roman" w:cs="Times New Roman"/>
          <w:sz w:val="24"/>
          <w:szCs w:val="24"/>
        </w:rPr>
        <w:t xml:space="preserve"> 119991, </w:t>
      </w:r>
      <w:r>
        <w:rPr>
          <w:rFonts w:ascii="Times New Roman" w:hAnsi="Times New Roman" w:cs="Times New Roman"/>
          <w:sz w:val="24"/>
          <w:szCs w:val="24"/>
        </w:rPr>
        <w:t>Moscow</w:t>
      </w:r>
      <w:r w:rsidRPr="009B4D0E">
        <w:rPr>
          <w:rFonts w:ascii="Times New Roman" w:hAnsi="Times New Roman" w:cs="Times New Roman"/>
          <w:sz w:val="24"/>
          <w:szCs w:val="24"/>
        </w:rPr>
        <w:t xml:space="preserve">, </w:t>
      </w:r>
      <w:r>
        <w:rPr>
          <w:rFonts w:ascii="Times New Roman" w:hAnsi="Times New Roman" w:cs="Times New Roman"/>
          <w:sz w:val="24"/>
          <w:szCs w:val="24"/>
        </w:rPr>
        <w:t>Lomonosovsky</w:t>
      </w:r>
      <w:r w:rsidRPr="009B4D0E">
        <w:rPr>
          <w:rFonts w:ascii="Times New Roman" w:hAnsi="Times New Roman" w:cs="Times New Roman"/>
          <w:sz w:val="24"/>
          <w:szCs w:val="24"/>
        </w:rPr>
        <w:t xml:space="preserve"> </w:t>
      </w:r>
      <w:r>
        <w:rPr>
          <w:rFonts w:ascii="Times New Roman" w:hAnsi="Times New Roman" w:cs="Times New Roman"/>
          <w:sz w:val="24"/>
          <w:szCs w:val="24"/>
        </w:rPr>
        <w:t>avenue</w:t>
      </w:r>
      <w:r w:rsidRPr="009B4D0E">
        <w:rPr>
          <w:rFonts w:ascii="Times New Roman" w:hAnsi="Times New Roman" w:cs="Times New Roman"/>
          <w:sz w:val="24"/>
          <w:szCs w:val="24"/>
        </w:rPr>
        <w:t>, 2</w:t>
      </w:r>
      <w:r>
        <w:rPr>
          <w:rFonts w:ascii="Times New Roman" w:hAnsi="Times New Roman" w:cs="Times New Roman"/>
          <w:sz w:val="24"/>
          <w:szCs w:val="24"/>
        </w:rPr>
        <w:t>-</w:t>
      </w:r>
      <w:r w:rsidRPr="009B4D0E">
        <w:rPr>
          <w:rFonts w:ascii="Times New Roman" w:hAnsi="Times New Roman" w:cs="Times New Roman"/>
          <w:sz w:val="24"/>
          <w:szCs w:val="24"/>
        </w:rPr>
        <w:t xml:space="preserve">1, </w:t>
      </w:r>
      <w:r>
        <w:rPr>
          <w:rFonts w:ascii="Times New Roman" w:hAnsi="Times New Roman" w:cs="Times New Roman"/>
          <w:b/>
          <w:sz w:val="24"/>
          <w:szCs w:val="24"/>
        </w:rPr>
        <w:t>tel</w:t>
      </w:r>
      <w:r w:rsidR="00F25F19" w:rsidRPr="00406530">
        <w:rPr>
          <w:rFonts w:ascii="Times New Roman" w:hAnsi="Times New Roman" w:cs="Times New Roman"/>
          <w:b/>
          <w:noProof/>
          <w:sz w:val="24"/>
          <w:szCs w:val="24"/>
        </w:rPr>
        <w:t>.:</w:t>
      </w:r>
      <w:r w:rsidR="00F25F19" w:rsidRPr="00406530">
        <w:rPr>
          <w:rFonts w:ascii="Times New Roman" w:hAnsi="Times New Roman" w:cs="Times New Roman"/>
          <w:noProof/>
          <w:sz w:val="24"/>
          <w:szCs w:val="24"/>
        </w:rPr>
        <w:t xml:space="preserve"> 7 (499) 134-09-15, </w:t>
      </w:r>
      <w:r w:rsidR="00F25F19" w:rsidRPr="00406530">
        <w:rPr>
          <w:rFonts w:ascii="Times New Roman" w:hAnsi="Times New Roman" w:cs="Times New Roman"/>
          <w:b/>
          <w:noProof/>
          <w:sz w:val="24"/>
          <w:szCs w:val="24"/>
        </w:rPr>
        <w:t>e-mail:</w:t>
      </w:r>
      <w:r w:rsidR="00F25F19" w:rsidRPr="00406530">
        <w:rPr>
          <w:rFonts w:ascii="Times New Roman" w:hAnsi="Times New Roman" w:cs="Times New Roman"/>
          <w:noProof/>
          <w:sz w:val="24"/>
          <w:szCs w:val="24"/>
        </w:rPr>
        <w:t xml:space="preserve"> </w:t>
      </w:r>
      <w:r w:rsidR="003E4D1D" w:rsidRPr="00CA3DB4">
        <w:t>drepishev</w:t>
      </w:r>
      <w:r w:rsidR="003E4D1D" w:rsidRPr="00406530">
        <w:t>@</w:t>
      </w:r>
      <w:r w:rsidR="003E4D1D" w:rsidRPr="00CA3DB4">
        <w:t>gmail</w:t>
      </w:r>
      <w:r w:rsidR="003E4D1D" w:rsidRPr="00406530">
        <w:t>.</w:t>
      </w:r>
      <w:r w:rsidR="003E4D1D" w:rsidRPr="00CA3DB4">
        <w:t>com</w:t>
      </w:r>
    </w:p>
    <w:p w14:paraId="13891143" w14:textId="2EE884AC" w:rsidR="003E4D1D" w:rsidRPr="00406530" w:rsidRDefault="00406530" w:rsidP="00533CFE">
      <w:pPr>
        <w:pStyle w:val="ab"/>
        <w:spacing w:line="360" w:lineRule="auto"/>
        <w:jc w:val="both"/>
        <w:rPr>
          <w:rFonts w:ascii="Times New Roman" w:hAnsi="Times New Roman" w:cs="Times New Roman"/>
          <w:noProof/>
          <w:sz w:val="24"/>
          <w:szCs w:val="24"/>
        </w:rPr>
      </w:pPr>
      <w:r w:rsidRPr="00406530">
        <w:rPr>
          <w:rFonts w:ascii="Times New Roman" w:hAnsi="Times New Roman" w:cs="Times New Roman"/>
          <w:b/>
          <w:bCs/>
          <w:noProof/>
          <w:sz w:val="24"/>
          <w:szCs w:val="24"/>
        </w:rPr>
        <w:t>Received</w:t>
      </w:r>
      <w:r w:rsidR="003E4D1D" w:rsidRPr="00406530">
        <w:rPr>
          <w:rFonts w:ascii="Times New Roman" w:hAnsi="Times New Roman" w:cs="Times New Roman"/>
          <w:b/>
          <w:noProof/>
          <w:sz w:val="24"/>
          <w:szCs w:val="24"/>
        </w:rPr>
        <w:t>:</w:t>
      </w:r>
      <w:r w:rsidR="003E4D1D" w:rsidRPr="00406530">
        <w:rPr>
          <w:rFonts w:ascii="Times New Roman" w:hAnsi="Times New Roman" w:cs="Times New Roman"/>
          <w:noProof/>
          <w:sz w:val="24"/>
          <w:szCs w:val="24"/>
        </w:rPr>
        <w:t xml:space="preserve"> 09.06.2025</w:t>
      </w:r>
      <w:r w:rsidR="00340112" w:rsidRPr="00406530">
        <w:rPr>
          <w:rFonts w:ascii="Times New Roman" w:hAnsi="Times New Roman" w:cs="Times New Roman"/>
          <w:noProof/>
          <w:sz w:val="24"/>
          <w:szCs w:val="24"/>
        </w:rPr>
        <w:t xml:space="preserve">, </w:t>
      </w:r>
      <w:r w:rsidRPr="00406530">
        <w:rPr>
          <w:rFonts w:ascii="Times New Roman" w:hAnsi="Times New Roman" w:cs="Times New Roman"/>
          <w:b/>
          <w:noProof/>
          <w:sz w:val="24"/>
          <w:szCs w:val="24"/>
        </w:rPr>
        <w:t>accepted for publication</w:t>
      </w:r>
      <w:r w:rsidR="00340112" w:rsidRPr="00406530">
        <w:rPr>
          <w:rFonts w:ascii="Times New Roman" w:hAnsi="Times New Roman" w:cs="Times New Roman"/>
          <w:b/>
          <w:noProof/>
          <w:sz w:val="24"/>
          <w:szCs w:val="24"/>
        </w:rPr>
        <w:t>:</w:t>
      </w:r>
      <w:r w:rsidR="00340112" w:rsidRPr="00406530">
        <w:rPr>
          <w:rFonts w:ascii="Times New Roman" w:hAnsi="Times New Roman" w:cs="Times New Roman"/>
          <w:noProof/>
          <w:sz w:val="24"/>
          <w:szCs w:val="24"/>
        </w:rPr>
        <w:t xml:space="preserve"> 16.08.2025</w:t>
      </w:r>
    </w:p>
    <w:p w14:paraId="3F917333" w14:textId="77777777" w:rsidR="00F16C59" w:rsidRPr="00406530" w:rsidRDefault="00F16C59" w:rsidP="00533CFE">
      <w:pPr>
        <w:pStyle w:val="ab"/>
        <w:spacing w:line="360" w:lineRule="auto"/>
        <w:jc w:val="both"/>
        <w:rPr>
          <w:rFonts w:ascii="Times New Roman" w:hAnsi="Times New Roman" w:cs="Times New Roman"/>
          <w:noProof/>
          <w:sz w:val="24"/>
          <w:szCs w:val="24"/>
        </w:rPr>
      </w:pPr>
    </w:p>
    <w:p w14:paraId="0E69E202" w14:textId="308D16BE" w:rsidR="008235AE" w:rsidRPr="00F5516B" w:rsidRDefault="00406530" w:rsidP="00533CFE">
      <w:pPr>
        <w:pStyle w:val="ab"/>
        <w:spacing w:line="360" w:lineRule="auto"/>
        <w:jc w:val="both"/>
        <w:rPr>
          <w:rFonts w:ascii="Times New Roman" w:hAnsi="Times New Roman" w:cs="Times New Roman"/>
          <w:i/>
          <w:noProof/>
          <w:sz w:val="24"/>
          <w:szCs w:val="24"/>
        </w:rPr>
      </w:pPr>
      <w:r w:rsidRPr="00406530">
        <w:rPr>
          <w:b/>
          <w:i/>
          <w:noProof/>
          <w:sz w:val="24"/>
          <w:szCs w:val="24"/>
        </w:rPr>
        <w:t>Background</w:t>
      </w:r>
      <w:r w:rsidR="00E46242" w:rsidRPr="00406530">
        <w:rPr>
          <w:b/>
          <w:i/>
          <w:noProof/>
          <w:sz w:val="24"/>
          <w:szCs w:val="24"/>
        </w:rPr>
        <w:t>.</w:t>
      </w:r>
      <w:r w:rsidR="00E46242" w:rsidRPr="00406530">
        <w:rPr>
          <w:i/>
          <w:noProof/>
          <w:sz w:val="24"/>
          <w:szCs w:val="24"/>
        </w:rPr>
        <w:t xml:space="preserve"> </w:t>
      </w:r>
      <w:r w:rsidR="00C67545" w:rsidRPr="00C67545">
        <w:rPr>
          <w:i/>
          <w:noProof/>
          <w:sz w:val="24"/>
          <w:szCs w:val="24"/>
        </w:rPr>
        <w:t xml:space="preserve">Dystrophic </w:t>
      </w:r>
      <w:r w:rsidR="00090597" w:rsidRPr="00C67545">
        <w:rPr>
          <w:i/>
          <w:noProof/>
          <w:sz w:val="24"/>
          <w:szCs w:val="24"/>
        </w:rPr>
        <w:t xml:space="preserve">epidermolysis </w:t>
      </w:r>
      <w:r w:rsidR="00C67545" w:rsidRPr="00C67545">
        <w:rPr>
          <w:i/>
          <w:noProof/>
          <w:sz w:val="24"/>
          <w:szCs w:val="24"/>
        </w:rPr>
        <w:t xml:space="preserve">bullosa (DEB) is one of the most common and severe forms of epidermolysis bullosa (EB). Progressive fibrous tissue remodeling in DEB is characterized by development of limbs contractions and pseudosyndactylies. Complications of DEB have significant negative impact on patients development, adulting, and quality of life. DEB prevalence , its severity, and its correlation with limb deformities has not been examined in Russian studies. </w:t>
      </w:r>
      <w:r w:rsidRPr="00406530">
        <w:rPr>
          <w:b/>
          <w:bCs/>
          <w:i/>
          <w:iCs/>
          <w:sz w:val="24"/>
          <w:szCs w:val="24"/>
        </w:rPr>
        <w:t>Objective</w:t>
      </w:r>
      <w:r w:rsidRPr="00937A6F">
        <w:rPr>
          <w:b/>
          <w:bCs/>
          <w:i/>
          <w:iCs/>
          <w:sz w:val="24"/>
          <w:szCs w:val="24"/>
        </w:rPr>
        <w:t xml:space="preserve">. </w:t>
      </w:r>
      <w:r w:rsidRPr="00406530">
        <w:rPr>
          <w:b/>
          <w:bCs/>
          <w:i/>
          <w:iCs/>
          <w:sz w:val="24"/>
          <w:szCs w:val="24"/>
        </w:rPr>
        <w:t>The</w:t>
      </w:r>
      <w:r w:rsidRPr="00C67545">
        <w:rPr>
          <w:b/>
          <w:bCs/>
          <w:i/>
          <w:iCs/>
          <w:sz w:val="24"/>
          <w:szCs w:val="24"/>
        </w:rPr>
        <w:t xml:space="preserve"> </w:t>
      </w:r>
      <w:r w:rsidRPr="00406530">
        <w:rPr>
          <w:b/>
          <w:bCs/>
          <w:i/>
          <w:iCs/>
          <w:sz w:val="24"/>
          <w:szCs w:val="24"/>
        </w:rPr>
        <w:t>aim</w:t>
      </w:r>
      <w:r w:rsidRPr="00C67545">
        <w:rPr>
          <w:b/>
          <w:bCs/>
          <w:i/>
          <w:iCs/>
          <w:sz w:val="24"/>
          <w:szCs w:val="24"/>
        </w:rPr>
        <w:t xml:space="preserve"> </w:t>
      </w:r>
      <w:r w:rsidRPr="00406530">
        <w:rPr>
          <w:b/>
          <w:bCs/>
          <w:i/>
          <w:iCs/>
          <w:sz w:val="24"/>
          <w:szCs w:val="24"/>
        </w:rPr>
        <w:t>of</w:t>
      </w:r>
      <w:r w:rsidRPr="00C67545">
        <w:rPr>
          <w:b/>
          <w:bCs/>
          <w:i/>
          <w:iCs/>
          <w:sz w:val="24"/>
          <w:szCs w:val="24"/>
        </w:rPr>
        <w:t xml:space="preserve"> </w:t>
      </w:r>
      <w:r w:rsidRPr="00406530">
        <w:rPr>
          <w:b/>
          <w:bCs/>
          <w:i/>
          <w:iCs/>
          <w:sz w:val="24"/>
          <w:szCs w:val="24"/>
        </w:rPr>
        <w:t>the</w:t>
      </w:r>
      <w:r w:rsidRPr="00C67545">
        <w:rPr>
          <w:b/>
          <w:bCs/>
          <w:i/>
          <w:iCs/>
          <w:sz w:val="24"/>
          <w:szCs w:val="24"/>
        </w:rPr>
        <w:t xml:space="preserve"> </w:t>
      </w:r>
      <w:r w:rsidRPr="00406530">
        <w:rPr>
          <w:b/>
          <w:bCs/>
          <w:i/>
          <w:iCs/>
          <w:sz w:val="24"/>
          <w:szCs w:val="24"/>
        </w:rPr>
        <w:t>study</w:t>
      </w:r>
      <w:r w:rsidRPr="00C67545">
        <w:rPr>
          <w:b/>
          <w:bCs/>
          <w:i/>
          <w:iCs/>
          <w:sz w:val="24"/>
          <w:szCs w:val="24"/>
        </w:rPr>
        <w:t xml:space="preserve"> </w:t>
      </w:r>
      <w:r w:rsidRPr="00406530">
        <w:rPr>
          <w:b/>
          <w:bCs/>
          <w:i/>
          <w:iCs/>
          <w:sz w:val="24"/>
          <w:szCs w:val="24"/>
        </w:rPr>
        <w:t>is</w:t>
      </w:r>
      <w:r w:rsidRPr="00C67545">
        <w:rPr>
          <w:b/>
          <w:bCs/>
          <w:i/>
          <w:iCs/>
          <w:sz w:val="24"/>
          <w:szCs w:val="24"/>
        </w:rPr>
        <w:t xml:space="preserve"> </w:t>
      </w:r>
      <w:r w:rsidRPr="00406530">
        <w:rPr>
          <w:b/>
          <w:bCs/>
          <w:i/>
          <w:iCs/>
          <w:sz w:val="24"/>
          <w:szCs w:val="24"/>
        </w:rPr>
        <w:t>to</w:t>
      </w:r>
      <w:r w:rsidRPr="00C67545">
        <w:rPr>
          <w:bCs/>
          <w:i/>
          <w:sz w:val="24"/>
          <w:szCs w:val="24"/>
        </w:rPr>
        <w:t xml:space="preserve"> </w:t>
      </w:r>
      <w:r w:rsidR="00C67545" w:rsidRPr="00C67545">
        <w:rPr>
          <w:i/>
          <w:noProof/>
          <w:sz w:val="24"/>
          <w:szCs w:val="24"/>
        </w:rPr>
        <w:t>examine fibrous hands deformities prevalence and structure in children with DEB in Russian Federation</w:t>
      </w:r>
      <w:r w:rsidR="00093319" w:rsidRPr="00C67545">
        <w:rPr>
          <w:i/>
          <w:noProof/>
          <w:sz w:val="24"/>
          <w:szCs w:val="24"/>
        </w:rPr>
        <w:t>.</w:t>
      </w:r>
      <w:r w:rsidR="00340112" w:rsidRPr="00C67545">
        <w:rPr>
          <w:b/>
          <w:i/>
          <w:noProof/>
          <w:sz w:val="24"/>
          <w:szCs w:val="24"/>
        </w:rPr>
        <w:t xml:space="preserve"> </w:t>
      </w:r>
      <w:r w:rsidRPr="00406530">
        <w:rPr>
          <w:b/>
          <w:bCs/>
          <w:i/>
          <w:iCs/>
          <w:sz w:val="24"/>
          <w:szCs w:val="24"/>
        </w:rPr>
        <w:t>Methods</w:t>
      </w:r>
      <w:r w:rsidR="00E46242" w:rsidRPr="00937A6F">
        <w:rPr>
          <w:b/>
          <w:i/>
          <w:noProof/>
          <w:sz w:val="24"/>
          <w:szCs w:val="24"/>
        </w:rPr>
        <w:t>.</w:t>
      </w:r>
      <w:r w:rsidR="00E46242" w:rsidRPr="00937A6F">
        <w:rPr>
          <w:i/>
          <w:noProof/>
          <w:sz w:val="24"/>
          <w:szCs w:val="24"/>
        </w:rPr>
        <w:t xml:space="preserve"> </w:t>
      </w:r>
      <w:r w:rsidR="00E70CC5" w:rsidRPr="00E70CC5">
        <w:rPr>
          <w:i/>
          <w:noProof/>
          <w:sz w:val="24"/>
          <w:szCs w:val="24"/>
        </w:rPr>
        <w:t>The study included data from children with genetically verified DEB (pathogenic variant in the COL7A1 gene) under the age of 18 years with Russian citizenship. Data source is the "Register of genetic and other rare diseases" of</w:t>
      </w:r>
      <w:r w:rsidR="00937A6F">
        <w:rPr>
          <w:i/>
          <w:noProof/>
          <w:sz w:val="24"/>
          <w:szCs w:val="24"/>
        </w:rPr>
        <w:t xml:space="preserve"> </w:t>
      </w:r>
      <w:r w:rsidR="00E70CC5" w:rsidRPr="00E70CC5">
        <w:rPr>
          <w:i/>
          <w:noProof/>
          <w:sz w:val="24"/>
          <w:szCs w:val="24"/>
        </w:rPr>
        <w:t xml:space="preserve">Charitable foundation “BELA. Butterfly Children”. Data was collected during the period from September 2014 to June 2025. Fibrous hands deformities were diagnosed in patients with hand pseudosyndactylies and contractions. The severity of single-hand deformities was determined via J. Glicenstein et al. scale (Grade 1–4). </w:t>
      </w:r>
      <w:r w:rsidRPr="00406530">
        <w:rPr>
          <w:b/>
          <w:bCs/>
          <w:i/>
          <w:iCs/>
          <w:sz w:val="24"/>
          <w:szCs w:val="24"/>
        </w:rPr>
        <w:t>Results</w:t>
      </w:r>
      <w:r w:rsidR="00E46242" w:rsidRPr="00533CFE">
        <w:rPr>
          <w:b/>
          <w:i/>
          <w:noProof/>
          <w:sz w:val="24"/>
          <w:szCs w:val="24"/>
        </w:rPr>
        <w:t>.</w:t>
      </w:r>
      <w:r w:rsidR="008F747A" w:rsidRPr="00533CFE">
        <w:rPr>
          <w:i/>
          <w:noProof/>
          <w:sz w:val="24"/>
          <w:szCs w:val="24"/>
        </w:rPr>
        <w:t xml:space="preserve"> </w:t>
      </w:r>
      <w:r w:rsidR="00F5516B" w:rsidRPr="00F5516B">
        <w:rPr>
          <w:i/>
          <w:noProof/>
          <w:sz w:val="24"/>
          <w:szCs w:val="24"/>
        </w:rPr>
        <w:t xml:space="preserve">Hands deformities of various severity were revealed in 39 (14.9%) out of 261 patients with DEB; 19 (49%) of them were female. The mean age of patients with hands deformities was 12.2±3.6 </w:t>
      </w:r>
      <w:r w:rsidR="00F5516B" w:rsidRPr="00F5516B">
        <w:rPr>
          <w:i/>
          <w:noProof/>
          <w:sz w:val="24"/>
          <w:szCs w:val="24"/>
        </w:rPr>
        <w:lastRenderedPageBreak/>
        <w:t xml:space="preserve">years (range from 6 to 18 years). Grade 1 deformity (initial deformities) was revealed in 6 (15%) patients, Grade 2 (moderate deformities) — in 23 (59%) patients, Grade 3a (progressive form) — in 9 (23%) patients, Grade 4b (significant changes) — in 1 (3%) patient. The mean age of fibrous hands deformities onset was 4.1±2.9 years. Moreover, its onset occured on average 1.5-2 years earlier in patients with more severe forms (Grade 3a, 4b) </w:t>
      </w:r>
      <w:r w:rsidR="00F5516B">
        <w:rPr>
          <w:i/>
          <w:noProof/>
          <w:sz w:val="24"/>
          <w:szCs w:val="24"/>
        </w:rPr>
        <w:t>than in patients with Grade 1-2</w:t>
      </w:r>
      <w:r w:rsidR="008F747A" w:rsidRPr="00F5516B">
        <w:rPr>
          <w:i/>
          <w:noProof/>
          <w:sz w:val="24"/>
          <w:szCs w:val="24"/>
        </w:rPr>
        <w:t>.</w:t>
      </w:r>
      <w:r w:rsidR="00340112" w:rsidRPr="00F5516B">
        <w:rPr>
          <w:rFonts w:ascii="Times New Roman" w:hAnsi="Times New Roman" w:cs="Times New Roman"/>
          <w:b/>
          <w:i/>
          <w:noProof/>
          <w:sz w:val="24"/>
          <w:szCs w:val="24"/>
        </w:rPr>
        <w:t xml:space="preserve"> </w:t>
      </w:r>
      <w:r w:rsidRPr="00406530">
        <w:rPr>
          <w:b/>
          <w:bCs/>
          <w:i/>
          <w:iCs/>
          <w:sz w:val="24"/>
          <w:szCs w:val="24"/>
        </w:rPr>
        <w:t>Conclusion</w:t>
      </w:r>
      <w:r w:rsidR="00E46242" w:rsidRPr="00F5516B">
        <w:rPr>
          <w:rFonts w:ascii="Times New Roman" w:hAnsi="Times New Roman" w:cs="Times New Roman"/>
          <w:b/>
          <w:i/>
          <w:noProof/>
          <w:sz w:val="24"/>
          <w:szCs w:val="24"/>
        </w:rPr>
        <w:t>.</w:t>
      </w:r>
      <w:r w:rsidR="008235AE" w:rsidRPr="00F5516B">
        <w:rPr>
          <w:rFonts w:ascii="Times New Roman" w:hAnsi="Times New Roman" w:cs="Times New Roman"/>
          <w:i/>
          <w:noProof/>
          <w:sz w:val="24"/>
          <w:szCs w:val="24"/>
        </w:rPr>
        <w:t xml:space="preserve"> </w:t>
      </w:r>
      <w:r w:rsidR="00F5516B" w:rsidRPr="00F5516B">
        <w:rPr>
          <w:rFonts w:ascii="Times New Roman" w:hAnsi="Times New Roman" w:cs="Times New Roman"/>
          <w:i/>
          <w:noProof/>
          <w:sz w:val="24"/>
          <w:szCs w:val="24"/>
        </w:rPr>
        <w:t>Moderate fibrous limbs deformities (hands) are the most common in the structure of DEB cases. Deformities severity is directly determined by the age of fibrous changes onset.</w:t>
      </w:r>
    </w:p>
    <w:p w14:paraId="3552DC49" w14:textId="64CFE71E" w:rsidR="00E46242" w:rsidRPr="00533CFE" w:rsidRDefault="00406530" w:rsidP="00533CFE">
      <w:pPr>
        <w:pStyle w:val="ab"/>
        <w:spacing w:line="360" w:lineRule="auto"/>
        <w:jc w:val="both"/>
        <w:rPr>
          <w:rFonts w:ascii="Times New Roman" w:hAnsi="Times New Roman" w:cs="Times New Roman"/>
          <w:i/>
          <w:noProof/>
          <w:sz w:val="24"/>
          <w:szCs w:val="24"/>
        </w:rPr>
      </w:pPr>
      <w:r w:rsidRPr="00406530">
        <w:rPr>
          <w:b/>
          <w:i/>
          <w:sz w:val="24"/>
          <w:szCs w:val="24"/>
        </w:rPr>
        <w:t>Keywords</w:t>
      </w:r>
      <w:r w:rsidR="00E46242" w:rsidRPr="00533CFE">
        <w:rPr>
          <w:rFonts w:ascii="Times New Roman" w:hAnsi="Times New Roman" w:cs="Times New Roman"/>
          <w:i/>
          <w:noProof/>
          <w:sz w:val="24"/>
          <w:szCs w:val="24"/>
        </w:rPr>
        <w:t xml:space="preserve">: </w:t>
      </w:r>
      <w:r w:rsidR="000A6C4A" w:rsidRPr="008D7363">
        <w:rPr>
          <w:rFonts w:ascii="Times New Roman" w:hAnsi="Times New Roman" w:cs="Times New Roman"/>
          <w:i/>
          <w:noProof/>
          <w:sz w:val="24"/>
          <w:szCs w:val="24"/>
        </w:rPr>
        <w:t>epidermolysis</w:t>
      </w:r>
      <w:r w:rsidR="000A6C4A" w:rsidRPr="00533CFE">
        <w:rPr>
          <w:rFonts w:ascii="Times New Roman" w:hAnsi="Times New Roman" w:cs="Times New Roman"/>
          <w:i/>
          <w:noProof/>
          <w:sz w:val="24"/>
          <w:szCs w:val="24"/>
        </w:rPr>
        <w:t xml:space="preserve"> </w:t>
      </w:r>
      <w:r w:rsidR="000A6C4A" w:rsidRPr="008D7363">
        <w:rPr>
          <w:rFonts w:ascii="Times New Roman" w:hAnsi="Times New Roman" w:cs="Times New Roman"/>
          <w:i/>
          <w:noProof/>
          <w:sz w:val="24"/>
          <w:szCs w:val="24"/>
        </w:rPr>
        <w:t>bullosa</w:t>
      </w:r>
      <w:r w:rsidR="00E46242" w:rsidRPr="00533CFE">
        <w:rPr>
          <w:rFonts w:ascii="Times New Roman" w:hAnsi="Times New Roman" w:cs="Times New Roman"/>
          <w:i/>
          <w:noProof/>
          <w:sz w:val="24"/>
          <w:szCs w:val="24"/>
        </w:rPr>
        <w:t xml:space="preserve">, </w:t>
      </w:r>
      <w:r w:rsidR="000A6C4A" w:rsidRPr="008D7363">
        <w:rPr>
          <w:rFonts w:ascii="Times New Roman" w:hAnsi="Times New Roman" w:cs="Times New Roman"/>
          <w:i/>
          <w:noProof/>
          <w:sz w:val="24"/>
          <w:szCs w:val="24"/>
        </w:rPr>
        <w:t>dystrophic</w:t>
      </w:r>
      <w:r w:rsidR="000A6C4A" w:rsidRPr="00533CFE">
        <w:rPr>
          <w:rFonts w:ascii="Times New Roman" w:hAnsi="Times New Roman" w:cs="Times New Roman"/>
          <w:i/>
          <w:noProof/>
          <w:sz w:val="24"/>
          <w:szCs w:val="24"/>
        </w:rPr>
        <w:t xml:space="preserve"> </w:t>
      </w:r>
      <w:r w:rsidR="000A6C4A" w:rsidRPr="008D7363">
        <w:rPr>
          <w:rFonts w:ascii="Times New Roman" w:hAnsi="Times New Roman" w:cs="Times New Roman"/>
          <w:i/>
          <w:noProof/>
          <w:sz w:val="24"/>
          <w:szCs w:val="24"/>
        </w:rPr>
        <w:t>epidermolisys</w:t>
      </w:r>
      <w:r w:rsidR="000A6C4A" w:rsidRPr="00533CFE">
        <w:rPr>
          <w:rFonts w:ascii="Times New Roman" w:hAnsi="Times New Roman" w:cs="Times New Roman"/>
          <w:i/>
          <w:noProof/>
          <w:sz w:val="24"/>
          <w:szCs w:val="24"/>
        </w:rPr>
        <w:t xml:space="preserve"> </w:t>
      </w:r>
      <w:r w:rsidR="000A6C4A" w:rsidRPr="008D7363">
        <w:rPr>
          <w:rFonts w:ascii="Times New Roman" w:hAnsi="Times New Roman" w:cs="Times New Roman"/>
          <w:i/>
          <w:noProof/>
          <w:sz w:val="24"/>
          <w:szCs w:val="24"/>
        </w:rPr>
        <w:t>bullosa</w:t>
      </w:r>
      <w:r w:rsidR="006923CD" w:rsidRPr="00533CFE">
        <w:rPr>
          <w:rFonts w:ascii="Times New Roman" w:hAnsi="Times New Roman" w:cs="Times New Roman"/>
          <w:i/>
          <w:noProof/>
          <w:sz w:val="24"/>
          <w:szCs w:val="24"/>
        </w:rPr>
        <w:t xml:space="preserve">, </w:t>
      </w:r>
      <w:r w:rsidR="000A6C4A" w:rsidRPr="008D7363">
        <w:rPr>
          <w:rFonts w:ascii="Times New Roman" w:hAnsi="Times New Roman" w:cs="Times New Roman"/>
          <w:i/>
          <w:noProof/>
          <w:sz w:val="24"/>
          <w:szCs w:val="24"/>
        </w:rPr>
        <w:t>pathological</w:t>
      </w:r>
      <w:r w:rsidR="000A6C4A" w:rsidRPr="00533CFE">
        <w:rPr>
          <w:rFonts w:ascii="Times New Roman" w:hAnsi="Times New Roman" w:cs="Times New Roman"/>
          <w:i/>
          <w:noProof/>
          <w:sz w:val="24"/>
          <w:szCs w:val="24"/>
        </w:rPr>
        <w:t xml:space="preserve"> </w:t>
      </w:r>
      <w:r w:rsidR="000A6C4A" w:rsidRPr="008D7363">
        <w:rPr>
          <w:rFonts w:ascii="Times New Roman" w:hAnsi="Times New Roman" w:cs="Times New Roman"/>
          <w:i/>
          <w:noProof/>
          <w:sz w:val="24"/>
          <w:szCs w:val="24"/>
        </w:rPr>
        <w:t>fibrosis</w:t>
      </w:r>
      <w:r w:rsidR="006923CD" w:rsidRPr="00533CFE">
        <w:rPr>
          <w:rFonts w:ascii="Times New Roman" w:hAnsi="Times New Roman" w:cs="Times New Roman"/>
          <w:i/>
          <w:noProof/>
          <w:sz w:val="24"/>
          <w:szCs w:val="24"/>
        </w:rPr>
        <w:t xml:space="preserve">, </w:t>
      </w:r>
      <w:r w:rsidR="000A6C4A" w:rsidRPr="008D7363">
        <w:rPr>
          <w:rFonts w:ascii="Times New Roman" w:hAnsi="Times New Roman" w:cs="Times New Roman"/>
          <w:i/>
          <w:noProof/>
          <w:sz w:val="24"/>
          <w:szCs w:val="24"/>
        </w:rPr>
        <w:t>contraction</w:t>
      </w:r>
      <w:r w:rsidR="008D7363">
        <w:rPr>
          <w:rFonts w:ascii="Times New Roman" w:hAnsi="Times New Roman" w:cs="Times New Roman"/>
          <w:i/>
          <w:noProof/>
          <w:sz w:val="24"/>
          <w:szCs w:val="24"/>
        </w:rPr>
        <w:t>s</w:t>
      </w:r>
      <w:r w:rsidR="006923CD" w:rsidRPr="00533CFE">
        <w:rPr>
          <w:rFonts w:ascii="Times New Roman" w:hAnsi="Times New Roman" w:cs="Times New Roman"/>
          <w:i/>
          <w:noProof/>
          <w:sz w:val="24"/>
          <w:szCs w:val="24"/>
        </w:rPr>
        <w:t xml:space="preserve">, </w:t>
      </w:r>
      <w:r w:rsidR="008D7363" w:rsidRPr="008D7363">
        <w:rPr>
          <w:rFonts w:ascii="Times New Roman" w:hAnsi="Times New Roman" w:cs="Times New Roman"/>
          <w:i/>
          <w:noProof/>
          <w:sz w:val="24"/>
          <w:szCs w:val="24"/>
        </w:rPr>
        <w:t>pseudosyndactylies</w:t>
      </w:r>
      <w:r w:rsidR="006923CD" w:rsidRPr="00533CFE">
        <w:rPr>
          <w:rFonts w:ascii="Times New Roman" w:hAnsi="Times New Roman" w:cs="Times New Roman"/>
          <w:i/>
          <w:noProof/>
          <w:sz w:val="24"/>
          <w:szCs w:val="24"/>
        </w:rPr>
        <w:t>,</w:t>
      </w:r>
      <w:r w:rsidR="00D67F58" w:rsidRPr="00533CFE">
        <w:rPr>
          <w:rFonts w:ascii="Times New Roman" w:hAnsi="Times New Roman" w:cs="Times New Roman"/>
          <w:i/>
          <w:noProof/>
          <w:sz w:val="24"/>
          <w:szCs w:val="24"/>
        </w:rPr>
        <w:t xml:space="preserve"> </w:t>
      </w:r>
      <w:r w:rsidR="00DA62BD" w:rsidRPr="008D7363">
        <w:rPr>
          <w:rFonts w:ascii="Times New Roman" w:hAnsi="Times New Roman" w:cs="Times New Roman"/>
          <w:i/>
          <w:noProof/>
          <w:sz w:val="24"/>
          <w:szCs w:val="24"/>
        </w:rPr>
        <w:t>TGF</w:t>
      </w:r>
      <w:r w:rsidR="00DA62BD" w:rsidRPr="00533CFE">
        <w:rPr>
          <w:rFonts w:ascii="Times New Roman" w:hAnsi="Times New Roman" w:cs="Times New Roman"/>
          <w:i/>
          <w:noProof/>
          <w:sz w:val="24"/>
          <w:szCs w:val="24"/>
        </w:rPr>
        <w:t>-</w:t>
      </w:r>
      <w:r w:rsidR="00DA62BD" w:rsidRPr="00406530">
        <w:rPr>
          <w:rFonts w:ascii="Times New Roman" w:hAnsi="Times New Roman" w:cs="Times New Roman"/>
          <w:i/>
          <w:noProof/>
          <w:sz w:val="24"/>
          <w:szCs w:val="24"/>
          <w:lang w:val="ru-RU"/>
        </w:rPr>
        <w:t>β</w:t>
      </w:r>
      <w:r w:rsidR="00DA62BD" w:rsidRPr="00533CFE">
        <w:rPr>
          <w:rFonts w:ascii="Times New Roman" w:hAnsi="Times New Roman" w:cs="Times New Roman"/>
          <w:i/>
          <w:noProof/>
          <w:sz w:val="24"/>
          <w:szCs w:val="24"/>
        </w:rPr>
        <w:t xml:space="preserve">, </w:t>
      </w:r>
      <w:r w:rsidR="008D7363" w:rsidRPr="008D7363">
        <w:rPr>
          <w:rFonts w:ascii="Times New Roman" w:hAnsi="Times New Roman" w:cs="Times New Roman"/>
          <w:i/>
          <w:noProof/>
          <w:sz w:val="24"/>
          <w:szCs w:val="24"/>
        </w:rPr>
        <w:t>fibroblasts</w:t>
      </w:r>
      <w:r w:rsidR="00DA62BD" w:rsidRPr="00533CFE">
        <w:rPr>
          <w:rFonts w:ascii="Times New Roman" w:hAnsi="Times New Roman" w:cs="Times New Roman"/>
          <w:i/>
          <w:noProof/>
          <w:sz w:val="24"/>
          <w:szCs w:val="24"/>
        </w:rPr>
        <w:t xml:space="preserve">, </w:t>
      </w:r>
      <w:r w:rsidR="008D7363" w:rsidRPr="008D7363">
        <w:rPr>
          <w:rFonts w:ascii="Times New Roman" w:hAnsi="Times New Roman" w:cs="Times New Roman"/>
          <w:i/>
          <w:noProof/>
          <w:sz w:val="24"/>
          <w:szCs w:val="24"/>
        </w:rPr>
        <w:t>collagen</w:t>
      </w:r>
      <w:r w:rsidR="008D7363" w:rsidRPr="00533CFE">
        <w:rPr>
          <w:rFonts w:ascii="Times New Roman" w:hAnsi="Times New Roman" w:cs="Times New Roman"/>
          <w:i/>
          <w:noProof/>
          <w:sz w:val="24"/>
          <w:szCs w:val="24"/>
        </w:rPr>
        <w:t xml:space="preserve"> </w:t>
      </w:r>
      <w:r w:rsidR="00DA62BD" w:rsidRPr="008D7363">
        <w:rPr>
          <w:rFonts w:ascii="Times New Roman" w:hAnsi="Times New Roman" w:cs="Times New Roman"/>
          <w:i/>
          <w:noProof/>
          <w:sz w:val="24"/>
          <w:szCs w:val="24"/>
        </w:rPr>
        <w:t>VII</w:t>
      </w:r>
      <w:r w:rsidR="00DA62BD" w:rsidRPr="00533CFE">
        <w:rPr>
          <w:rFonts w:ascii="Times New Roman" w:hAnsi="Times New Roman" w:cs="Times New Roman"/>
          <w:i/>
          <w:noProof/>
          <w:sz w:val="24"/>
          <w:szCs w:val="24"/>
        </w:rPr>
        <w:t xml:space="preserve">, </w:t>
      </w:r>
      <w:r w:rsidR="008D7363">
        <w:rPr>
          <w:rFonts w:ascii="Times New Roman" w:hAnsi="Times New Roman" w:cs="Times New Roman"/>
          <w:i/>
          <w:noProof/>
          <w:sz w:val="24"/>
          <w:szCs w:val="24"/>
        </w:rPr>
        <w:t>children</w:t>
      </w:r>
    </w:p>
    <w:p w14:paraId="6654E2BC" w14:textId="289F9D68" w:rsidR="00A9392E" w:rsidRPr="000A6C4A" w:rsidRDefault="00406530" w:rsidP="00533CFE">
      <w:pPr>
        <w:pStyle w:val="ab"/>
        <w:spacing w:line="360" w:lineRule="auto"/>
        <w:jc w:val="both"/>
        <w:rPr>
          <w:rFonts w:ascii="Times New Roman" w:hAnsi="Times New Roman" w:cs="Times New Roman"/>
          <w:sz w:val="24"/>
          <w:szCs w:val="24"/>
        </w:rPr>
      </w:pPr>
      <w:r w:rsidRPr="00406530">
        <w:rPr>
          <w:rFonts w:ascii="Times New Roman" w:hAnsi="Times New Roman" w:cs="Times New Roman"/>
          <w:b/>
          <w:sz w:val="24"/>
          <w:szCs w:val="24"/>
          <w:shd w:val="clear" w:color="auto" w:fill="FFFFFF"/>
        </w:rPr>
        <w:t>For</w:t>
      </w:r>
      <w:r w:rsidRPr="000A6C4A">
        <w:rPr>
          <w:rFonts w:ascii="Times New Roman" w:hAnsi="Times New Roman" w:cs="Times New Roman"/>
          <w:b/>
          <w:sz w:val="24"/>
          <w:szCs w:val="24"/>
          <w:shd w:val="clear" w:color="auto" w:fill="FFFFFF"/>
        </w:rPr>
        <w:t xml:space="preserve"> </w:t>
      </w:r>
      <w:r w:rsidRPr="00406530">
        <w:rPr>
          <w:rFonts w:ascii="Times New Roman" w:hAnsi="Times New Roman" w:cs="Times New Roman"/>
          <w:b/>
          <w:sz w:val="24"/>
          <w:szCs w:val="24"/>
          <w:shd w:val="clear" w:color="auto" w:fill="FFFFFF"/>
        </w:rPr>
        <w:t>citation</w:t>
      </w:r>
      <w:r w:rsidR="00A9392E" w:rsidRPr="000A6C4A">
        <w:rPr>
          <w:rFonts w:ascii="Times New Roman" w:hAnsi="Times New Roman" w:cs="Times New Roman"/>
          <w:b/>
          <w:i/>
          <w:sz w:val="24"/>
          <w:szCs w:val="24"/>
        </w:rPr>
        <w:t>:</w:t>
      </w:r>
      <w:r w:rsidR="00A9392E" w:rsidRPr="000A6C4A">
        <w:rPr>
          <w:rFonts w:ascii="Times New Roman" w:hAnsi="Times New Roman" w:cs="Times New Roman"/>
          <w:sz w:val="24"/>
          <w:szCs w:val="24"/>
        </w:rPr>
        <w:t xml:space="preserve"> </w:t>
      </w:r>
      <w:r w:rsidR="00B65661" w:rsidRPr="000A6C4A">
        <w:rPr>
          <w:rFonts w:ascii="Times New Roman" w:hAnsi="Times New Roman" w:cs="Times New Roman"/>
          <w:sz w:val="24"/>
          <w:szCs w:val="24"/>
        </w:rPr>
        <w:t>Epishev Roman V., Murashkin Nikolay N., Orlova Olga S., Kuratova Alena A., Polenova</w:t>
      </w:r>
      <w:r w:rsidR="00B65661" w:rsidRPr="000A6C4A">
        <w:rPr>
          <w:rFonts w:ascii="Times New Roman" w:hAnsi="Times New Roman" w:cs="Times New Roman"/>
          <w:noProof/>
          <w:sz w:val="24"/>
          <w:szCs w:val="24"/>
        </w:rPr>
        <w:t xml:space="preserve"> </w:t>
      </w:r>
      <w:r w:rsidR="00B65661" w:rsidRPr="000A6C4A">
        <w:rPr>
          <w:rFonts w:ascii="Times New Roman" w:hAnsi="Times New Roman" w:cs="Times New Roman"/>
          <w:sz w:val="24"/>
          <w:szCs w:val="24"/>
        </w:rPr>
        <w:t xml:space="preserve">Victoriya S. </w:t>
      </w:r>
      <w:r w:rsidR="000A6C4A" w:rsidRPr="000A6C4A">
        <w:rPr>
          <w:rFonts w:ascii="Times New Roman" w:hAnsi="Times New Roman" w:cs="Times New Roman"/>
          <w:sz w:val="24"/>
          <w:szCs w:val="24"/>
        </w:rPr>
        <w:t xml:space="preserve">Fibrous Hands Deformities in Children with Dystrophic Epidermolisys Bullosa (According </w:t>
      </w:r>
      <w:r w:rsidR="000A6C4A" w:rsidRPr="00F727D2">
        <w:rPr>
          <w:rFonts w:ascii="Times New Roman" w:hAnsi="Times New Roman" w:cs="Times New Roman"/>
          <w:sz w:val="24"/>
          <w:szCs w:val="24"/>
        </w:rPr>
        <w:t>to the National Register Data)</w:t>
      </w:r>
      <w:r w:rsidR="00A9392E" w:rsidRPr="00F727D2">
        <w:rPr>
          <w:rFonts w:ascii="Times New Roman" w:hAnsi="Times New Roman" w:cs="Times New Roman"/>
          <w:sz w:val="24"/>
          <w:szCs w:val="24"/>
        </w:rPr>
        <w:t xml:space="preserve">. </w:t>
      </w:r>
      <w:r w:rsidR="00272771" w:rsidRPr="00F727D2">
        <w:rPr>
          <w:rFonts w:ascii="Times New Roman" w:hAnsi="Times New Roman" w:cs="Times New Roman"/>
          <w:i/>
          <w:sz w:val="24"/>
          <w:szCs w:val="24"/>
        </w:rPr>
        <w:t>Voprosy sovremennoi pediatrii — Current Pediatrics</w:t>
      </w:r>
      <w:r w:rsidR="00A9392E" w:rsidRPr="00F727D2">
        <w:rPr>
          <w:rFonts w:ascii="Times New Roman" w:hAnsi="Times New Roman" w:cs="Times New Roman"/>
          <w:sz w:val="24"/>
          <w:szCs w:val="24"/>
        </w:rPr>
        <w:t>. 2025;24(4):</w:t>
      </w:r>
      <w:r w:rsidR="00F727D2">
        <w:rPr>
          <w:rFonts w:ascii="Times New Roman" w:hAnsi="Times New Roman" w:cs="Times New Roman"/>
          <w:sz w:val="24"/>
          <w:szCs w:val="24"/>
          <w:lang w:val="ru-RU"/>
        </w:rPr>
        <w:t>235–240</w:t>
      </w:r>
      <w:r w:rsidR="00A9392E" w:rsidRPr="00F727D2">
        <w:rPr>
          <w:rFonts w:ascii="Times New Roman" w:hAnsi="Times New Roman" w:cs="Times New Roman"/>
          <w:sz w:val="24"/>
          <w:szCs w:val="24"/>
        </w:rPr>
        <w:t xml:space="preserve">. doi: </w:t>
      </w:r>
      <w:r w:rsidR="00300AA2" w:rsidRPr="00F727D2">
        <w:rPr>
          <w:rFonts w:ascii="Times New Roman" w:hAnsi="Times New Roman" w:cs="Times New Roman"/>
          <w:sz w:val="24"/>
          <w:szCs w:val="24"/>
        </w:rPr>
        <w:t>https://</w:t>
      </w:r>
      <w:r w:rsidR="00300AA2" w:rsidRPr="00300AA2">
        <w:rPr>
          <w:rFonts w:ascii="Times New Roman" w:hAnsi="Times New Roman" w:cs="Times New Roman"/>
          <w:sz w:val="24"/>
          <w:szCs w:val="24"/>
        </w:rPr>
        <w:t>doi.org/10.15690/vsp.v24i4.2944</w:t>
      </w:r>
    </w:p>
    <w:p w14:paraId="283C956C" w14:textId="77777777" w:rsidR="002463A6" w:rsidRPr="000A6C4A" w:rsidRDefault="002463A6" w:rsidP="00533CFE">
      <w:pPr>
        <w:pStyle w:val="ab"/>
        <w:spacing w:line="360" w:lineRule="auto"/>
        <w:jc w:val="both"/>
        <w:rPr>
          <w:rFonts w:ascii="Times New Roman" w:hAnsi="Times New Roman" w:cs="Times New Roman"/>
          <w:noProof/>
          <w:sz w:val="24"/>
          <w:szCs w:val="24"/>
        </w:rPr>
      </w:pPr>
    </w:p>
    <w:p w14:paraId="59492916" w14:textId="77777777" w:rsidR="0095509D" w:rsidRPr="000A6C4A" w:rsidRDefault="0095509D" w:rsidP="00533CFE">
      <w:pPr>
        <w:pStyle w:val="ab"/>
        <w:spacing w:line="360" w:lineRule="auto"/>
        <w:jc w:val="both"/>
        <w:rPr>
          <w:rFonts w:ascii="Times New Roman" w:hAnsi="Times New Roman" w:cs="Times New Roman"/>
          <w:noProof/>
          <w:sz w:val="24"/>
          <w:szCs w:val="24"/>
        </w:rPr>
      </w:pPr>
    </w:p>
    <w:p w14:paraId="66BA1E63" w14:textId="797139F5" w:rsidR="0095509D" w:rsidRPr="009B411B"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
          <w:noProof/>
          <w:sz w:val="24"/>
          <w:szCs w:val="24"/>
        </w:rPr>
        <w:t>Table</w:t>
      </w:r>
      <w:r w:rsidR="0095509D" w:rsidRPr="00533CFE">
        <w:rPr>
          <w:rFonts w:ascii="Times New Roman" w:hAnsi="Times New Roman" w:cs="Times New Roman"/>
          <w:b/>
          <w:noProof/>
          <w:sz w:val="24"/>
          <w:szCs w:val="24"/>
        </w:rPr>
        <w:t xml:space="preserve"> 1.</w:t>
      </w:r>
      <w:r w:rsidR="0095509D" w:rsidRPr="00533CFE">
        <w:rPr>
          <w:rFonts w:ascii="Times New Roman" w:hAnsi="Times New Roman" w:cs="Times New Roman"/>
          <w:noProof/>
          <w:sz w:val="24"/>
          <w:szCs w:val="24"/>
        </w:rPr>
        <w:t xml:space="preserve"> </w:t>
      </w:r>
      <w:r w:rsidR="009B411B" w:rsidRPr="009B411B">
        <w:rPr>
          <w:rFonts w:ascii="Times New Roman" w:hAnsi="Times New Roman" w:cs="Times New Roman"/>
          <w:noProof/>
          <w:sz w:val="24"/>
          <w:szCs w:val="24"/>
        </w:rPr>
        <w:t>Classification of hands deformities at DEB</w:t>
      </w:r>
    </w:p>
    <w:tbl>
      <w:tblPr>
        <w:tblStyle w:val="af3"/>
        <w:tblW w:w="9351" w:type="dxa"/>
        <w:tblLook w:val="04A0" w:firstRow="1" w:lastRow="0" w:firstColumn="1" w:lastColumn="0" w:noHBand="0" w:noVBand="1"/>
      </w:tblPr>
      <w:tblGrid>
        <w:gridCol w:w="3114"/>
        <w:gridCol w:w="6237"/>
      </w:tblGrid>
      <w:tr w:rsidR="00137A97" w:rsidRPr="00F55863" w14:paraId="359C0F5C" w14:textId="77777777" w:rsidTr="00D67F58">
        <w:tc>
          <w:tcPr>
            <w:tcW w:w="3114" w:type="dxa"/>
          </w:tcPr>
          <w:p w14:paraId="76A29EAE" w14:textId="425D33E1" w:rsidR="0095509D" w:rsidRPr="009B411B" w:rsidRDefault="009B411B" w:rsidP="00533CFE">
            <w:pPr>
              <w:pStyle w:val="ab"/>
              <w:jc w:val="center"/>
              <w:rPr>
                <w:rFonts w:ascii="Times New Roman" w:hAnsi="Times New Roman" w:cs="Times New Roman"/>
                <w:b/>
                <w:bCs/>
                <w:noProof/>
              </w:rPr>
            </w:pPr>
            <w:r>
              <w:rPr>
                <w:rFonts w:ascii="Times New Roman" w:hAnsi="Times New Roman" w:cs="Times New Roman"/>
                <w:b/>
                <w:bCs/>
                <w:noProof/>
                <w:lang w:val="ru-RU"/>
              </w:rPr>
              <w:t xml:space="preserve">Deformity </w:t>
            </w:r>
            <w:r>
              <w:rPr>
                <w:rFonts w:ascii="Times New Roman" w:hAnsi="Times New Roman" w:cs="Times New Roman"/>
                <w:b/>
                <w:bCs/>
                <w:noProof/>
              </w:rPr>
              <w:t>grade</w:t>
            </w:r>
          </w:p>
        </w:tc>
        <w:tc>
          <w:tcPr>
            <w:tcW w:w="6237" w:type="dxa"/>
          </w:tcPr>
          <w:p w14:paraId="59949EC7" w14:textId="6D5DAFE0" w:rsidR="0095509D" w:rsidRPr="00F55863" w:rsidRDefault="00704CE6" w:rsidP="00533CFE">
            <w:pPr>
              <w:pStyle w:val="ab"/>
              <w:jc w:val="center"/>
              <w:rPr>
                <w:rFonts w:ascii="Times New Roman" w:hAnsi="Times New Roman" w:cs="Times New Roman"/>
                <w:b/>
                <w:bCs/>
                <w:noProof/>
                <w:lang w:val="ru-RU"/>
              </w:rPr>
            </w:pPr>
            <w:r>
              <w:rPr>
                <w:rFonts w:ascii="Times New Roman" w:hAnsi="Times New Roman" w:cs="Times New Roman"/>
                <w:b/>
                <w:bCs/>
                <w:noProof/>
              </w:rPr>
              <w:t>C</w:t>
            </w:r>
            <w:r w:rsidRPr="00704CE6">
              <w:rPr>
                <w:rFonts w:ascii="Times New Roman" w:hAnsi="Times New Roman" w:cs="Times New Roman"/>
                <w:b/>
                <w:bCs/>
                <w:noProof/>
                <w:lang w:val="ru-RU"/>
              </w:rPr>
              <w:t>haracteristics</w:t>
            </w:r>
          </w:p>
        </w:tc>
      </w:tr>
      <w:tr w:rsidR="00EF4D6A" w:rsidRPr="00F727D2" w14:paraId="7D5A5FD2" w14:textId="77777777" w:rsidTr="00D67F58">
        <w:tc>
          <w:tcPr>
            <w:tcW w:w="3114" w:type="dxa"/>
          </w:tcPr>
          <w:p w14:paraId="2402350A" w14:textId="7D9D8F10" w:rsidR="00EF4D6A" w:rsidRPr="00F55863" w:rsidRDefault="00EF4D6A" w:rsidP="00533CFE">
            <w:pPr>
              <w:pStyle w:val="ab"/>
              <w:rPr>
                <w:rFonts w:ascii="Times New Roman" w:hAnsi="Times New Roman" w:cs="Times New Roman"/>
                <w:noProof/>
                <w:lang w:val="ru-RU"/>
              </w:rPr>
            </w:pPr>
            <w:r w:rsidRPr="00F55863">
              <w:rPr>
                <w:rFonts w:ascii="Times New Roman" w:hAnsi="Times New Roman" w:cs="Times New Roman"/>
                <w:noProof/>
                <w:lang w:val="ru-RU"/>
              </w:rPr>
              <w:t>Grade 1 (</w:t>
            </w:r>
            <w:r w:rsidR="00704CE6" w:rsidRPr="00704CE6">
              <w:rPr>
                <w:rFonts w:ascii="Times New Roman" w:hAnsi="Times New Roman" w:cs="Times New Roman"/>
                <w:noProof/>
                <w:lang w:val="ru-RU"/>
              </w:rPr>
              <w:t>initial deformities</w:t>
            </w:r>
            <w:r w:rsidRPr="00F55863">
              <w:rPr>
                <w:rFonts w:ascii="Times New Roman" w:hAnsi="Times New Roman" w:cs="Times New Roman"/>
                <w:noProof/>
                <w:lang w:val="ru-RU"/>
              </w:rPr>
              <w:t>)</w:t>
            </w:r>
          </w:p>
        </w:tc>
        <w:tc>
          <w:tcPr>
            <w:tcW w:w="6237" w:type="dxa"/>
          </w:tcPr>
          <w:p w14:paraId="03B978C2" w14:textId="1CF65430" w:rsidR="00EF4D6A" w:rsidRPr="00704CE6" w:rsidRDefault="00704CE6" w:rsidP="00533CFE">
            <w:pPr>
              <w:pStyle w:val="ab"/>
              <w:jc w:val="both"/>
              <w:rPr>
                <w:rFonts w:ascii="Times New Roman" w:hAnsi="Times New Roman" w:cs="Times New Roman"/>
                <w:noProof/>
              </w:rPr>
            </w:pPr>
            <w:r w:rsidRPr="00704CE6">
              <w:rPr>
                <w:rFonts w:ascii="Times New Roman" w:hAnsi="Times New Roman" w:cs="Times New Roman"/>
                <w:noProof/>
              </w:rPr>
              <w:t xml:space="preserve">No nails, proximal fingers phalanges adhesion, </w:t>
            </w:r>
            <w:r w:rsidR="003F2E01">
              <w:rPr>
                <w:rFonts w:ascii="Times New Roman" w:hAnsi="Times New Roman" w:cs="Times New Roman"/>
                <w:noProof/>
              </w:rPr>
              <w:t>no</w:t>
            </w:r>
            <w:r w:rsidRPr="00704CE6">
              <w:rPr>
                <w:rFonts w:ascii="Times New Roman" w:hAnsi="Times New Roman" w:cs="Times New Roman"/>
                <w:noProof/>
              </w:rPr>
              <w:t xml:space="preserve"> significant grip</w:t>
            </w:r>
            <w:r w:rsidR="003F2E01">
              <w:rPr>
                <w:rFonts w:ascii="Times New Roman" w:hAnsi="Times New Roman" w:cs="Times New Roman"/>
                <w:noProof/>
              </w:rPr>
              <w:t xml:space="preserve"> function</w:t>
            </w:r>
            <w:r w:rsidRPr="00704CE6">
              <w:rPr>
                <w:rFonts w:ascii="Times New Roman" w:hAnsi="Times New Roman" w:cs="Times New Roman"/>
                <w:noProof/>
              </w:rPr>
              <w:t xml:space="preserve"> violation</w:t>
            </w:r>
          </w:p>
        </w:tc>
      </w:tr>
      <w:tr w:rsidR="00137A97" w:rsidRPr="00F55863" w14:paraId="7076A7D9" w14:textId="77777777" w:rsidTr="00D67F58">
        <w:tc>
          <w:tcPr>
            <w:tcW w:w="3114" w:type="dxa"/>
          </w:tcPr>
          <w:p w14:paraId="60628EC3" w14:textId="29534B28" w:rsidR="0095509D" w:rsidRPr="00F55863" w:rsidRDefault="0095509D" w:rsidP="00533CFE">
            <w:pPr>
              <w:pStyle w:val="ab"/>
              <w:rPr>
                <w:rFonts w:ascii="Times New Roman" w:hAnsi="Times New Roman" w:cs="Times New Roman"/>
                <w:noProof/>
                <w:lang w:val="ru-RU"/>
              </w:rPr>
            </w:pPr>
            <w:r w:rsidRPr="00F55863">
              <w:rPr>
                <w:rFonts w:ascii="Times New Roman" w:hAnsi="Times New Roman" w:cs="Times New Roman"/>
                <w:noProof/>
                <w:lang w:val="ru-RU"/>
              </w:rPr>
              <w:t>Grade 2</w:t>
            </w:r>
            <w:r w:rsidR="008E2DAD" w:rsidRPr="00F55863">
              <w:rPr>
                <w:rFonts w:ascii="Times New Roman" w:hAnsi="Times New Roman" w:cs="Times New Roman"/>
                <w:noProof/>
                <w:lang w:val="ru-RU"/>
              </w:rPr>
              <w:t xml:space="preserve"> (</w:t>
            </w:r>
            <w:r w:rsidR="00704CE6" w:rsidRPr="00704CE6">
              <w:rPr>
                <w:rFonts w:ascii="Times New Roman" w:hAnsi="Times New Roman" w:cs="Times New Roman"/>
                <w:noProof/>
                <w:lang w:val="ru-RU"/>
              </w:rPr>
              <w:t>moderate deformities</w:t>
            </w:r>
            <w:r w:rsidR="008E2DAD" w:rsidRPr="00F55863">
              <w:rPr>
                <w:rFonts w:ascii="Times New Roman" w:hAnsi="Times New Roman" w:cs="Times New Roman"/>
                <w:noProof/>
                <w:lang w:val="ru-RU"/>
              </w:rPr>
              <w:t>)</w:t>
            </w:r>
          </w:p>
        </w:tc>
        <w:tc>
          <w:tcPr>
            <w:tcW w:w="6237" w:type="dxa"/>
          </w:tcPr>
          <w:p w14:paraId="1A7E0AF2" w14:textId="042C2B03" w:rsidR="0095509D" w:rsidRPr="00F55863" w:rsidRDefault="003F2E01" w:rsidP="00533CFE">
            <w:pPr>
              <w:pStyle w:val="ab"/>
              <w:jc w:val="both"/>
              <w:rPr>
                <w:rFonts w:ascii="Times New Roman" w:hAnsi="Times New Roman" w:cs="Times New Roman"/>
                <w:noProof/>
                <w:lang w:val="ru-RU"/>
              </w:rPr>
            </w:pPr>
            <w:r w:rsidRPr="003F2E01">
              <w:rPr>
                <w:rFonts w:ascii="Times New Roman" w:hAnsi="Times New Roman" w:cs="Times New Roman"/>
                <w:noProof/>
              </w:rPr>
              <w:t xml:space="preserve">Thumb adduction, flexion contractions of fingers (shortening of proximal and distal interphalangeal joints ligaments). </w:t>
            </w:r>
            <w:r w:rsidRPr="003F2E01">
              <w:rPr>
                <w:rFonts w:ascii="Times New Roman" w:hAnsi="Times New Roman" w:cs="Times New Roman"/>
                <w:noProof/>
                <w:lang w:val="ru-RU"/>
              </w:rPr>
              <w:t>Fine motor skills impairment, grip function preserved</w:t>
            </w:r>
          </w:p>
        </w:tc>
      </w:tr>
      <w:tr w:rsidR="00137A97" w:rsidRPr="00F55863" w14:paraId="3642F831" w14:textId="77777777" w:rsidTr="00D67F58">
        <w:tc>
          <w:tcPr>
            <w:tcW w:w="3114" w:type="dxa"/>
          </w:tcPr>
          <w:p w14:paraId="4A4BB18F" w14:textId="2A2434D4" w:rsidR="0095509D" w:rsidRPr="00F55863" w:rsidRDefault="0095509D" w:rsidP="00533CFE">
            <w:pPr>
              <w:pStyle w:val="ab"/>
              <w:rPr>
                <w:rFonts w:ascii="Times New Roman" w:hAnsi="Times New Roman" w:cs="Times New Roman"/>
                <w:noProof/>
                <w:lang w:val="ru-RU"/>
              </w:rPr>
            </w:pPr>
            <w:r w:rsidRPr="00F55863">
              <w:rPr>
                <w:rFonts w:ascii="Times New Roman" w:hAnsi="Times New Roman" w:cs="Times New Roman"/>
                <w:noProof/>
                <w:lang w:val="ru-RU"/>
              </w:rPr>
              <w:t>Grade 3а</w:t>
            </w:r>
            <w:r w:rsidR="008E2DAD" w:rsidRPr="00F55863">
              <w:rPr>
                <w:rFonts w:ascii="Times New Roman" w:hAnsi="Times New Roman" w:cs="Times New Roman"/>
                <w:noProof/>
                <w:lang w:val="ru-RU"/>
              </w:rPr>
              <w:t xml:space="preserve"> (</w:t>
            </w:r>
            <w:r w:rsidR="00704CE6" w:rsidRPr="00704CE6">
              <w:rPr>
                <w:rFonts w:ascii="Times New Roman" w:hAnsi="Times New Roman" w:cs="Times New Roman"/>
                <w:noProof/>
                <w:lang w:val="ru-RU"/>
              </w:rPr>
              <w:t>progressive form</w:t>
            </w:r>
            <w:r w:rsidR="008E2DAD" w:rsidRPr="00F55863">
              <w:rPr>
                <w:rFonts w:ascii="Times New Roman" w:hAnsi="Times New Roman" w:cs="Times New Roman"/>
                <w:noProof/>
                <w:lang w:val="ru-RU"/>
              </w:rPr>
              <w:t>)</w:t>
            </w:r>
          </w:p>
        </w:tc>
        <w:tc>
          <w:tcPr>
            <w:tcW w:w="6237" w:type="dxa"/>
          </w:tcPr>
          <w:p w14:paraId="522A27BA" w14:textId="70F3EF95" w:rsidR="0095509D" w:rsidRPr="00F55863" w:rsidRDefault="003F2E01" w:rsidP="00533CFE">
            <w:pPr>
              <w:pStyle w:val="ab"/>
              <w:jc w:val="both"/>
              <w:rPr>
                <w:rFonts w:ascii="Times New Roman" w:hAnsi="Times New Roman" w:cs="Times New Roman"/>
                <w:noProof/>
                <w:lang w:val="ru-RU"/>
              </w:rPr>
            </w:pPr>
            <w:r w:rsidRPr="003F2E01">
              <w:rPr>
                <w:rFonts w:ascii="Times New Roman" w:hAnsi="Times New Roman" w:cs="Times New Roman"/>
                <w:noProof/>
              </w:rPr>
              <w:t xml:space="preserve">Adhesion of palmar surface and fingers, thumb adduction. Loss of finger mobility with residual anatomical differentiation. </w:t>
            </w:r>
            <w:r w:rsidRPr="003F2E01">
              <w:rPr>
                <w:rFonts w:ascii="Times New Roman" w:hAnsi="Times New Roman" w:cs="Times New Roman"/>
                <w:noProof/>
                <w:lang w:val="ru-RU"/>
              </w:rPr>
              <w:t>Grip is still possible</w:t>
            </w:r>
          </w:p>
        </w:tc>
      </w:tr>
      <w:tr w:rsidR="00137A97" w:rsidRPr="00F727D2" w14:paraId="19564793" w14:textId="77777777" w:rsidTr="00D67F58">
        <w:tc>
          <w:tcPr>
            <w:tcW w:w="3114" w:type="dxa"/>
          </w:tcPr>
          <w:p w14:paraId="3D2B6F2F" w14:textId="705F5E2C" w:rsidR="0095509D" w:rsidRPr="00F55863" w:rsidRDefault="0095509D" w:rsidP="00533CFE">
            <w:pPr>
              <w:pStyle w:val="ab"/>
              <w:rPr>
                <w:rFonts w:ascii="Times New Roman" w:hAnsi="Times New Roman" w:cs="Times New Roman"/>
                <w:noProof/>
                <w:lang w:val="ru-RU"/>
              </w:rPr>
            </w:pPr>
            <w:r w:rsidRPr="00F55863">
              <w:rPr>
                <w:rFonts w:ascii="Times New Roman" w:hAnsi="Times New Roman" w:cs="Times New Roman"/>
                <w:noProof/>
                <w:lang w:val="ru-RU"/>
              </w:rPr>
              <w:t>Grade 3</w:t>
            </w:r>
            <w:r w:rsidR="008E2DAD" w:rsidRPr="00F55863">
              <w:rPr>
                <w:rFonts w:ascii="Times New Roman" w:hAnsi="Times New Roman" w:cs="Times New Roman"/>
                <w:noProof/>
              </w:rPr>
              <w:t>b</w:t>
            </w:r>
            <w:r w:rsidR="008E2DAD" w:rsidRPr="00F55863">
              <w:rPr>
                <w:rFonts w:ascii="Times New Roman" w:hAnsi="Times New Roman" w:cs="Times New Roman"/>
                <w:noProof/>
                <w:lang w:val="ru-RU"/>
              </w:rPr>
              <w:t xml:space="preserve"> </w:t>
            </w:r>
          </w:p>
        </w:tc>
        <w:tc>
          <w:tcPr>
            <w:tcW w:w="6237" w:type="dxa"/>
          </w:tcPr>
          <w:p w14:paraId="4AD99C84" w14:textId="52260170" w:rsidR="0095509D" w:rsidRPr="003F2E01" w:rsidRDefault="003F2E01" w:rsidP="00533CFE">
            <w:pPr>
              <w:pStyle w:val="ab"/>
              <w:jc w:val="both"/>
              <w:rPr>
                <w:rFonts w:ascii="Times New Roman" w:hAnsi="Times New Roman" w:cs="Times New Roman"/>
                <w:noProof/>
              </w:rPr>
            </w:pPr>
            <w:r w:rsidRPr="003F2E01">
              <w:rPr>
                <w:rFonts w:ascii="Times New Roman" w:hAnsi="Times New Roman" w:cs="Times New Roman"/>
                <w:noProof/>
              </w:rPr>
              <w:t>Fingers are separated, but gripping is impossible due to adhesions on palmar surface</w:t>
            </w:r>
          </w:p>
        </w:tc>
      </w:tr>
      <w:tr w:rsidR="00137A97" w:rsidRPr="00F727D2" w14:paraId="09D0AACE" w14:textId="77777777" w:rsidTr="00D67F58">
        <w:tc>
          <w:tcPr>
            <w:tcW w:w="3114" w:type="dxa"/>
          </w:tcPr>
          <w:p w14:paraId="1E04A128" w14:textId="6FB76445" w:rsidR="0095509D" w:rsidRPr="00F55863" w:rsidRDefault="0095509D" w:rsidP="00533CFE">
            <w:pPr>
              <w:pStyle w:val="ab"/>
              <w:rPr>
                <w:rFonts w:ascii="Times New Roman" w:hAnsi="Times New Roman" w:cs="Times New Roman"/>
                <w:noProof/>
                <w:lang w:val="ru-RU"/>
              </w:rPr>
            </w:pPr>
            <w:r w:rsidRPr="00F55863">
              <w:rPr>
                <w:rFonts w:ascii="Times New Roman" w:hAnsi="Times New Roman" w:cs="Times New Roman"/>
                <w:noProof/>
                <w:lang w:val="ru-RU"/>
              </w:rPr>
              <w:t>Grade 4а</w:t>
            </w:r>
          </w:p>
        </w:tc>
        <w:tc>
          <w:tcPr>
            <w:tcW w:w="6237" w:type="dxa"/>
          </w:tcPr>
          <w:p w14:paraId="523657BC" w14:textId="478A506D" w:rsidR="0095509D" w:rsidRPr="003F2E01" w:rsidRDefault="003F2E01" w:rsidP="00533CFE">
            <w:pPr>
              <w:pStyle w:val="ab"/>
              <w:jc w:val="both"/>
              <w:rPr>
                <w:rFonts w:ascii="Times New Roman" w:hAnsi="Times New Roman" w:cs="Times New Roman"/>
                <w:noProof/>
              </w:rPr>
            </w:pPr>
            <w:r w:rsidRPr="003F2E01">
              <w:rPr>
                <w:rFonts w:ascii="Times New Roman" w:hAnsi="Times New Roman" w:cs="Times New Roman"/>
                <w:noProof/>
              </w:rPr>
              <w:t>Complete adhesion, wrist is mobile</w:t>
            </w:r>
          </w:p>
        </w:tc>
      </w:tr>
      <w:tr w:rsidR="00137A97" w:rsidRPr="00F727D2" w14:paraId="0E288D57" w14:textId="77777777" w:rsidTr="00D67F58">
        <w:tc>
          <w:tcPr>
            <w:tcW w:w="3114" w:type="dxa"/>
          </w:tcPr>
          <w:p w14:paraId="22712371" w14:textId="7D515E3D" w:rsidR="0095509D" w:rsidRPr="00F55863" w:rsidRDefault="0095509D" w:rsidP="00533CFE">
            <w:pPr>
              <w:pStyle w:val="ab"/>
              <w:rPr>
                <w:rFonts w:ascii="Times New Roman" w:hAnsi="Times New Roman" w:cs="Times New Roman"/>
                <w:noProof/>
                <w:lang w:val="ru-RU"/>
              </w:rPr>
            </w:pPr>
            <w:r w:rsidRPr="00F55863">
              <w:rPr>
                <w:rFonts w:ascii="Times New Roman" w:hAnsi="Times New Roman" w:cs="Times New Roman"/>
                <w:noProof/>
                <w:lang w:val="ru-RU"/>
              </w:rPr>
              <w:t>Grade 4</w:t>
            </w:r>
            <w:r w:rsidR="008E2DAD" w:rsidRPr="00F55863">
              <w:rPr>
                <w:rFonts w:ascii="Times New Roman" w:hAnsi="Times New Roman" w:cs="Times New Roman"/>
                <w:noProof/>
              </w:rPr>
              <w:t>b</w:t>
            </w:r>
            <w:r w:rsidR="008E2DAD" w:rsidRPr="00F55863">
              <w:rPr>
                <w:rFonts w:ascii="Times New Roman" w:hAnsi="Times New Roman" w:cs="Times New Roman"/>
                <w:noProof/>
                <w:lang w:val="ru-RU"/>
              </w:rPr>
              <w:t xml:space="preserve"> (</w:t>
            </w:r>
            <w:r w:rsidR="00704CE6" w:rsidRPr="00704CE6">
              <w:rPr>
                <w:rFonts w:ascii="Times New Roman" w:hAnsi="Times New Roman" w:cs="Times New Roman"/>
                <w:noProof/>
                <w:lang w:val="ru-RU"/>
              </w:rPr>
              <w:t>significant changes</w:t>
            </w:r>
            <w:r w:rsidR="008E2DAD" w:rsidRPr="00F55863">
              <w:rPr>
                <w:rFonts w:ascii="Times New Roman" w:hAnsi="Times New Roman" w:cs="Times New Roman"/>
                <w:noProof/>
                <w:lang w:val="ru-RU"/>
              </w:rPr>
              <w:t>)</w:t>
            </w:r>
          </w:p>
        </w:tc>
        <w:tc>
          <w:tcPr>
            <w:tcW w:w="6237" w:type="dxa"/>
          </w:tcPr>
          <w:p w14:paraId="696977DF" w14:textId="3E2FC9A7" w:rsidR="0095509D" w:rsidRPr="003F2E01" w:rsidRDefault="003F2E01" w:rsidP="00533CFE">
            <w:pPr>
              <w:pStyle w:val="ab"/>
              <w:jc w:val="both"/>
              <w:rPr>
                <w:rFonts w:ascii="Times New Roman" w:hAnsi="Times New Roman" w:cs="Times New Roman"/>
                <w:noProof/>
              </w:rPr>
            </w:pPr>
            <w:r w:rsidRPr="003F2E01">
              <w:rPr>
                <w:rFonts w:ascii="Times New Roman" w:hAnsi="Times New Roman" w:cs="Times New Roman"/>
                <w:noProof/>
              </w:rPr>
              <w:t>Complete adhesion with wrist contraction</w:t>
            </w:r>
          </w:p>
        </w:tc>
      </w:tr>
    </w:tbl>
    <w:p w14:paraId="43923F4F" w14:textId="77777777" w:rsidR="001441E3" w:rsidRPr="003F2E01" w:rsidRDefault="001441E3" w:rsidP="00533CFE">
      <w:pPr>
        <w:pStyle w:val="ab"/>
        <w:spacing w:line="360" w:lineRule="auto"/>
        <w:jc w:val="both"/>
        <w:rPr>
          <w:rFonts w:ascii="Times New Roman" w:hAnsi="Times New Roman" w:cs="Times New Roman"/>
          <w:noProof/>
          <w:sz w:val="24"/>
          <w:szCs w:val="24"/>
        </w:rPr>
      </w:pPr>
    </w:p>
    <w:p w14:paraId="5E9E21AE" w14:textId="769D79CB" w:rsidR="00695B8A" w:rsidRPr="000C5F87"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
          <w:noProof/>
          <w:sz w:val="24"/>
          <w:szCs w:val="24"/>
        </w:rPr>
        <w:t>Table</w:t>
      </w:r>
      <w:r w:rsidR="001441E3" w:rsidRPr="00533CFE">
        <w:rPr>
          <w:rFonts w:ascii="Times New Roman" w:hAnsi="Times New Roman" w:cs="Times New Roman"/>
          <w:b/>
          <w:noProof/>
          <w:sz w:val="24"/>
          <w:szCs w:val="24"/>
        </w:rPr>
        <w:t xml:space="preserve"> 2.</w:t>
      </w:r>
      <w:r w:rsidR="001441E3" w:rsidRPr="00533CFE">
        <w:rPr>
          <w:rFonts w:ascii="Times New Roman" w:hAnsi="Times New Roman" w:cs="Times New Roman"/>
          <w:noProof/>
          <w:sz w:val="24"/>
          <w:szCs w:val="24"/>
        </w:rPr>
        <w:t xml:space="preserve"> </w:t>
      </w:r>
      <w:r w:rsidR="000C5F87" w:rsidRPr="000C5F87">
        <w:rPr>
          <w:rFonts w:ascii="Times New Roman" w:hAnsi="Times New Roman" w:cs="Times New Roman"/>
          <w:noProof/>
          <w:sz w:val="24"/>
          <w:szCs w:val="24"/>
        </w:rPr>
        <w:t>Patients with DEE and fibrous hands deformities: distribution and age of deformities onset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1588"/>
        <w:gridCol w:w="1842"/>
        <w:gridCol w:w="2747"/>
      </w:tblGrid>
      <w:tr w:rsidR="00076210" w:rsidRPr="00F55863" w14:paraId="0DFCBBE9" w14:textId="77777777" w:rsidTr="00CA3DB4">
        <w:trPr>
          <w:tblCellSpacing w:w="15" w:type="dxa"/>
        </w:trPr>
        <w:tc>
          <w:tcPr>
            <w:tcW w:w="1711" w:type="dxa"/>
            <w:vAlign w:val="center"/>
            <w:hideMark/>
          </w:tcPr>
          <w:p w14:paraId="3761B53A" w14:textId="7B59A867" w:rsidR="00695B8A" w:rsidRPr="00704CE6" w:rsidRDefault="00704CE6" w:rsidP="00533CFE">
            <w:pPr>
              <w:pStyle w:val="ab"/>
              <w:jc w:val="center"/>
              <w:rPr>
                <w:rFonts w:ascii="Times New Roman" w:hAnsi="Times New Roman" w:cs="Times New Roman"/>
                <w:b/>
                <w:bCs/>
                <w:noProof/>
                <w:sz w:val="24"/>
                <w:szCs w:val="24"/>
              </w:rPr>
            </w:pPr>
            <w:r>
              <w:rPr>
                <w:rFonts w:ascii="Times New Roman" w:hAnsi="Times New Roman" w:cs="Times New Roman"/>
                <w:b/>
                <w:bCs/>
                <w:noProof/>
                <w:sz w:val="24"/>
                <w:szCs w:val="24"/>
              </w:rPr>
              <w:t>Grade</w:t>
            </w:r>
          </w:p>
        </w:tc>
        <w:tc>
          <w:tcPr>
            <w:tcW w:w="1558" w:type="dxa"/>
            <w:vAlign w:val="center"/>
            <w:hideMark/>
          </w:tcPr>
          <w:p w14:paraId="3A724AB6" w14:textId="6821D5A9" w:rsidR="00695B8A" w:rsidRPr="00F55863" w:rsidRDefault="008F0A50" w:rsidP="00533CFE">
            <w:pPr>
              <w:pStyle w:val="ab"/>
              <w:jc w:val="center"/>
              <w:rPr>
                <w:rFonts w:ascii="Times New Roman" w:hAnsi="Times New Roman" w:cs="Times New Roman"/>
                <w:b/>
                <w:bCs/>
                <w:noProof/>
                <w:sz w:val="24"/>
                <w:szCs w:val="24"/>
                <w:lang w:val="ru-RU"/>
              </w:rPr>
            </w:pPr>
            <w:r w:rsidRPr="00CA3DB4">
              <w:rPr>
                <w:rFonts w:ascii="Times New Roman" w:hAnsi="Times New Roman" w:cs="Times New Roman"/>
                <w:b/>
                <w:bCs/>
                <w:i/>
                <w:noProof/>
                <w:sz w:val="24"/>
                <w:szCs w:val="24"/>
                <w:lang w:val="ru-RU"/>
              </w:rPr>
              <w:t>N</w:t>
            </w:r>
            <w:r w:rsidRPr="00F55863">
              <w:rPr>
                <w:rFonts w:ascii="Times New Roman" w:hAnsi="Times New Roman" w:cs="Times New Roman"/>
                <w:b/>
                <w:bCs/>
                <w:noProof/>
                <w:sz w:val="24"/>
                <w:szCs w:val="24"/>
              </w:rPr>
              <w:t xml:space="preserve">, </w:t>
            </w:r>
            <w:r w:rsidR="00704CE6">
              <w:rPr>
                <w:rFonts w:ascii="Times New Roman" w:hAnsi="Times New Roman" w:cs="Times New Roman"/>
                <w:b/>
                <w:bCs/>
                <w:noProof/>
                <w:sz w:val="24"/>
                <w:szCs w:val="24"/>
              </w:rPr>
              <w:t>abs</w:t>
            </w:r>
            <w:r w:rsidRPr="00F55863">
              <w:rPr>
                <w:rFonts w:ascii="Times New Roman" w:hAnsi="Times New Roman" w:cs="Times New Roman"/>
                <w:b/>
                <w:bCs/>
                <w:noProof/>
                <w:sz w:val="24"/>
                <w:szCs w:val="24"/>
              </w:rPr>
              <w:t>.</w:t>
            </w:r>
          </w:p>
        </w:tc>
        <w:tc>
          <w:tcPr>
            <w:tcW w:w="1812" w:type="dxa"/>
            <w:vAlign w:val="center"/>
            <w:hideMark/>
          </w:tcPr>
          <w:p w14:paraId="4DA8FD63" w14:textId="5A100400" w:rsidR="00695B8A" w:rsidRPr="00F55863" w:rsidRDefault="00704CE6" w:rsidP="00533CFE">
            <w:pPr>
              <w:pStyle w:val="ab"/>
              <w:jc w:val="center"/>
              <w:rPr>
                <w:rFonts w:ascii="Times New Roman" w:hAnsi="Times New Roman" w:cs="Times New Roman"/>
                <w:b/>
                <w:bCs/>
                <w:noProof/>
                <w:sz w:val="24"/>
                <w:szCs w:val="24"/>
                <w:lang w:val="ru-RU"/>
              </w:rPr>
            </w:pPr>
            <w:r>
              <w:rPr>
                <w:rFonts w:ascii="Times New Roman" w:hAnsi="Times New Roman" w:cs="Times New Roman"/>
                <w:b/>
                <w:bCs/>
                <w:noProof/>
                <w:sz w:val="24"/>
                <w:szCs w:val="24"/>
              </w:rPr>
              <w:t>Age</w:t>
            </w:r>
            <w:r w:rsidR="008F0A50" w:rsidRPr="00F55863">
              <w:rPr>
                <w:rFonts w:ascii="Times New Roman" w:hAnsi="Times New Roman" w:cs="Times New Roman"/>
                <w:b/>
                <w:bCs/>
                <w:noProof/>
                <w:sz w:val="24"/>
                <w:szCs w:val="24"/>
                <w:lang w:val="ru-RU"/>
              </w:rPr>
              <w:t xml:space="preserve">, </w:t>
            </w:r>
            <w:r>
              <w:rPr>
                <w:rFonts w:ascii="Times New Roman" w:hAnsi="Times New Roman" w:cs="Times New Roman"/>
                <w:b/>
                <w:bCs/>
                <w:noProof/>
                <w:sz w:val="24"/>
                <w:szCs w:val="24"/>
              </w:rPr>
              <w:t>years</w:t>
            </w:r>
            <w:r w:rsidR="008F0A50" w:rsidRPr="00F55863">
              <w:rPr>
                <w:rFonts w:ascii="Times New Roman" w:hAnsi="Times New Roman" w:cs="Times New Roman"/>
                <w:b/>
                <w:bCs/>
                <w:noProof/>
                <w:sz w:val="24"/>
                <w:szCs w:val="24"/>
                <w:lang w:val="ru-RU"/>
              </w:rPr>
              <w:t>*</w:t>
            </w:r>
          </w:p>
        </w:tc>
        <w:tc>
          <w:tcPr>
            <w:tcW w:w="2702" w:type="dxa"/>
            <w:vAlign w:val="center"/>
            <w:hideMark/>
          </w:tcPr>
          <w:p w14:paraId="670D8D90" w14:textId="3BB57770" w:rsidR="00695B8A" w:rsidRPr="00F55863" w:rsidRDefault="00704CE6" w:rsidP="00533CFE">
            <w:pPr>
              <w:pStyle w:val="ab"/>
              <w:jc w:val="center"/>
              <w:rPr>
                <w:rFonts w:ascii="Times New Roman" w:hAnsi="Times New Roman" w:cs="Times New Roman"/>
                <w:b/>
                <w:bCs/>
                <w:noProof/>
                <w:sz w:val="24"/>
                <w:szCs w:val="24"/>
                <w:lang w:val="ru-RU"/>
              </w:rPr>
            </w:pPr>
            <w:r>
              <w:rPr>
                <w:rFonts w:ascii="Times New Roman" w:hAnsi="Times New Roman" w:cs="Times New Roman"/>
                <w:b/>
                <w:bCs/>
                <w:noProof/>
                <w:sz w:val="24"/>
                <w:szCs w:val="24"/>
              </w:rPr>
              <w:t>Age of onset</w:t>
            </w:r>
            <w:r w:rsidR="00076210" w:rsidRPr="00F55863">
              <w:rPr>
                <w:rFonts w:ascii="Times New Roman" w:hAnsi="Times New Roman" w:cs="Times New Roman"/>
                <w:b/>
                <w:bCs/>
                <w:noProof/>
                <w:sz w:val="24"/>
                <w:szCs w:val="24"/>
                <w:lang w:val="ru-RU"/>
              </w:rPr>
              <w:t xml:space="preserve">, </w:t>
            </w:r>
            <w:r>
              <w:rPr>
                <w:rFonts w:ascii="Times New Roman" w:hAnsi="Times New Roman" w:cs="Times New Roman"/>
                <w:b/>
                <w:bCs/>
                <w:noProof/>
                <w:sz w:val="24"/>
                <w:szCs w:val="24"/>
              </w:rPr>
              <w:t>years</w:t>
            </w:r>
            <w:r w:rsidR="00076210" w:rsidRPr="00F55863">
              <w:rPr>
                <w:rFonts w:ascii="Times New Roman" w:hAnsi="Times New Roman" w:cs="Times New Roman"/>
                <w:b/>
                <w:bCs/>
                <w:noProof/>
                <w:sz w:val="24"/>
                <w:szCs w:val="24"/>
                <w:lang w:val="ru-RU"/>
              </w:rPr>
              <w:t>**</w:t>
            </w:r>
          </w:p>
        </w:tc>
      </w:tr>
      <w:tr w:rsidR="00076210" w:rsidRPr="00F55863" w14:paraId="352BBD32" w14:textId="77777777" w:rsidTr="00CA3DB4">
        <w:trPr>
          <w:tblCellSpacing w:w="15" w:type="dxa"/>
        </w:trPr>
        <w:tc>
          <w:tcPr>
            <w:tcW w:w="1711" w:type="dxa"/>
            <w:vAlign w:val="center"/>
            <w:hideMark/>
          </w:tcPr>
          <w:p w14:paraId="33C19105" w14:textId="77777777" w:rsidR="00695B8A" w:rsidRPr="00F55863" w:rsidRDefault="00695B8A" w:rsidP="00533CFE">
            <w:pPr>
              <w:pStyle w:val="ab"/>
              <w:jc w:val="both"/>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Grade 1</w:t>
            </w:r>
          </w:p>
        </w:tc>
        <w:tc>
          <w:tcPr>
            <w:tcW w:w="1558" w:type="dxa"/>
            <w:vAlign w:val="center"/>
            <w:hideMark/>
          </w:tcPr>
          <w:p w14:paraId="23E52936" w14:textId="77777777"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6</w:t>
            </w:r>
          </w:p>
        </w:tc>
        <w:tc>
          <w:tcPr>
            <w:tcW w:w="1812" w:type="dxa"/>
            <w:vAlign w:val="center"/>
            <w:hideMark/>
          </w:tcPr>
          <w:p w14:paraId="296ABF88" w14:textId="5E9046E8"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13</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8 ± 1</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9</w:t>
            </w:r>
          </w:p>
        </w:tc>
        <w:tc>
          <w:tcPr>
            <w:tcW w:w="2702" w:type="dxa"/>
            <w:vAlign w:val="center"/>
            <w:hideMark/>
          </w:tcPr>
          <w:p w14:paraId="7F427FBF" w14:textId="0A1FEEEE"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4</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5 ± 4</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3</w:t>
            </w:r>
          </w:p>
        </w:tc>
      </w:tr>
      <w:tr w:rsidR="00076210" w:rsidRPr="00F55863" w14:paraId="7D461BE5" w14:textId="77777777" w:rsidTr="00CA3DB4">
        <w:trPr>
          <w:tblCellSpacing w:w="15" w:type="dxa"/>
        </w:trPr>
        <w:tc>
          <w:tcPr>
            <w:tcW w:w="1711" w:type="dxa"/>
            <w:vAlign w:val="center"/>
            <w:hideMark/>
          </w:tcPr>
          <w:p w14:paraId="6A05F5E9" w14:textId="77777777" w:rsidR="00695B8A" w:rsidRPr="00F55863" w:rsidRDefault="00695B8A" w:rsidP="00533CFE">
            <w:pPr>
              <w:pStyle w:val="ab"/>
              <w:jc w:val="both"/>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Grade 2</w:t>
            </w:r>
          </w:p>
        </w:tc>
        <w:tc>
          <w:tcPr>
            <w:tcW w:w="1558" w:type="dxa"/>
            <w:vAlign w:val="center"/>
            <w:hideMark/>
          </w:tcPr>
          <w:p w14:paraId="01B7E82E" w14:textId="77777777"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23</w:t>
            </w:r>
          </w:p>
        </w:tc>
        <w:tc>
          <w:tcPr>
            <w:tcW w:w="1812" w:type="dxa"/>
            <w:vAlign w:val="center"/>
            <w:hideMark/>
          </w:tcPr>
          <w:p w14:paraId="0752DBD8" w14:textId="3F61667E"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11</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8 ± 3</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7</w:t>
            </w:r>
          </w:p>
        </w:tc>
        <w:tc>
          <w:tcPr>
            <w:tcW w:w="2702" w:type="dxa"/>
            <w:vAlign w:val="center"/>
            <w:hideMark/>
          </w:tcPr>
          <w:p w14:paraId="10C8AA9E" w14:textId="6FFB0BCD"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4</w:t>
            </w:r>
            <w:r w:rsidR="00DA0D68">
              <w:rPr>
                <w:rFonts w:ascii="Times New Roman" w:hAnsi="Times New Roman" w:cs="Times New Roman"/>
                <w:noProof/>
                <w:sz w:val="24"/>
                <w:szCs w:val="24"/>
                <w:lang w:val="ru-RU"/>
              </w:rPr>
              <w:t>,</w:t>
            </w:r>
            <w:r w:rsidR="008F0A50" w:rsidRPr="00F55863">
              <w:rPr>
                <w:rFonts w:ascii="Times New Roman" w:hAnsi="Times New Roman" w:cs="Times New Roman"/>
                <w:noProof/>
                <w:sz w:val="24"/>
                <w:szCs w:val="24"/>
                <w:lang w:val="ru-RU"/>
              </w:rPr>
              <w:t>7</w:t>
            </w:r>
            <w:r w:rsidRPr="00F55863">
              <w:rPr>
                <w:rFonts w:ascii="Times New Roman" w:hAnsi="Times New Roman" w:cs="Times New Roman"/>
                <w:noProof/>
                <w:sz w:val="24"/>
                <w:szCs w:val="24"/>
                <w:lang w:val="ru-RU"/>
              </w:rPr>
              <w:t xml:space="preserve"> ± 2</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8</w:t>
            </w:r>
          </w:p>
        </w:tc>
      </w:tr>
      <w:tr w:rsidR="00076210" w:rsidRPr="00F55863" w14:paraId="196DEABE" w14:textId="77777777" w:rsidTr="00CA3DB4">
        <w:trPr>
          <w:tblCellSpacing w:w="15" w:type="dxa"/>
        </w:trPr>
        <w:tc>
          <w:tcPr>
            <w:tcW w:w="1711" w:type="dxa"/>
            <w:vAlign w:val="center"/>
            <w:hideMark/>
          </w:tcPr>
          <w:p w14:paraId="05A90D1B" w14:textId="77777777" w:rsidR="00695B8A" w:rsidRPr="00F55863" w:rsidRDefault="00695B8A" w:rsidP="00533CFE">
            <w:pPr>
              <w:pStyle w:val="ab"/>
              <w:jc w:val="both"/>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Grade 3a</w:t>
            </w:r>
          </w:p>
        </w:tc>
        <w:tc>
          <w:tcPr>
            <w:tcW w:w="1558" w:type="dxa"/>
            <w:vAlign w:val="center"/>
            <w:hideMark/>
          </w:tcPr>
          <w:p w14:paraId="416865B4" w14:textId="77777777"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9</w:t>
            </w:r>
          </w:p>
        </w:tc>
        <w:tc>
          <w:tcPr>
            <w:tcW w:w="1812" w:type="dxa"/>
            <w:vAlign w:val="center"/>
            <w:hideMark/>
          </w:tcPr>
          <w:p w14:paraId="5D127A43" w14:textId="6DD5AD90"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13</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1 ± 4</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0</w:t>
            </w:r>
          </w:p>
        </w:tc>
        <w:tc>
          <w:tcPr>
            <w:tcW w:w="2702" w:type="dxa"/>
            <w:vAlign w:val="center"/>
            <w:hideMark/>
          </w:tcPr>
          <w:p w14:paraId="28E94E4F" w14:textId="27126AB4"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2</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7 ± 1</w:t>
            </w:r>
            <w:r w:rsidR="00DA0D68">
              <w:rPr>
                <w:rFonts w:ascii="Times New Roman" w:hAnsi="Times New Roman" w:cs="Times New Roman"/>
                <w:noProof/>
                <w:sz w:val="24"/>
                <w:szCs w:val="24"/>
                <w:lang w:val="ru-RU"/>
              </w:rPr>
              <w:t>,</w:t>
            </w:r>
            <w:r w:rsidR="008F0A50" w:rsidRPr="00F55863">
              <w:rPr>
                <w:rFonts w:ascii="Times New Roman" w:hAnsi="Times New Roman" w:cs="Times New Roman"/>
                <w:noProof/>
                <w:sz w:val="24"/>
                <w:szCs w:val="24"/>
                <w:lang w:val="ru-RU"/>
              </w:rPr>
              <w:t>1</w:t>
            </w:r>
          </w:p>
        </w:tc>
      </w:tr>
      <w:tr w:rsidR="00076210" w:rsidRPr="00F55863" w14:paraId="449E6479" w14:textId="77777777" w:rsidTr="00CA3DB4">
        <w:trPr>
          <w:tblCellSpacing w:w="15" w:type="dxa"/>
        </w:trPr>
        <w:tc>
          <w:tcPr>
            <w:tcW w:w="1711" w:type="dxa"/>
            <w:vAlign w:val="center"/>
            <w:hideMark/>
          </w:tcPr>
          <w:p w14:paraId="28D33DC9" w14:textId="77777777" w:rsidR="00695B8A" w:rsidRPr="00F55863" w:rsidRDefault="00695B8A" w:rsidP="00533CFE">
            <w:pPr>
              <w:pStyle w:val="ab"/>
              <w:jc w:val="both"/>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Grade 4b</w:t>
            </w:r>
          </w:p>
        </w:tc>
        <w:tc>
          <w:tcPr>
            <w:tcW w:w="1558" w:type="dxa"/>
            <w:vAlign w:val="center"/>
            <w:hideMark/>
          </w:tcPr>
          <w:p w14:paraId="4AF61BCA" w14:textId="77777777"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1</w:t>
            </w:r>
          </w:p>
        </w:tc>
        <w:tc>
          <w:tcPr>
            <w:tcW w:w="1812" w:type="dxa"/>
            <w:vAlign w:val="center"/>
            <w:hideMark/>
          </w:tcPr>
          <w:p w14:paraId="5E94F111" w14:textId="0894377D"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17</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0</w:t>
            </w:r>
          </w:p>
        </w:tc>
        <w:tc>
          <w:tcPr>
            <w:tcW w:w="2702" w:type="dxa"/>
            <w:vAlign w:val="center"/>
            <w:hideMark/>
          </w:tcPr>
          <w:p w14:paraId="12F10D78" w14:textId="39215D73" w:rsidR="00695B8A" w:rsidRPr="00F55863" w:rsidRDefault="00695B8A" w:rsidP="00533CFE">
            <w:pPr>
              <w:pStyle w:val="ab"/>
              <w:jc w:val="center"/>
              <w:rPr>
                <w:rFonts w:ascii="Times New Roman" w:hAnsi="Times New Roman" w:cs="Times New Roman"/>
                <w:noProof/>
                <w:sz w:val="24"/>
                <w:szCs w:val="24"/>
                <w:lang w:val="ru-RU"/>
              </w:rPr>
            </w:pPr>
            <w:r w:rsidRPr="00F55863">
              <w:rPr>
                <w:rFonts w:ascii="Times New Roman" w:hAnsi="Times New Roman" w:cs="Times New Roman"/>
                <w:noProof/>
                <w:sz w:val="24"/>
                <w:szCs w:val="24"/>
                <w:lang w:val="ru-RU"/>
              </w:rPr>
              <w:t>3</w:t>
            </w:r>
            <w:r w:rsidR="00DA0D68">
              <w:rPr>
                <w:rFonts w:ascii="Times New Roman" w:hAnsi="Times New Roman" w:cs="Times New Roman"/>
                <w:noProof/>
                <w:sz w:val="24"/>
                <w:szCs w:val="24"/>
                <w:lang w:val="ru-RU"/>
              </w:rPr>
              <w:t>,</w:t>
            </w:r>
            <w:r w:rsidRPr="00F55863">
              <w:rPr>
                <w:rFonts w:ascii="Times New Roman" w:hAnsi="Times New Roman" w:cs="Times New Roman"/>
                <w:noProof/>
                <w:sz w:val="24"/>
                <w:szCs w:val="24"/>
                <w:lang w:val="ru-RU"/>
              </w:rPr>
              <w:t>0</w:t>
            </w:r>
          </w:p>
        </w:tc>
      </w:tr>
    </w:tbl>
    <w:p w14:paraId="0442FDF8" w14:textId="1AC6B5C9" w:rsidR="00695B8A" w:rsidRPr="003F2E01"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i/>
          <w:noProof/>
          <w:sz w:val="24"/>
          <w:szCs w:val="24"/>
        </w:rPr>
        <w:t>Note</w:t>
      </w:r>
      <w:r w:rsidR="008F0A50" w:rsidRPr="00533CFE">
        <w:rPr>
          <w:rFonts w:ascii="Times New Roman" w:hAnsi="Times New Roman" w:cs="Times New Roman"/>
          <w:i/>
          <w:noProof/>
          <w:sz w:val="24"/>
          <w:szCs w:val="24"/>
        </w:rPr>
        <w:t>.</w:t>
      </w:r>
      <w:r w:rsidR="008F0A50" w:rsidRPr="00533CFE">
        <w:rPr>
          <w:rFonts w:ascii="Times New Roman" w:hAnsi="Times New Roman" w:cs="Times New Roman"/>
          <w:noProof/>
          <w:sz w:val="24"/>
          <w:szCs w:val="24"/>
        </w:rPr>
        <w:t xml:space="preserve"> </w:t>
      </w:r>
      <w:r w:rsidR="00DA0D68" w:rsidRPr="003F2E01">
        <w:rPr>
          <w:rFonts w:ascii="Times New Roman" w:hAnsi="Times New Roman" w:cs="Times New Roman"/>
          <w:noProof/>
          <w:sz w:val="24"/>
          <w:szCs w:val="24"/>
        </w:rPr>
        <w:t>&lt;</w:t>
      </w:r>
      <w:r w:rsidR="008F0A50" w:rsidRPr="003F2E01">
        <w:rPr>
          <w:rFonts w:ascii="Times New Roman" w:hAnsi="Times New Roman" w:cs="Times New Roman"/>
          <w:noProof/>
          <w:sz w:val="24"/>
          <w:szCs w:val="24"/>
        </w:rPr>
        <w:t>*</w:t>
      </w:r>
      <w:r w:rsidR="00DA0D68" w:rsidRPr="003F2E01">
        <w:rPr>
          <w:rFonts w:ascii="Times New Roman" w:hAnsi="Times New Roman" w:cs="Times New Roman"/>
          <w:noProof/>
          <w:sz w:val="24"/>
          <w:szCs w:val="24"/>
        </w:rPr>
        <w:t>&gt; —</w:t>
      </w:r>
      <w:r w:rsidR="0001456F" w:rsidRPr="003F2E01">
        <w:rPr>
          <w:rFonts w:ascii="Times New Roman" w:hAnsi="Times New Roman" w:cs="Times New Roman"/>
          <w:noProof/>
          <w:sz w:val="24"/>
          <w:szCs w:val="24"/>
        </w:rPr>
        <w:t xml:space="preserve"> </w:t>
      </w:r>
      <w:r w:rsidR="00704CE6">
        <w:rPr>
          <w:rFonts w:ascii="Times New Roman" w:hAnsi="Times New Roman" w:cs="Times New Roman"/>
          <w:noProof/>
          <w:sz w:val="24"/>
          <w:szCs w:val="24"/>
        </w:rPr>
        <w:t>mean</w:t>
      </w:r>
      <w:r w:rsidR="00704CE6" w:rsidRPr="003F2E01">
        <w:rPr>
          <w:rFonts w:ascii="Times New Roman" w:hAnsi="Times New Roman" w:cs="Times New Roman"/>
          <w:noProof/>
          <w:sz w:val="24"/>
          <w:szCs w:val="24"/>
        </w:rPr>
        <w:t xml:space="preserve"> </w:t>
      </w:r>
      <w:r w:rsidR="00704CE6">
        <w:rPr>
          <w:rFonts w:ascii="Times New Roman" w:hAnsi="Times New Roman" w:cs="Times New Roman"/>
          <w:noProof/>
          <w:sz w:val="24"/>
          <w:szCs w:val="24"/>
        </w:rPr>
        <w:t>age</w:t>
      </w:r>
      <w:r w:rsidR="00DA0D68" w:rsidRPr="003F2E01">
        <w:rPr>
          <w:rFonts w:ascii="Times New Roman" w:hAnsi="Times New Roman" w:cs="Times New Roman"/>
          <w:noProof/>
          <w:sz w:val="24"/>
          <w:szCs w:val="24"/>
        </w:rPr>
        <w:t>;</w:t>
      </w:r>
      <w:r w:rsidR="00076210" w:rsidRPr="003F2E01">
        <w:rPr>
          <w:rFonts w:ascii="Times New Roman" w:hAnsi="Times New Roman" w:cs="Times New Roman"/>
          <w:noProof/>
          <w:sz w:val="24"/>
          <w:szCs w:val="24"/>
        </w:rPr>
        <w:t xml:space="preserve"> </w:t>
      </w:r>
      <w:r w:rsidR="00DA0D68" w:rsidRPr="003F2E01">
        <w:rPr>
          <w:rFonts w:ascii="Times New Roman" w:hAnsi="Times New Roman" w:cs="Times New Roman"/>
          <w:noProof/>
          <w:sz w:val="24"/>
          <w:szCs w:val="24"/>
        </w:rPr>
        <w:t>&lt;</w:t>
      </w:r>
      <w:r w:rsidR="00076210" w:rsidRPr="003F2E01">
        <w:rPr>
          <w:rFonts w:ascii="Times New Roman" w:hAnsi="Times New Roman" w:cs="Times New Roman"/>
          <w:noProof/>
          <w:sz w:val="24"/>
          <w:szCs w:val="24"/>
        </w:rPr>
        <w:t>**</w:t>
      </w:r>
      <w:r w:rsidR="00DA0D68" w:rsidRPr="003F2E01">
        <w:rPr>
          <w:rFonts w:ascii="Times New Roman" w:hAnsi="Times New Roman" w:cs="Times New Roman"/>
          <w:noProof/>
          <w:sz w:val="24"/>
          <w:szCs w:val="24"/>
        </w:rPr>
        <w:t>&gt; —</w:t>
      </w:r>
      <w:r w:rsidR="00B75D61" w:rsidRPr="003F2E01">
        <w:rPr>
          <w:rFonts w:ascii="Times New Roman" w:hAnsi="Times New Roman" w:cs="Times New Roman"/>
          <w:noProof/>
          <w:sz w:val="24"/>
          <w:szCs w:val="24"/>
        </w:rPr>
        <w:t xml:space="preserve"> </w:t>
      </w:r>
      <w:r w:rsidR="003F2E01" w:rsidRPr="003F2E01">
        <w:rPr>
          <w:rFonts w:ascii="Times New Roman" w:hAnsi="Times New Roman" w:cs="Times New Roman"/>
          <w:noProof/>
          <w:sz w:val="24"/>
          <w:szCs w:val="24"/>
        </w:rPr>
        <w:t>mean age of fibrous hands deformities onset</w:t>
      </w:r>
      <w:r w:rsidR="00D67F58" w:rsidRPr="003F2E01">
        <w:rPr>
          <w:rFonts w:ascii="Times New Roman" w:hAnsi="Times New Roman" w:cs="Times New Roman"/>
          <w:noProof/>
          <w:sz w:val="24"/>
          <w:szCs w:val="24"/>
        </w:rPr>
        <w:t>.</w:t>
      </w:r>
    </w:p>
    <w:p w14:paraId="34A9E0B5" w14:textId="77777777" w:rsidR="000B0879" w:rsidRPr="003F2E01" w:rsidRDefault="000B0879" w:rsidP="00533CFE">
      <w:pPr>
        <w:pStyle w:val="ab"/>
        <w:spacing w:line="360" w:lineRule="auto"/>
        <w:jc w:val="both"/>
        <w:rPr>
          <w:rFonts w:ascii="Times New Roman" w:hAnsi="Times New Roman" w:cs="Times New Roman"/>
          <w:noProof/>
          <w:sz w:val="24"/>
          <w:szCs w:val="24"/>
        </w:rPr>
      </w:pPr>
    </w:p>
    <w:p w14:paraId="67128230" w14:textId="17D22DBC" w:rsidR="00C87667" w:rsidRPr="000C5F87"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
          <w:noProof/>
          <w:sz w:val="24"/>
          <w:szCs w:val="24"/>
        </w:rPr>
        <w:t>Fig</w:t>
      </w:r>
      <w:r w:rsidR="00C90DF0" w:rsidRPr="00533CFE">
        <w:rPr>
          <w:rFonts w:ascii="Times New Roman" w:hAnsi="Times New Roman" w:cs="Times New Roman"/>
          <w:b/>
          <w:noProof/>
          <w:sz w:val="24"/>
          <w:szCs w:val="24"/>
        </w:rPr>
        <w:t>.</w:t>
      </w:r>
      <w:r w:rsidR="00C87667" w:rsidRPr="00533CFE">
        <w:rPr>
          <w:rFonts w:ascii="Times New Roman" w:hAnsi="Times New Roman" w:cs="Times New Roman"/>
          <w:b/>
          <w:noProof/>
          <w:sz w:val="24"/>
          <w:szCs w:val="24"/>
        </w:rPr>
        <w:t xml:space="preserve"> 1.</w:t>
      </w:r>
      <w:r w:rsidR="00C87667" w:rsidRPr="00533CFE">
        <w:rPr>
          <w:rFonts w:ascii="Times New Roman" w:hAnsi="Times New Roman" w:cs="Times New Roman"/>
          <w:noProof/>
          <w:sz w:val="24"/>
          <w:szCs w:val="24"/>
        </w:rPr>
        <w:t xml:space="preserve"> </w:t>
      </w:r>
      <w:r w:rsidR="00C87667" w:rsidRPr="000C5F87">
        <w:rPr>
          <w:rFonts w:ascii="Times New Roman" w:hAnsi="Times New Roman" w:cs="Times New Roman"/>
          <w:noProof/>
          <w:sz w:val="24"/>
          <w:szCs w:val="24"/>
        </w:rPr>
        <w:t xml:space="preserve">Grade 1: </w:t>
      </w:r>
      <w:r w:rsidR="000C5F87">
        <w:rPr>
          <w:rFonts w:ascii="Times New Roman" w:hAnsi="Times New Roman" w:cs="Times New Roman"/>
          <w:noProof/>
          <w:sz w:val="24"/>
          <w:szCs w:val="24"/>
        </w:rPr>
        <w:t>n</w:t>
      </w:r>
      <w:r w:rsidR="000C5F87" w:rsidRPr="000C5F87">
        <w:rPr>
          <w:rFonts w:ascii="Times New Roman" w:hAnsi="Times New Roman" w:cs="Times New Roman"/>
          <w:noProof/>
          <w:sz w:val="24"/>
          <w:szCs w:val="24"/>
        </w:rPr>
        <w:t>o nails, proximal fingers phalanges adhesion</w:t>
      </w:r>
    </w:p>
    <w:p w14:paraId="36567295" w14:textId="66AA5711" w:rsidR="00437AB8" w:rsidRPr="002A18A3"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Cs/>
          <w:i/>
          <w:noProof/>
          <w:sz w:val="24"/>
          <w:szCs w:val="24"/>
        </w:rPr>
        <w:lastRenderedPageBreak/>
        <w:t>Note</w:t>
      </w:r>
      <w:r w:rsidR="00437AB8" w:rsidRPr="00533CFE">
        <w:rPr>
          <w:rFonts w:ascii="Times New Roman" w:hAnsi="Times New Roman" w:cs="Times New Roman"/>
          <w:i/>
          <w:noProof/>
          <w:sz w:val="24"/>
          <w:szCs w:val="24"/>
        </w:rPr>
        <w:t>.</w:t>
      </w:r>
      <w:r w:rsidR="00437AB8" w:rsidRPr="00533CFE">
        <w:rPr>
          <w:rFonts w:ascii="Times New Roman" w:hAnsi="Times New Roman" w:cs="Times New Roman"/>
          <w:noProof/>
          <w:sz w:val="24"/>
          <w:szCs w:val="24"/>
        </w:rPr>
        <w:t xml:space="preserve"> </w:t>
      </w:r>
      <w:r w:rsidR="002A18A3" w:rsidRPr="002A18A3">
        <w:rPr>
          <w:rFonts w:ascii="Times New Roman" w:hAnsi="Times New Roman" w:cs="Times New Roman"/>
          <w:noProof/>
          <w:sz w:val="24"/>
          <w:szCs w:val="24"/>
        </w:rPr>
        <w:t>Here and for Fig. 2-4: patients’ parents have signed written informed voluntary consent on the publication of children photos (parts of body) in medical journal (electronic version included) (signed on 19.05.2025).</w:t>
      </w:r>
    </w:p>
    <w:p w14:paraId="6E36DC66" w14:textId="73D7B3C1" w:rsidR="00E74812" w:rsidRPr="007D6CBB"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Cs/>
          <w:noProof/>
          <w:sz w:val="24"/>
          <w:szCs w:val="24"/>
        </w:rPr>
        <w:t>Source</w:t>
      </w:r>
      <w:r w:rsidR="00E74812" w:rsidRPr="007D6CBB">
        <w:rPr>
          <w:rFonts w:ascii="Times New Roman" w:hAnsi="Times New Roman" w:cs="Times New Roman"/>
          <w:noProof/>
          <w:sz w:val="24"/>
          <w:szCs w:val="24"/>
        </w:rPr>
        <w:t>:</w:t>
      </w:r>
      <w:r w:rsidR="00FD6EAB" w:rsidRPr="007D6CBB">
        <w:rPr>
          <w:rFonts w:ascii="Times New Roman" w:hAnsi="Times New Roman" w:cs="Times New Roman"/>
          <w:noProof/>
          <w:sz w:val="24"/>
          <w:szCs w:val="24"/>
        </w:rPr>
        <w:t xml:space="preserve"> </w:t>
      </w:r>
      <w:r w:rsidRPr="000A6C4A">
        <w:rPr>
          <w:rFonts w:ascii="Times New Roman" w:hAnsi="Times New Roman" w:cs="Times New Roman"/>
          <w:sz w:val="24"/>
          <w:szCs w:val="24"/>
        </w:rPr>
        <w:t xml:space="preserve">Epishev </w:t>
      </w:r>
      <w:r>
        <w:rPr>
          <w:rFonts w:ascii="Times New Roman" w:hAnsi="Times New Roman" w:cs="Times New Roman"/>
          <w:sz w:val="24"/>
          <w:szCs w:val="24"/>
        </w:rPr>
        <w:t>R</w:t>
      </w:r>
      <w:r w:rsidR="00C90DF0" w:rsidRPr="007D6CBB">
        <w:rPr>
          <w:rFonts w:ascii="Times New Roman" w:hAnsi="Times New Roman" w:cs="Times New Roman"/>
          <w:noProof/>
          <w:sz w:val="24"/>
          <w:szCs w:val="24"/>
        </w:rPr>
        <w:t>.</w:t>
      </w:r>
      <w:r>
        <w:rPr>
          <w:rFonts w:ascii="Times New Roman" w:hAnsi="Times New Roman" w:cs="Times New Roman"/>
          <w:noProof/>
          <w:sz w:val="24"/>
          <w:szCs w:val="24"/>
        </w:rPr>
        <w:t>V</w:t>
      </w:r>
      <w:r w:rsidR="00C90DF0" w:rsidRPr="007D6CBB">
        <w:rPr>
          <w:rFonts w:ascii="Times New Roman" w:hAnsi="Times New Roman" w:cs="Times New Roman"/>
          <w:noProof/>
          <w:sz w:val="24"/>
          <w:szCs w:val="24"/>
        </w:rPr>
        <w:t>.</w:t>
      </w:r>
      <w:r w:rsidR="00FD6EAB" w:rsidRPr="007D6CBB">
        <w:rPr>
          <w:rFonts w:ascii="Times New Roman" w:hAnsi="Times New Roman" w:cs="Times New Roman"/>
          <w:noProof/>
          <w:sz w:val="24"/>
          <w:szCs w:val="24"/>
        </w:rPr>
        <w:t xml:space="preserve"> </w:t>
      </w:r>
      <w:r>
        <w:rPr>
          <w:rFonts w:ascii="Times New Roman" w:hAnsi="Times New Roman" w:cs="Times New Roman"/>
          <w:noProof/>
          <w:sz w:val="24"/>
          <w:szCs w:val="24"/>
        </w:rPr>
        <w:t>et al</w:t>
      </w:r>
      <w:r w:rsidR="00FD6EAB" w:rsidRPr="007D6CBB">
        <w:rPr>
          <w:rFonts w:ascii="Times New Roman" w:hAnsi="Times New Roman" w:cs="Times New Roman"/>
          <w:noProof/>
          <w:sz w:val="24"/>
          <w:szCs w:val="24"/>
        </w:rPr>
        <w:t>.</w:t>
      </w:r>
      <w:r w:rsidR="0001456F" w:rsidRPr="007D6CBB">
        <w:rPr>
          <w:rFonts w:ascii="Times New Roman" w:hAnsi="Times New Roman" w:cs="Times New Roman"/>
          <w:noProof/>
          <w:sz w:val="24"/>
          <w:szCs w:val="24"/>
        </w:rPr>
        <w:t>,</w:t>
      </w:r>
      <w:r w:rsidR="00B75D61" w:rsidRPr="007D6CBB">
        <w:rPr>
          <w:rFonts w:ascii="Times New Roman" w:hAnsi="Times New Roman" w:cs="Times New Roman"/>
          <w:noProof/>
          <w:sz w:val="24"/>
          <w:szCs w:val="24"/>
        </w:rPr>
        <w:t xml:space="preserve"> 2024</w:t>
      </w:r>
      <w:r w:rsidR="0001456F" w:rsidRPr="007D6CBB">
        <w:rPr>
          <w:rFonts w:ascii="Times New Roman" w:hAnsi="Times New Roman" w:cs="Times New Roman"/>
          <w:noProof/>
          <w:sz w:val="24"/>
          <w:szCs w:val="24"/>
        </w:rPr>
        <w:t>.</w:t>
      </w:r>
    </w:p>
    <w:p w14:paraId="4C19511D" w14:textId="77777777" w:rsidR="00C87667" w:rsidRPr="007D6CBB" w:rsidRDefault="00C87667" w:rsidP="00533CFE">
      <w:pPr>
        <w:pStyle w:val="ab"/>
        <w:spacing w:line="360" w:lineRule="auto"/>
        <w:jc w:val="both"/>
        <w:rPr>
          <w:rFonts w:ascii="Times New Roman" w:hAnsi="Times New Roman" w:cs="Times New Roman"/>
          <w:noProof/>
          <w:sz w:val="24"/>
          <w:szCs w:val="24"/>
        </w:rPr>
      </w:pPr>
    </w:p>
    <w:p w14:paraId="603FB758" w14:textId="078530A7" w:rsidR="00C87667" w:rsidRPr="002A18A3"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
          <w:noProof/>
          <w:sz w:val="24"/>
          <w:szCs w:val="24"/>
        </w:rPr>
        <w:t>Fig</w:t>
      </w:r>
      <w:r w:rsidR="00C90DF0" w:rsidRPr="00533CFE">
        <w:rPr>
          <w:rFonts w:ascii="Times New Roman" w:hAnsi="Times New Roman" w:cs="Times New Roman"/>
          <w:b/>
          <w:noProof/>
          <w:sz w:val="24"/>
          <w:szCs w:val="24"/>
        </w:rPr>
        <w:t>.</w:t>
      </w:r>
      <w:r w:rsidR="00C87667" w:rsidRPr="00533CFE">
        <w:rPr>
          <w:rFonts w:ascii="Times New Roman" w:hAnsi="Times New Roman" w:cs="Times New Roman"/>
          <w:b/>
          <w:noProof/>
          <w:sz w:val="24"/>
          <w:szCs w:val="24"/>
        </w:rPr>
        <w:t xml:space="preserve"> 2.</w:t>
      </w:r>
      <w:r w:rsidR="00C87667" w:rsidRPr="00533CFE">
        <w:rPr>
          <w:rFonts w:ascii="Times New Roman" w:hAnsi="Times New Roman" w:cs="Times New Roman"/>
          <w:noProof/>
          <w:sz w:val="24"/>
          <w:szCs w:val="24"/>
        </w:rPr>
        <w:t xml:space="preserve"> </w:t>
      </w:r>
      <w:r w:rsidR="00C87667" w:rsidRPr="002A18A3">
        <w:rPr>
          <w:rFonts w:ascii="Times New Roman" w:hAnsi="Times New Roman" w:cs="Times New Roman"/>
          <w:noProof/>
          <w:sz w:val="24"/>
          <w:szCs w:val="24"/>
        </w:rPr>
        <w:t xml:space="preserve">Grade 2: </w:t>
      </w:r>
      <w:r w:rsidR="002A18A3">
        <w:rPr>
          <w:rFonts w:ascii="Times New Roman" w:hAnsi="Times New Roman" w:cs="Times New Roman"/>
          <w:noProof/>
          <w:sz w:val="24"/>
          <w:szCs w:val="24"/>
        </w:rPr>
        <w:t>t</w:t>
      </w:r>
      <w:r w:rsidR="002A18A3" w:rsidRPr="002A18A3">
        <w:rPr>
          <w:rFonts w:ascii="Times New Roman" w:hAnsi="Times New Roman" w:cs="Times New Roman"/>
          <w:noProof/>
          <w:sz w:val="24"/>
          <w:szCs w:val="24"/>
        </w:rPr>
        <w:t>humb adduction, flexion contractions of fingers (shortening of proximal and distal interphalangeal joints ligaments).</w:t>
      </w:r>
    </w:p>
    <w:p w14:paraId="771F3329" w14:textId="77777777" w:rsidR="007D6CBB" w:rsidRPr="007D6CBB"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Cs/>
          <w:noProof/>
          <w:sz w:val="24"/>
          <w:szCs w:val="24"/>
        </w:rPr>
        <w:t>Source</w:t>
      </w:r>
      <w:r w:rsidRPr="007D6CBB">
        <w:rPr>
          <w:rFonts w:ascii="Times New Roman" w:hAnsi="Times New Roman" w:cs="Times New Roman"/>
          <w:noProof/>
          <w:sz w:val="24"/>
          <w:szCs w:val="24"/>
        </w:rPr>
        <w:t xml:space="preserve">: </w:t>
      </w:r>
      <w:r w:rsidRPr="000A6C4A">
        <w:rPr>
          <w:rFonts w:ascii="Times New Roman" w:hAnsi="Times New Roman" w:cs="Times New Roman"/>
          <w:sz w:val="24"/>
          <w:szCs w:val="24"/>
        </w:rPr>
        <w:t xml:space="preserve">Epishev </w:t>
      </w:r>
      <w:r>
        <w:rPr>
          <w:rFonts w:ascii="Times New Roman" w:hAnsi="Times New Roman" w:cs="Times New Roman"/>
          <w:sz w:val="24"/>
          <w:szCs w:val="24"/>
        </w:rPr>
        <w:t>R</w:t>
      </w:r>
      <w:r w:rsidRPr="007D6CBB">
        <w:rPr>
          <w:rFonts w:ascii="Times New Roman" w:hAnsi="Times New Roman" w:cs="Times New Roman"/>
          <w:noProof/>
          <w:sz w:val="24"/>
          <w:szCs w:val="24"/>
        </w:rPr>
        <w:t>.</w:t>
      </w:r>
      <w:r>
        <w:rPr>
          <w:rFonts w:ascii="Times New Roman" w:hAnsi="Times New Roman" w:cs="Times New Roman"/>
          <w:noProof/>
          <w:sz w:val="24"/>
          <w:szCs w:val="24"/>
        </w:rPr>
        <w:t>V</w:t>
      </w:r>
      <w:r w:rsidRPr="007D6CBB">
        <w:rPr>
          <w:rFonts w:ascii="Times New Roman" w:hAnsi="Times New Roman" w:cs="Times New Roman"/>
          <w:noProof/>
          <w:sz w:val="24"/>
          <w:szCs w:val="24"/>
        </w:rPr>
        <w:t xml:space="preserve">. </w:t>
      </w:r>
      <w:r>
        <w:rPr>
          <w:rFonts w:ascii="Times New Roman" w:hAnsi="Times New Roman" w:cs="Times New Roman"/>
          <w:noProof/>
          <w:sz w:val="24"/>
          <w:szCs w:val="24"/>
        </w:rPr>
        <w:t>et al</w:t>
      </w:r>
      <w:r w:rsidRPr="007D6CBB">
        <w:rPr>
          <w:rFonts w:ascii="Times New Roman" w:hAnsi="Times New Roman" w:cs="Times New Roman"/>
          <w:noProof/>
          <w:sz w:val="24"/>
          <w:szCs w:val="24"/>
        </w:rPr>
        <w:t>., 2024.</w:t>
      </w:r>
    </w:p>
    <w:p w14:paraId="07698E08" w14:textId="77777777" w:rsidR="00C87667" w:rsidRPr="007D6CBB" w:rsidRDefault="00C87667" w:rsidP="00533CFE">
      <w:pPr>
        <w:pStyle w:val="ab"/>
        <w:spacing w:line="360" w:lineRule="auto"/>
        <w:jc w:val="both"/>
        <w:rPr>
          <w:rFonts w:ascii="Times New Roman" w:hAnsi="Times New Roman" w:cs="Times New Roman"/>
          <w:noProof/>
          <w:sz w:val="24"/>
          <w:szCs w:val="24"/>
        </w:rPr>
      </w:pPr>
    </w:p>
    <w:p w14:paraId="2F72FF40" w14:textId="43549F5B" w:rsidR="00C87667" w:rsidRPr="002A18A3"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
          <w:noProof/>
          <w:sz w:val="24"/>
          <w:szCs w:val="24"/>
        </w:rPr>
        <w:t>Fig</w:t>
      </w:r>
      <w:r w:rsidR="00C90DF0" w:rsidRPr="00533CFE">
        <w:rPr>
          <w:rFonts w:ascii="Times New Roman" w:hAnsi="Times New Roman" w:cs="Times New Roman"/>
          <w:b/>
          <w:noProof/>
          <w:sz w:val="24"/>
          <w:szCs w:val="24"/>
        </w:rPr>
        <w:t>.</w:t>
      </w:r>
      <w:r w:rsidR="00C87667" w:rsidRPr="00533CFE">
        <w:rPr>
          <w:rFonts w:ascii="Times New Roman" w:hAnsi="Times New Roman" w:cs="Times New Roman"/>
          <w:b/>
          <w:noProof/>
          <w:sz w:val="24"/>
          <w:szCs w:val="24"/>
        </w:rPr>
        <w:t xml:space="preserve"> 3.</w:t>
      </w:r>
      <w:r w:rsidR="00C87667" w:rsidRPr="00533CFE">
        <w:rPr>
          <w:rFonts w:ascii="Times New Roman" w:hAnsi="Times New Roman" w:cs="Times New Roman"/>
          <w:noProof/>
          <w:sz w:val="24"/>
          <w:szCs w:val="24"/>
        </w:rPr>
        <w:t xml:space="preserve"> </w:t>
      </w:r>
      <w:r w:rsidR="00C87667" w:rsidRPr="002A18A3">
        <w:rPr>
          <w:rFonts w:ascii="Times New Roman" w:hAnsi="Times New Roman" w:cs="Times New Roman"/>
          <w:noProof/>
          <w:sz w:val="24"/>
          <w:szCs w:val="24"/>
        </w:rPr>
        <w:t xml:space="preserve">Grade 3a: </w:t>
      </w:r>
      <w:r w:rsidR="002A18A3" w:rsidRPr="002A18A3">
        <w:rPr>
          <w:rFonts w:ascii="Times New Roman" w:hAnsi="Times New Roman" w:cs="Times New Roman"/>
          <w:noProof/>
          <w:sz w:val="24"/>
          <w:szCs w:val="24"/>
        </w:rPr>
        <w:t>adhesion of palmar surface and fingers, thumb adduction, grip is still possible</w:t>
      </w:r>
    </w:p>
    <w:p w14:paraId="02FAA223" w14:textId="77777777" w:rsidR="007D6CBB" w:rsidRPr="007D6CBB"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Cs/>
          <w:noProof/>
          <w:sz w:val="24"/>
          <w:szCs w:val="24"/>
        </w:rPr>
        <w:t>Source</w:t>
      </w:r>
      <w:r w:rsidRPr="007D6CBB">
        <w:rPr>
          <w:rFonts w:ascii="Times New Roman" w:hAnsi="Times New Roman" w:cs="Times New Roman"/>
          <w:noProof/>
          <w:sz w:val="24"/>
          <w:szCs w:val="24"/>
        </w:rPr>
        <w:t xml:space="preserve">: </w:t>
      </w:r>
      <w:r w:rsidRPr="000A6C4A">
        <w:rPr>
          <w:rFonts w:ascii="Times New Roman" w:hAnsi="Times New Roman" w:cs="Times New Roman"/>
          <w:sz w:val="24"/>
          <w:szCs w:val="24"/>
        </w:rPr>
        <w:t xml:space="preserve">Epishev </w:t>
      </w:r>
      <w:r>
        <w:rPr>
          <w:rFonts w:ascii="Times New Roman" w:hAnsi="Times New Roman" w:cs="Times New Roman"/>
          <w:sz w:val="24"/>
          <w:szCs w:val="24"/>
        </w:rPr>
        <w:t>R</w:t>
      </w:r>
      <w:r w:rsidRPr="007D6CBB">
        <w:rPr>
          <w:rFonts w:ascii="Times New Roman" w:hAnsi="Times New Roman" w:cs="Times New Roman"/>
          <w:noProof/>
          <w:sz w:val="24"/>
          <w:szCs w:val="24"/>
        </w:rPr>
        <w:t>.</w:t>
      </w:r>
      <w:r>
        <w:rPr>
          <w:rFonts w:ascii="Times New Roman" w:hAnsi="Times New Roman" w:cs="Times New Roman"/>
          <w:noProof/>
          <w:sz w:val="24"/>
          <w:szCs w:val="24"/>
        </w:rPr>
        <w:t>V</w:t>
      </w:r>
      <w:r w:rsidRPr="007D6CBB">
        <w:rPr>
          <w:rFonts w:ascii="Times New Roman" w:hAnsi="Times New Roman" w:cs="Times New Roman"/>
          <w:noProof/>
          <w:sz w:val="24"/>
          <w:szCs w:val="24"/>
        </w:rPr>
        <w:t xml:space="preserve">. </w:t>
      </w:r>
      <w:r>
        <w:rPr>
          <w:rFonts w:ascii="Times New Roman" w:hAnsi="Times New Roman" w:cs="Times New Roman"/>
          <w:noProof/>
          <w:sz w:val="24"/>
          <w:szCs w:val="24"/>
        </w:rPr>
        <w:t>et al</w:t>
      </w:r>
      <w:r w:rsidRPr="007D6CBB">
        <w:rPr>
          <w:rFonts w:ascii="Times New Roman" w:hAnsi="Times New Roman" w:cs="Times New Roman"/>
          <w:noProof/>
          <w:sz w:val="24"/>
          <w:szCs w:val="24"/>
        </w:rPr>
        <w:t>., 2024.</w:t>
      </w:r>
    </w:p>
    <w:p w14:paraId="69B71117" w14:textId="77777777" w:rsidR="00C87667" w:rsidRPr="007D6CBB" w:rsidRDefault="00C87667" w:rsidP="00533CFE">
      <w:pPr>
        <w:pStyle w:val="ab"/>
        <w:spacing w:line="360" w:lineRule="auto"/>
        <w:jc w:val="both"/>
        <w:rPr>
          <w:rFonts w:ascii="Times New Roman" w:hAnsi="Times New Roman" w:cs="Times New Roman"/>
          <w:noProof/>
          <w:sz w:val="24"/>
          <w:szCs w:val="24"/>
        </w:rPr>
      </w:pPr>
    </w:p>
    <w:p w14:paraId="3590C24F" w14:textId="177D566D" w:rsidR="00C87667" w:rsidRPr="002A18A3"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
          <w:noProof/>
          <w:sz w:val="24"/>
          <w:szCs w:val="24"/>
        </w:rPr>
        <w:t>Fig</w:t>
      </w:r>
      <w:r w:rsidR="00C90DF0" w:rsidRPr="00533CFE">
        <w:rPr>
          <w:rFonts w:ascii="Times New Roman" w:hAnsi="Times New Roman" w:cs="Times New Roman"/>
          <w:b/>
          <w:noProof/>
          <w:sz w:val="24"/>
          <w:szCs w:val="24"/>
        </w:rPr>
        <w:t>.</w:t>
      </w:r>
      <w:r w:rsidR="00C87667" w:rsidRPr="00533CFE">
        <w:rPr>
          <w:rFonts w:ascii="Times New Roman" w:hAnsi="Times New Roman" w:cs="Times New Roman"/>
          <w:b/>
          <w:noProof/>
          <w:sz w:val="24"/>
          <w:szCs w:val="24"/>
        </w:rPr>
        <w:t xml:space="preserve"> 4.</w:t>
      </w:r>
      <w:r w:rsidR="00C87667" w:rsidRPr="00533CFE">
        <w:rPr>
          <w:rFonts w:ascii="Times New Roman" w:hAnsi="Times New Roman" w:cs="Times New Roman"/>
          <w:noProof/>
          <w:sz w:val="24"/>
          <w:szCs w:val="24"/>
        </w:rPr>
        <w:t xml:space="preserve"> </w:t>
      </w:r>
      <w:r w:rsidR="00C87667" w:rsidRPr="002A18A3">
        <w:rPr>
          <w:rFonts w:ascii="Times New Roman" w:hAnsi="Times New Roman" w:cs="Times New Roman"/>
          <w:noProof/>
          <w:sz w:val="24"/>
          <w:szCs w:val="24"/>
        </w:rPr>
        <w:t xml:space="preserve">Grade 3b: </w:t>
      </w:r>
      <w:r w:rsidR="002A18A3">
        <w:rPr>
          <w:rFonts w:ascii="Times New Roman" w:hAnsi="Times New Roman" w:cs="Times New Roman"/>
          <w:noProof/>
          <w:sz w:val="24"/>
          <w:szCs w:val="24"/>
        </w:rPr>
        <w:t>f</w:t>
      </w:r>
      <w:r w:rsidR="002A18A3" w:rsidRPr="002A18A3">
        <w:rPr>
          <w:rFonts w:ascii="Times New Roman" w:hAnsi="Times New Roman" w:cs="Times New Roman"/>
          <w:noProof/>
          <w:sz w:val="24"/>
          <w:szCs w:val="24"/>
        </w:rPr>
        <w:t>ingers are separated, but gripping is impossible due to adhesions on palmar surface</w:t>
      </w:r>
    </w:p>
    <w:p w14:paraId="75F35109" w14:textId="1AA95A72" w:rsidR="007C35FE" w:rsidRPr="00937A6F"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Cs/>
          <w:noProof/>
          <w:sz w:val="24"/>
          <w:szCs w:val="24"/>
        </w:rPr>
        <w:t>Source</w:t>
      </w:r>
      <w:r w:rsidR="007C35FE" w:rsidRPr="00937A6F">
        <w:rPr>
          <w:rFonts w:ascii="Times New Roman" w:hAnsi="Times New Roman" w:cs="Times New Roman"/>
          <w:noProof/>
          <w:sz w:val="24"/>
          <w:szCs w:val="24"/>
        </w:rPr>
        <w:t xml:space="preserve">: </w:t>
      </w:r>
      <w:r w:rsidRPr="00937A6F">
        <w:rPr>
          <w:rFonts w:ascii="Times New Roman" w:hAnsi="Times New Roman" w:cs="Times New Roman"/>
          <w:sz w:val="24"/>
          <w:szCs w:val="24"/>
        </w:rPr>
        <w:t>patient's family archive</w:t>
      </w:r>
      <w:r w:rsidR="00C23331" w:rsidRPr="00937A6F">
        <w:rPr>
          <w:rFonts w:ascii="Times New Roman" w:hAnsi="Times New Roman" w:cs="Times New Roman"/>
          <w:sz w:val="24"/>
          <w:szCs w:val="24"/>
        </w:rPr>
        <w:t>.</w:t>
      </w:r>
    </w:p>
    <w:p w14:paraId="0D7B0FF1" w14:textId="77777777" w:rsidR="00C87667" w:rsidRPr="00937A6F" w:rsidRDefault="00C87667" w:rsidP="00533CFE">
      <w:pPr>
        <w:pStyle w:val="ab"/>
        <w:spacing w:line="360" w:lineRule="auto"/>
        <w:jc w:val="both"/>
        <w:rPr>
          <w:rFonts w:ascii="Times New Roman" w:hAnsi="Times New Roman" w:cs="Times New Roman"/>
          <w:noProof/>
          <w:sz w:val="24"/>
          <w:szCs w:val="24"/>
        </w:rPr>
      </w:pPr>
    </w:p>
    <w:p w14:paraId="47BBA850" w14:textId="0F4E6118" w:rsidR="00C87667" w:rsidRPr="002A18A3"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
          <w:noProof/>
          <w:sz w:val="24"/>
          <w:szCs w:val="24"/>
        </w:rPr>
        <w:t>Fig</w:t>
      </w:r>
      <w:r w:rsidR="00C90DF0" w:rsidRPr="00937A6F">
        <w:rPr>
          <w:rFonts w:ascii="Times New Roman" w:hAnsi="Times New Roman" w:cs="Times New Roman"/>
          <w:b/>
          <w:noProof/>
          <w:sz w:val="24"/>
          <w:szCs w:val="24"/>
        </w:rPr>
        <w:t>.</w:t>
      </w:r>
      <w:r w:rsidR="00C87667" w:rsidRPr="00937A6F">
        <w:rPr>
          <w:rFonts w:ascii="Times New Roman" w:hAnsi="Times New Roman" w:cs="Times New Roman"/>
          <w:b/>
          <w:noProof/>
          <w:sz w:val="24"/>
          <w:szCs w:val="24"/>
        </w:rPr>
        <w:t xml:space="preserve"> </w:t>
      </w:r>
      <w:r w:rsidR="00C90DF0" w:rsidRPr="00937A6F">
        <w:rPr>
          <w:rFonts w:ascii="Times New Roman" w:hAnsi="Times New Roman" w:cs="Times New Roman"/>
          <w:b/>
          <w:noProof/>
          <w:sz w:val="24"/>
          <w:szCs w:val="24"/>
        </w:rPr>
        <w:t>5</w:t>
      </w:r>
      <w:r w:rsidR="00C87667" w:rsidRPr="00937A6F">
        <w:rPr>
          <w:rFonts w:ascii="Times New Roman" w:hAnsi="Times New Roman" w:cs="Times New Roman"/>
          <w:b/>
          <w:noProof/>
          <w:sz w:val="24"/>
          <w:szCs w:val="24"/>
        </w:rPr>
        <w:t>.</w:t>
      </w:r>
      <w:r w:rsidR="00C87667" w:rsidRPr="00937A6F">
        <w:rPr>
          <w:rFonts w:ascii="Times New Roman" w:hAnsi="Times New Roman" w:cs="Times New Roman"/>
          <w:noProof/>
          <w:sz w:val="24"/>
          <w:szCs w:val="24"/>
        </w:rPr>
        <w:t xml:space="preserve"> </w:t>
      </w:r>
      <w:r w:rsidR="00C87667" w:rsidRPr="002A18A3">
        <w:rPr>
          <w:rFonts w:ascii="Times New Roman" w:hAnsi="Times New Roman" w:cs="Times New Roman"/>
          <w:noProof/>
          <w:sz w:val="24"/>
          <w:szCs w:val="24"/>
        </w:rPr>
        <w:t xml:space="preserve">Grade 4a: </w:t>
      </w:r>
      <w:r w:rsidR="002A18A3">
        <w:rPr>
          <w:rFonts w:ascii="Times New Roman" w:hAnsi="Times New Roman" w:cs="Times New Roman"/>
          <w:noProof/>
          <w:sz w:val="24"/>
          <w:szCs w:val="24"/>
        </w:rPr>
        <w:t>c</w:t>
      </w:r>
      <w:r w:rsidR="002A18A3" w:rsidRPr="002A18A3">
        <w:rPr>
          <w:rFonts w:ascii="Times New Roman" w:hAnsi="Times New Roman" w:cs="Times New Roman"/>
          <w:noProof/>
          <w:sz w:val="24"/>
          <w:szCs w:val="24"/>
        </w:rPr>
        <w:t>omplete adhesion, wrist is mobile</w:t>
      </w:r>
    </w:p>
    <w:p w14:paraId="0C072176" w14:textId="77777777" w:rsidR="007D6CBB" w:rsidRPr="007D6CBB"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Cs/>
          <w:noProof/>
          <w:sz w:val="24"/>
          <w:szCs w:val="24"/>
        </w:rPr>
        <w:t>Source</w:t>
      </w:r>
      <w:r w:rsidRPr="007D6CBB">
        <w:rPr>
          <w:rFonts w:ascii="Times New Roman" w:hAnsi="Times New Roman" w:cs="Times New Roman"/>
          <w:noProof/>
          <w:sz w:val="24"/>
          <w:szCs w:val="24"/>
        </w:rPr>
        <w:t xml:space="preserve">: </w:t>
      </w:r>
      <w:r w:rsidRPr="000A6C4A">
        <w:rPr>
          <w:rFonts w:ascii="Times New Roman" w:hAnsi="Times New Roman" w:cs="Times New Roman"/>
          <w:sz w:val="24"/>
          <w:szCs w:val="24"/>
        </w:rPr>
        <w:t xml:space="preserve">Epishev </w:t>
      </w:r>
      <w:r>
        <w:rPr>
          <w:rFonts w:ascii="Times New Roman" w:hAnsi="Times New Roman" w:cs="Times New Roman"/>
          <w:sz w:val="24"/>
          <w:szCs w:val="24"/>
        </w:rPr>
        <w:t>R</w:t>
      </w:r>
      <w:r w:rsidRPr="007D6CBB">
        <w:rPr>
          <w:rFonts w:ascii="Times New Roman" w:hAnsi="Times New Roman" w:cs="Times New Roman"/>
          <w:noProof/>
          <w:sz w:val="24"/>
          <w:szCs w:val="24"/>
        </w:rPr>
        <w:t>.</w:t>
      </w:r>
      <w:r>
        <w:rPr>
          <w:rFonts w:ascii="Times New Roman" w:hAnsi="Times New Roman" w:cs="Times New Roman"/>
          <w:noProof/>
          <w:sz w:val="24"/>
          <w:szCs w:val="24"/>
        </w:rPr>
        <w:t>V</w:t>
      </w:r>
      <w:r w:rsidRPr="007D6CBB">
        <w:rPr>
          <w:rFonts w:ascii="Times New Roman" w:hAnsi="Times New Roman" w:cs="Times New Roman"/>
          <w:noProof/>
          <w:sz w:val="24"/>
          <w:szCs w:val="24"/>
        </w:rPr>
        <w:t xml:space="preserve">. </w:t>
      </w:r>
      <w:r>
        <w:rPr>
          <w:rFonts w:ascii="Times New Roman" w:hAnsi="Times New Roman" w:cs="Times New Roman"/>
          <w:noProof/>
          <w:sz w:val="24"/>
          <w:szCs w:val="24"/>
        </w:rPr>
        <w:t>et al</w:t>
      </w:r>
      <w:r w:rsidRPr="007D6CBB">
        <w:rPr>
          <w:rFonts w:ascii="Times New Roman" w:hAnsi="Times New Roman" w:cs="Times New Roman"/>
          <w:noProof/>
          <w:sz w:val="24"/>
          <w:szCs w:val="24"/>
        </w:rPr>
        <w:t>., 2024.</w:t>
      </w:r>
    </w:p>
    <w:p w14:paraId="7878725F" w14:textId="77777777" w:rsidR="009B367A" w:rsidRPr="007D6CBB" w:rsidRDefault="009B367A" w:rsidP="00533CFE">
      <w:pPr>
        <w:pStyle w:val="ab"/>
        <w:spacing w:line="360" w:lineRule="auto"/>
        <w:jc w:val="both"/>
        <w:rPr>
          <w:rFonts w:ascii="Times New Roman" w:hAnsi="Times New Roman" w:cs="Times New Roman"/>
          <w:noProof/>
          <w:sz w:val="24"/>
          <w:szCs w:val="24"/>
        </w:rPr>
      </w:pPr>
    </w:p>
    <w:p w14:paraId="599CE6FA" w14:textId="38A10B9F" w:rsidR="00C87667" w:rsidRPr="002A18A3"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
          <w:noProof/>
          <w:sz w:val="24"/>
          <w:szCs w:val="24"/>
        </w:rPr>
        <w:t>Fig</w:t>
      </w:r>
      <w:r w:rsidR="00C90DF0" w:rsidRPr="00533CFE">
        <w:rPr>
          <w:rFonts w:ascii="Times New Roman" w:hAnsi="Times New Roman" w:cs="Times New Roman"/>
          <w:b/>
          <w:noProof/>
          <w:sz w:val="24"/>
          <w:szCs w:val="24"/>
        </w:rPr>
        <w:t>. 6</w:t>
      </w:r>
      <w:r w:rsidR="00C87667" w:rsidRPr="00533CFE">
        <w:rPr>
          <w:rFonts w:ascii="Times New Roman" w:hAnsi="Times New Roman" w:cs="Times New Roman"/>
          <w:b/>
          <w:noProof/>
          <w:sz w:val="24"/>
          <w:szCs w:val="24"/>
        </w:rPr>
        <w:t>.</w:t>
      </w:r>
      <w:r w:rsidR="00C87667" w:rsidRPr="00533CFE">
        <w:rPr>
          <w:rFonts w:ascii="Times New Roman" w:hAnsi="Times New Roman" w:cs="Times New Roman"/>
          <w:noProof/>
          <w:sz w:val="24"/>
          <w:szCs w:val="24"/>
        </w:rPr>
        <w:t xml:space="preserve"> </w:t>
      </w:r>
      <w:r w:rsidR="00C87667" w:rsidRPr="002A18A3">
        <w:rPr>
          <w:rFonts w:ascii="Times New Roman" w:hAnsi="Times New Roman" w:cs="Times New Roman"/>
          <w:noProof/>
          <w:sz w:val="24"/>
          <w:szCs w:val="24"/>
        </w:rPr>
        <w:t xml:space="preserve">Grade 4b: </w:t>
      </w:r>
      <w:r w:rsidR="002A18A3">
        <w:rPr>
          <w:rFonts w:ascii="Times New Roman" w:hAnsi="Times New Roman" w:cs="Times New Roman"/>
          <w:noProof/>
          <w:sz w:val="24"/>
          <w:szCs w:val="24"/>
        </w:rPr>
        <w:t>c</w:t>
      </w:r>
      <w:r w:rsidR="002A18A3" w:rsidRPr="002A18A3">
        <w:rPr>
          <w:rFonts w:ascii="Times New Roman" w:hAnsi="Times New Roman" w:cs="Times New Roman"/>
          <w:noProof/>
          <w:sz w:val="24"/>
          <w:szCs w:val="24"/>
        </w:rPr>
        <w:t>omplete adhesion with wrist contraction</w:t>
      </w:r>
    </w:p>
    <w:p w14:paraId="089B7321" w14:textId="77777777" w:rsidR="007D6CBB" w:rsidRPr="007D6CBB" w:rsidRDefault="007D6CBB"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bCs/>
          <w:noProof/>
          <w:sz w:val="24"/>
          <w:szCs w:val="24"/>
        </w:rPr>
        <w:t>Source</w:t>
      </w:r>
      <w:r w:rsidRPr="007D6CBB">
        <w:rPr>
          <w:rFonts w:ascii="Times New Roman" w:hAnsi="Times New Roman" w:cs="Times New Roman"/>
          <w:noProof/>
          <w:sz w:val="24"/>
          <w:szCs w:val="24"/>
        </w:rPr>
        <w:t xml:space="preserve">: </w:t>
      </w:r>
      <w:r w:rsidRPr="000A6C4A">
        <w:rPr>
          <w:rFonts w:ascii="Times New Roman" w:hAnsi="Times New Roman" w:cs="Times New Roman"/>
          <w:sz w:val="24"/>
          <w:szCs w:val="24"/>
        </w:rPr>
        <w:t xml:space="preserve">Epishev </w:t>
      </w:r>
      <w:r>
        <w:rPr>
          <w:rFonts w:ascii="Times New Roman" w:hAnsi="Times New Roman" w:cs="Times New Roman"/>
          <w:sz w:val="24"/>
          <w:szCs w:val="24"/>
        </w:rPr>
        <w:t>R</w:t>
      </w:r>
      <w:r w:rsidRPr="007D6CBB">
        <w:rPr>
          <w:rFonts w:ascii="Times New Roman" w:hAnsi="Times New Roman" w:cs="Times New Roman"/>
          <w:noProof/>
          <w:sz w:val="24"/>
          <w:szCs w:val="24"/>
        </w:rPr>
        <w:t>.</w:t>
      </w:r>
      <w:r>
        <w:rPr>
          <w:rFonts w:ascii="Times New Roman" w:hAnsi="Times New Roman" w:cs="Times New Roman"/>
          <w:noProof/>
          <w:sz w:val="24"/>
          <w:szCs w:val="24"/>
        </w:rPr>
        <w:t>V</w:t>
      </w:r>
      <w:r w:rsidRPr="007D6CBB">
        <w:rPr>
          <w:rFonts w:ascii="Times New Roman" w:hAnsi="Times New Roman" w:cs="Times New Roman"/>
          <w:noProof/>
          <w:sz w:val="24"/>
          <w:szCs w:val="24"/>
        </w:rPr>
        <w:t xml:space="preserve">. </w:t>
      </w:r>
      <w:r>
        <w:rPr>
          <w:rFonts w:ascii="Times New Roman" w:hAnsi="Times New Roman" w:cs="Times New Roman"/>
          <w:noProof/>
          <w:sz w:val="24"/>
          <w:szCs w:val="24"/>
        </w:rPr>
        <w:t>et al</w:t>
      </w:r>
      <w:r w:rsidRPr="007D6CBB">
        <w:rPr>
          <w:rFonts w:ascii="Times New Roman" w:hAnsi="Times New Roman" w:cs="Times New Roman"/>
          <w:noProof/>
          <w:sz w:val="24"/>
          <w:szCs w:val="24"/>
        </w:rPr>
        <w:t>., 2024.</w:t>
      </w:r>
    </w:p>
    <w:p w14:paraId="55483CD7" w14:textId="00B51B9F" w:rsidR="006428EF" w:rsidRPr="007D6CBB" w:rsidRDefault="006428EF" w:rsidP="00533CFE">
      <w:pPr>
        <w:pStyle w:val="ab"/>
        <w:spacing w:line="360" w:lineRule="auto"/>
        <w:jc w:val="both"/>
        <w:rPr>
          <w:rFonts w:ascii="Times New Roman" w:hAnsi="Times New Roman" w:cs="Times New Roman"/>
          <w:noProof/>
          <w:sz w:val="24"/>
          <w:szCs w:val="24"/>
        </w:rPr>
      </w:pPr>
    </w:p>
    <w:p w14:paraId="5F0B48AB" w14:textId="77777777" w:rsidR="00B76EE2" w:rsidRPr="007D6CBB" w:rsidRDefault="00B76EE2" w:rsidP="00533CFE">
      <w:pPr>
        <w:pStyle w:val="ab"/>
        <w:spacing w:line="360" w:lineRule="auto"/>
        <w:jc w:val="both"/>
        <w:rPr>
          <w:rFonts w:ascii="Times New Roman" w:hAnsi="Times New Roman" w:cs="Times New Roman"/>
          <w:b/>
          <w:noProof/>
          <w:sz w:val="24"/>
          <w:szCs w:val="24"/>
        </w:rPr>
      </w:pPr>
    </w:p>
    <w:p w14:paraId="3495F0C0" w14:textId="39535948" w:rsidR="00B76EE2" w:rsidRPr="00533CFE" w:rsidRDefault="00406530" w:rsidP="00533CFE">
      <w:pPr>
        <w:pStyle w:val="ab"/>
        <w:spacing w:line="360" w:lineRule="auto"/>
        <w:jc w:val="both"/>
        <w:rPr>
          <w:rFonts w:ascii="Times New Roman" w:hAnsi="Times New Roman" w:cs="Times New Roman"/>
          <w:noProof/>
          <w:sz w:val="24"/>
          <w:szCs w:val="24"/>
        </w:rPr>
      </w:pPr>
      <w:r w:rsidRPr="00533CFE">
        <w:rPr>
          <w:rFonts w:ascii="Times New Roman" w:hAnsi="Times New Roman" w:cs="Times New Roman"/>
          <w:b/>
          <w:noProof/>
          <w:sz w:val="24"/>
          <w:szCs w:val="24"/>
        </w:rPr>
        <w:t>RESEARCH LIMITATIONS</w:t>
      </w:r>
    </w:p>
    <w:p w14:paraId="4CBBEF42" w14:textId="3ECD4817" w:rsidR="00623FEB" w:rsidRPr="00C812DB" w:rsidRDefault="00C812DB" w:rsidP="00533CFE">
      <w:pPr>
        <w:spacing w:line="360" w:lineRule="auto"/>
        <w:jc w:val="both"/>
        <w:rPr>
          <w:lang w:val="en-US"/>
        </w:rPr>
      </w:pPr>
      <w:r w:rsidRPr="00C812DB">
        <w:rPr>
          <w:noProof/>
          <w:lang w:val="en-US"/>
        </w:rPr>
        <w:t>The research limitation is the retrospective data collection, as it narrows down the possibilities for analyzing the fibrous hands changes progression. Moreover, it should be noted that despite the deformities severity assessment according to the adopted J. Glicenstein et al. scale [8] subjectivity  is still possible, and differentiation between 3a and 3b grades as well as transitional forms (such as Grade 4a) may be difficult without comprehensive functional examination.</w:t>
      </w:r>
    </w:p>
    <w:p w14:paraId="363728D8" w14:textId="5BC399B4" w:rsidR="00623FEB" w:rsidRPr="008542DC" w:rsidRDefault="008542DC" w:rsidP="00533CFE">
      <w:pPr>
        <w:spacing w:line="360" w:lineRule="auto"/>
        <w:jc w:val="both"/>
        <w:rPr>
          <w:lang w:val="en-US"/>
        </w:rPr>
      </w:pPr>
      <w:r w:rsidRPr="008542DC">
        <w:rPr>
          <w:lang w:val="en-US"/>
        </w:rPr>
        <w:t>This study did not include analysis of pathogenic COL7A1 variants, levels of systemic inflammation, and data on rehabilitation or surgical management. It limits data completeness on these factors role in hand deformities development. However, despite the indicated limitations, the obtained results represent significant contribution to the study of fibrous changes structure among children with DEB in Russian Federation, and it can become the basis for further prospective studies with extended clinical and genetic characteristics.</w:t>
      </w:r>
    </w:p>
    <w:p w14:paraId="2CB62239" w14:textId="77777777" w:rsidR="0001456F" w:rsidRPr="008542DC" w:rsidRDefault="0001456F" w:rsidP="00533CFE">
      <w:pPr>
        <w:pStyle w:val="ab"/>
        <w:spacing w:line="360" w:lineRule="auto"/>
        <w:jc w:val="both"/>
        <w:rPr>
          <w:rFonts w:ascii="Times New Roman" w:hAnsi="Times New Roman" w:cs="Times New Roman"/>
          <w:noProof/>
          <w:sz w:val="24"/>
          <w:szCs w:val="24"/>
        </w:rPr>
      </w:pPr>
    </w:p>
    <w:p w14:paraId="1AD9DA43" w14:textId="77777777" w:rsidR="00D74390" w:rsidRPr="008542DC" w:rsidRDefault="00D74390" w:rsidP="00533CFE">
      <w:pPr>
        <w:pStyle w:val="ab"/>
        <w:spacing w:line="360" w:lineRule="auto"/>
        <w:jc w:val="both"/>
        <w:rPr>
          <w:rFonts w:ascii="Times New Roman" w:hAnsi="Times New Roman" w:cs="Times New Roman"/>
          <w:noProof/>
          <w:sz w:val="24"/>
          <w:szCs w:val="24"/>
        </w:rPr>
      </w:pPr>
    </w:p>
    <w:p w14:paraId="719D83E5" w14:textId="77777777" w:rsidR="00272771" w:rsidRPr="00A4632E" w:rsidRDefault="00272771" w:rsidP="00533CFE">
      <w:pPr>
        <w:pStyle w:val="ab"/>
        <w:spacing w:line="360" w:lineRule="auto"/>
        <w:ind w:right="-2"/>
        <w:jc w:val="both"/>
        <w:rPr>
          <w:rFonts w:ascii="Times New Roman" w:hAnsi="Times New Roman" w:cs="Times New Roman"/>
          <w:b/>
          <w:sz w:val="24"/>
          <w:szCs w:val="24"/>
        </w:rPr>
      </w:pPr>
      <w:r w:rsidRPr="00A4632E">
        <w:rPr>
          <w:rFonts w:ascii="Times New Roman" w:hAnsi="Times New Roman" w:cs="Times New Roman"/>
          <w:b/>
          <w:sz w:val="24"/>
          <w:szCs w:val="24"/>
        </w:rPr>
        <w:t>FINANCING SOURCE</w:t>
      </w:r>
    </w:p>
    <w:p w14:paraId="42D9E818" w14:textId="77777777" w:rsidR="00272771" w:rsidRPr="00A4632E" w:rsidRDefault="00272771" w:rsidP="00533CFE">
      <w:pPr>
        <w:pStyle w:val="ab"/>
        <w:spacing w:line="360" w:lineRule="auto"/>
        <w:ind w:right="-2"/>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Not specified</w:t>
      </w:r>
      <w:r w:rsidRPr="00A4632E">
        <w:rPr>
          <w:rFonts w:ascii="Times New Roman" w:hAnsi="Times New Roman" w:cs="Times New Roman"/>
          <w:sz w:val="24"/>
          <w:szCs w:val="24"/>
          <w:shd w:val="clear" w:color="auto" w:fill="FFFFFF"/>
        </w:rPr>
        <w:t>.</w:t>
      </w:r>
    </w:p>
    <w:p w14:paraId="3CA9BCF5" w14:textId="77777777" w:rsidR="00272771" w:rsidRPr="00A4632E" w:rsidRDefault="00272771" w:rsidP="00533CFE">
      <w:pPr>
        <w:pStyle w:val="ab"/>
        <w:spacing w:line="360" w:lineRule="auto"/>
        <w:ind w:right="-2"/>
        <w:jc w:val="both"/>
        <w:rPr>
          <w:rFonts w:ascii="Times New Roman" w:hAnsi="Times New Roman" w:cs="Times New Roman"/>
          <w:sz w:val="24"/>
          <w:szCs w:val="24"/>
        </w:rPr>
      </w:pPr>
    </w:p>
    <w:p w14:paraId="56C2CD7B" w14:textId="77777777" w:rsidR="00272771" w:rsidRPr="00A4632E" w:rsidRDefault="00272771" w:rsidP="00533CFE">
      <w:pPr>
        <w:pStyle w:val="ab"/>
        <w:spacing w:line="360" w:lineRule="auto"/>
        <w:ind w:right="-2"/>
        <w:jc w:val="both"/>
        <w:rPr>
          <w:rFonts w:ascii="Times New Roman" w:hAnsi="Times New Roman" w:cs="Times New Roman"/>
          <w:sz w:val="24"/>
          <w:szCs w:val="24"/>
        </w:rPr>
      </w:pPr>
    </w:p>
    <w:p w14:paraId="0A51D6A8" w14:textId="77777777" w:rsidR="00272771" w:rsidRPr="00A4632E" w:rsidRDefault="00272771" w:rsidP="00533CFE">
      <w:pPr>
        <w:pStyle w:val="ab"/>
        <w:spacing w:line="360" w:lineRule="auto"/>
        <w:ind w:right="-2"/>
        <w:jc w:val="both"/>
        <w:rPr>
          <w:rFonts w:ascii="Times New Roman" w:hAnsi="Times New Roman" w:cs="Times New Roman"/>
          <w:b/>
          <w:sz w:val="24"/>
          <w:szCs w:val="24"/>
        </w:rPr>
      </w:pPr>
      <w:r w:rsidRPr="00A4632E">
        <w:rPr>
          <w:rFonts w:ascii="Times New Roman" w:hAnsi="Times New Roman" w:cs="Times New Roman"/>
          <w:b/>
          <w:bCs/>
          <w:color w:val="000000" w:themeColor="text1"/>
          <w:sz w:val="24"/>
          <w:szCs w:val="24"/>
        </w:rPr>
        <w:t>DISCLOSURE OF INTEREST</w:t>
      </w:r>
    </w:p>
    <w:p w14:paraId="155386E6" w14:textId="31C3779E" w:rsidR="00B748F3" w:rsidRPr="000A6C4A" w:rsidRDefault="00272771" w:rsidP="00533CFE">
      <w:pPr>
        <w:pStyle w:val="ab"/>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Not</w:t>
      </w:r>
      <w:r w:rsidRPr="000A6C4A">
        <w:rPr>
          <w:rFonts w:ascii="Times New Roman" w:hAnsi="Times New Roman" w:cs="Times New Roman"/>
          <w:noProof/>
          <w:sz w:val="24"/>
          <w:szCs w:val="24"/>
        </w:rPr>
        <w:t xml:space="preserve"> </w:t>
      </w:r>
      <w:r>
        <w:rPr>
          <w:rFonts w:ascii="Times New Roman" w:hAnsi="Times New Roman" w:cs="Times New Roman"/>
          <w:noProof/>
          <w:sz w:val="24"/>
          <w:szCs w:val="24"/>
        </w:rPr>
        <w:t>declared</w:t>
      </w:r>
      <w:r w:rsidR="00743F87" w:rsidRPr="000A6C4A">
        <w:rPr>
          <w:rFonts w:ascii="Times New Roman" w:hAnsi="Times New Roman" w:cs="Times New Roman"/>
          <w:noProof/>
          <w:sz w:val="24"/>
          <w:szCs w:val="24"/>
        </w:rPr>
        <w:t>.</w:t>
      </w:r>
    </w:p>
    <w:p w14:paraId="406ADFED" w14:textId="77777777" w:rsidR="00B748F3" w:rsidRPr="000A6C4A" w:rsidRDefault="00B748F3" w:rsidP="00533CFE">
      <w:pPr>
        <w:pStyle w:val="ab"/>
        <w:spacing w:line="360" w:lineRule="auto"/>
        <w:jc w:val="both"/>
        <w:rPr>
          <w:rFonts w:ascii="Times New Roman" w:hAnsi="Times New Roman" w:cs="Times New Roman"/>
          <w:noProof/>
          <w:sz w:val="24"/>
          <w:szCs w:val="24"/>
        </w:rPr>
      </w:pPr>
    </w:p>
    <w:p w14:paraId="12707C0A" w14:textId="77777777" w:rsidR="00272771" w:rsidRPr="000A6C4A" w:rsidRDefault="00272771" w:rsidP="00533CFE">
      <w:pPr>
        <w:pStyle w:val="ab"/>
        <w:spacing w:line="360" w:lineRule="auto"/>
        <w:jc w:val="both"/>
        <w:rPr>
          <w:rFonts w:ascii="Times New Roman" w:hAnsi="Times New Roman" w:cs="Times New Roman"/>
          <w:noProof/>
          <w:sz w:val="24"/>
          <w:szCs w:val="24"/>
        </w:rPr>
      </w:pPr>
    </w:p>
    <w:p w14:paraId="5F1D4DAE" w14:textId="58DB7F6D" w:rsidR="00B748F3" w:rsidRPr="000A6C4A" w:rsidRDefault="00272771" w:rsidP="00533CFE">
      <w:pPr>
        <w:pStyle w:val="ab"/>
        <w:spacing w:line="360" w:lineRule="auto"/>
        <w:jc w:val="both"/>
        <w:rPr>
          <w:rFonts w:ascii="Times New Roman" w:hAnsi="Times New Roman" w:cs="Times New Roman"/>
          <w:b/>
          <w:noProof/>
          <w:sz w:val="24"/>
          <w:szCs w:val="24"/>
        </w:rPr>
      </w:pPr>
      <w:r w:rsidRPr="00A4632E">
        <w:rPr>
          <w:rFonts w:ascii="Times New Roman" w:hAnsi="Times New Roman" w:cs="Times New Roman"/>
          <w:b/>
          <w:color w:val="000000" w:themeColor="text1"/>
          <w:sz w:val="24"/>
          <w:szCs w:val="24"/>
        </w:rPr>
        <w:t>AUTHORS</w:t>
      </w:r>
      <w:r w:rsidRPr="000A6C4A">
        <w:rPr>
          <w:rFonts w:ascii="Times New Roman" w:hAnsi="Times New Roman" w:cs="Times New Roman"/>
          <w:b/>
          <w:color w:val="000000" w:themeColor="text1"/>
          <w:sz w:val="24"/>
          <w:szCs w:val="24"/>
        </w:rPr>
        <w:t xml:space="preserve">’ </w:t>
      </w:r>
      <w:r w:rsidRPr="00A4632E">
        <w:rPr>
          <w:rFonts w:ascii="Times New Roman" w:hAnsi="Times New Roman" w:cs="Times New Roman"/>
          <w:b/>
          <w:color w:val="000000" w:themeColor="text1"/>
          <w:sz w:val="24"/>
          <w:szCs w:val="24"/>
        </w:rPr>
        <w:t>CONTRIBUTION</w:t>
      </w:r>
    </w:p>
    <w:p w14:paraId="2FCB16D8" w14:textId="1F42E469" w:rsidR="00AB2D1D" w:rsidRPr="00B65661" w:rsidRDefault="00B65661" w:rsidP="00533CFE">
      <w:pPr>
        <w:pStyle w:val="ab"/>
        <w:spacing w:line="360" w:lineRule="auto"/>
        <w:jc w:val="both"/>
        <w:rPr>
          <w:rFonts w:ascii="Times New Roman" w:hAnsi="Times New Roman" w:cs="Times New Roman"/>
          <w:noProof/>
          <w:sz w:val="24"/>
          <w:szCs w:val="24"/>
        </w:rPr>
      </w:pPr>
      <w:r w:rsidRPr="00D638C0">
        <w:rPr>
          <w:rFonts w:ascii="Times New Roman" w:hAnsi="Times New Roman" w:cs="Times New Roman"/>
          <w:b/>
          <w:noProof/>
          <w:sz w:val="24"/>
          <w:szCs w:val="24"/>
        </w:rPr>
        <w:t>Roman</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V</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Epishev</w:t>
      </w:r>
      <w:r w:rsidRPr="00B65661">
        <w:rPr>
          <w:rFonts w:ascii="Times New Roman" w:hAnsi="Times New Roman" w:cs="Times New Roman"/>
          <w:noProof/>
          <w:sz w:val="24"/>
          <w:szCs w:val="24"/>
        </w:rPr>
        <w:t xml:space="preserve"> </w:t>
      </w:r>
      <w:r w:rsidR="00AB2D1D"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study concept</w:t>
      </w:r>
      <w:r w:rsidR="00F1201F"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methodology development</w:t>
      </w:r>
      <w:r w:rsidR="00F1201F"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data processing, data analysis</w:t>
      </w:r>
      <w:r w:rsidR="00F1201F" w:rsidRPr="00B65661">
        <w:rPr>
          <w:rFonts w:ascii="Times New Roman" w:hAnsi="Times New Roman" w:cs="Times New Roman"/>
          <w:noProof/>
          <w:sz w:val="24"/>
          <w:szCs w:val="24"/>
        </w:rPr>
        <w:t xml:space="preserve">, </w:t>
      </w:r>
      <w:r>
        <w:rPr>
          <w:rFonts w:ascii="Times New Roman" w:hAnsi="Times New Roman" w:cs="Times New Roman"/>
          <w:noProof/>
          <w:sz w:val="24"/>
          <w:szCs w:val="24"/>
        </w:rPr>
        <w:t>conducting</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th</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study</w:t>
      </w:r>
      <w:r w:rsidR="00F1201F"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visualization, manuscript draft writing, manuscript review and editing</w:t>
      </w:r>
      <w:r w:rsidR="00AB2D1D" w:rsidRPr="00B65661">
        <w:rPr>
          <w:rFonts w:ascii="Times New Roman" w:hAnsi="Times New Roman" w:cs="Times New Roman"/>
          <w:noProof/>
          <w:sz w:val="24"/>
          <w:szCs w:val="24"/>
        </w:rPr>
        <w:t>.</w:t>
      </w:r>
    </w:p>
    <w:p w14:paraId="0239EA1A" w14:textId="237B9333" w:rsidR="00B748F3" w:rsidRPr="00B65661" w:rsidRDefault="00B65661" w:rsidP="00533CFE">
      <w:pPr>
        <w:pStyle w:val="ab"/>
        <w:spacing w:line="360" w:lineRule="auto"/>
        <w:jc w:val="both"/>
        <w:rPr>
          <w:rFonts w:ascii="Times New Roman" w:hAnsi="Times New Roman" w:cs="Times New Roman"/>
          <w:noProof/>
          <w:sz w:val="24"/>
          <w:szCs w:val="24"/>
        </w:rPr>
      </w:pPr>
      <w:r w:rsidRPr="00D638C0">
        <w:rPr>
          <w:rFonts w:ascii="Times New Roman" w:hAnsi="Times New Roman" w:cs="Times New Roman"/>
          <w:b/>
          <w:noProof/>
          <w:sz w:val="24"/>
          <w:szCs w:val="24"/>
        </w:rPr>
        <w:t>Nikolay</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N</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Murashkin</w:t>
      </w:r>
      <w:r w:rsidRPr="00B65661">
        <w:rPr>
          <w:rFonts w:ascii="Times New Roman" w:hAnsi="Times New Roman" w:cs="Times New Roman"/>
          <w:noProof/>
          <w:sz w:val="24"/>
          <w:szCs w:val="24"/>
        </w:rPr>
        <w:t xml:space="preserve"> </w:t>
      </w:r>
      <w:r w:rsidR="00B748F3"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study management</w:t>
      </w:r>
      <w:r w:rsidR="00F1201F"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project administration</w:t>
      </w:r>
      <w:r w:rsidR="00F1201F"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study concept</w:t>
      </w:r>
      <w:r w:rsidR="00F1201F"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methodology development</w:t>
      </w:r>
      <w:r w:rsidR="00F1201F" w:rsidRPr="00B65661">
        <w:rPr>
          <w:rFonts w:ascii="Times New Roman" w:hAnsi="Times New Roman" w:cs="Times New Roman"/>
          <w:noProof/>
          <w:sz w:val="24"/>
          <w:szCs w:val="24"/>
        </w:rPr>
        <w:t xml:space="preserve">, </w:t>
      </w:r>
      <w:r>
        <w:rPr>
          <w:rFonts w:ascii="Times New Roman" w:hAnsi="Times New Roman" w:cs="Times New Roman"/>
          <w:noProof/>
          <w:sz w:val="24"/>
          <w:szCs w:val="24"/>
        </w:rPr>
        <w:t>conducting</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th</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study</w:t>
      </w:r>
      <w:r w:rsidR="00F1201F"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manuscript review and editing</w:t>
      </w:r>
      <w:r w:rsidR="00D67F58" w:rsidRPr="00B65661">
        <w:rPr>
          <w:rFonts w:ascii="Times New Roman" w:hAnsi="Times New Roman" w:cs="Times New Roman"/>
          <w:noProof/>
          <w:sz w:val="24"/>
          <w:szCs w:val="24"/>
        </w:rPr>
        <w:t>.</w:t>
      </w:r>
    </w:p>
    <w:p w14:paraId="7BAF1C2D" w14:textId="3B5802C0" w:rsidR="00B748F3" w:rsidRPr="00B65661" w:rsidRDefault="00B65661" w:rsidP="00533CFE">
      <w:pPr>
        <w:pStyle w:val="ab"/>
        <w:spacing w:line="360" w:lineRule="auto"/>
        <w:jc w:val="both"/>
        <w:rPr>
          <w:rFonts w:ascii="Times New Roman" w:hAnsi="Times New Roman" w:cs="Times New Roman"/>
          <w:noProof/>
          <w:sz w:val="24"/>
          <w:szCs w:val="24"/>
        </w:rPr>
      </w:pPr>
      <w:r w:rsidRPr="00D638C0">
        <w:rPr>
          <w:rFonts w:ascii="Times New Roman" w:hAnsi="Times New Roman" w:cs="Times New Roman"/>
          <w:b/>
          <w:noProof/>
          <w:sz w:val="24"/>
          <w:szCs w:val="24"/>
        </w:rPr>
        <w:t>Olga</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S</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Orlova</w:t>
      </w:r>
      <w:r w:rsidRPr="00B65661">
        <w:rPr>
          <w:rFonts w:ascii="Times New Roman" w:hAnsi="Times New Roman" w:cs="Times New Roman"/>
          <w:noProof/>
          <w:sz w:val="24"/>
          <w:szCs w:val="24"/>
        </w:rPr>
        <w:t xml:space="preserve"> </w:t>
      </w:r>
      <w:r w:rsidR="00B748F3" w:rsidRPr="00B65661">
        <w:rPr>
          <w:rFonts w:ascii="Times New Roman" w:hAnsi="Times New Roman" w:cs="Times New Roman"/>
          <w:noProof/>
          <w:sz w:val="24"/>
          <w:szCs w:val="24"/>
        </w:rPr>
        <w:t>—</w:t>
      </w:r>
      <w:r w:rsidR="00F1201F"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 xml:space="preserve">study concept, methodology development, data processing, data analysis, </w:t>
      </w:r>
      <w:r>
        <w:rPr>
          <w:rFonts w:ascii="Times New Roman" w:hAnsi="Times New Roman" w:cs="Times New Roman"/>
          <w:noProof/>
          <w:sz w:val="24"/>
          <w:szCs w:val="24"/>
        </w:rPr>
        <w:t>conducting</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th</w:t>
      </w:r>
      <w:r w:rsidRPr="00B65661">
        <w:rPr>
          <w:rFonts w:ascii="Times New Roman" w:hAnsi="Times New Roman" w:cs="Times New Roman"/>
          <w:noProof/>
          <w:sz w:val="24"/>
          <w:szCs w:val="24"/>
        </w:rPr>
        <w:t xml:space="preserve"> </w:t>
      </w:r>
      <w:r>
        <w:rPr>
          <w:rFonts w:ascii="Times New Roman" w:hAnsi="Times New Roman" w:cs="Times New Roman"/>
          <w:noProof/>
          <w:sz w:val="24"/>
          <w:szCs w:val="24"/>
        </w:rPr>
        <w:t>study</w:t>
      </w:r>
      <w:r w:rsidRPr="00B65661">
        <w:rPr>
          <w:rFonts w:ascii="Times New Roman" w:hAnsi="Times New Roman" w:cs="Times New Roman"/>
          <w:noProof/>
          <w:sz w:val="24"/>
          <w:szCs w:val="24"/>
        </w:rPr>
        <w:t>, visualization, manuscript draft writing, manuscript review and editing</w:t>
      </w:r>
      <w:r w:rsidR="00B748F3" w:rsidRPr="00B65661">
        <w:rPr>
          <w:rFonts w:ascii="Times New Roman" w:hAnsi="Times New Roman" w:cs="Times New Roman"/>
          <w:noProof/>
          <w:sz w:val="24"/>
          <w:szCs w:val="24"/>
        </w:rPr>
        <w:t>.</w:t>
      </w:r>
    </w:p>
    <w:p w14:paraId="05BEA58C" w14:textId="07749515" w:rsidR="00EA37D8" w:rsidRPr="00B65661" w:rsidRDefault="00B65661" w:rsidP="00533CFE">
      <w:pPr>
        <w:pStyle w:val="ab"/>
        <w:spacing w:line="360" w:lineRule="auto"/>
        <w:jc w:val="both"/>
        <w:rPr>
          <w:rFonts w:ascii="Times New Roman" w:hAnsi="Times New Roman" w:cs="Times New Roman"/>
          <w:b/>
          <w:noProof/>
          <w:sz w:val="24"/>
          <w:szCs w:val="24"/>
          <w:vertAlign w:val="superscript"/>
        </w:rPr>
      </w:pPr>
      <w:r w:rsidRPr="00D638C0">
        <w:rPr>
          <w:rFonts w:ascii="Times New Roman" w:hAnsi="Times New Roman" w:cs="Times New Roman"/>
          <w:b/>
          <w:noProof/>
          <w:sz w:val="24"/>
          <w:szCs w:val="24"/>
        </w:rPr>
        <w:t>Alena</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A</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Kuratova</w:t>
      </w:r>
      <w:r w:rsidRPr="00B65661">
        <w:rPr>
          <w:rFonts w:ascii="Times New Roman" w:hAnsi="Times New Roman" w:cs="Times New Roman"/>
          <w:b/>
          <w:noProof/>
          <w:sz w:val="24"/>
          <w:szCs w:val="24"/>
        </w:rPr>
        <w:t xml:space="preserve"> </w:t>
      </w:r>
      <w:r w:rsidR="00070AF7" w:rsidRPr="00B65661">
        <w:rPr>
          <w:rFonts w:ascii="Times New Roman" w:hAnsi="Times New Roman" w:cs="Times New Roman"/>
          <w:b/>
          <w:noProof/>
          <w:sz w:val="24"/>
          <w:szCs w:val="24"/>
        </w:rPr>
        <w:t xml:space="preserve">- </w:t>
      </w:r>
      <w:r w:rsidRPr="00B65661">
        <w:rPr>
          <w:rFonts w:ascii="Times New Roman" w:hAnsi="Times New Roman" w:cs="Times New Roman"/>
          <w:noProof/>
          <w:sz w:val="24"/>
          <w:szCs w:val="24"/>
        </w:rPr>
        <w:t>data processing</w:t>
      </w:r>
      <w:r w:rsidR="00070AF7"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visualization</w:t>
      </w:r>
      <w:r w:rsidR="00070AF7" w:rsidRPr="00B65661">
        <w:rPr>
          <w:rFonts w:ascii="Times New Roman" w:hAnsi="Times New Roman" w:cs="Times New Roman"/>
          <w:noProof/>
          <w:sz w:val="24"/>
          <w:szCs w:val="24"/>
        </w:rPr>
        <w:t xml:space="preserve">, </w:t>
      </w:r>
      <w:r w:rsidRPr="00B65661">
        <w:rPr>
          <w:rFonts w:ascii="Times New Roman" w:hAnsi="Times New Roman" w:cs="Times New Roman"/>
          <w:noProof/>
          <w:sz w:val="24"/>
          <w:szCs w:val="24"/>
        </w:rPr>
        <w:t>manuscript review and editing</w:t>
      </w:r>
      <w:r w:rsidR="00070AF7" w:rsidRPr="00B65661">
        <w:rPr>
          <w:rFonts w:ascii="Times New Roman" w:hAnsi="Times New Roman" w:cs="Times New Roman"/>
          <w:noProof/>
          <w:sz w:val="24"/>
          <w:szCs w:val="24"/>
        </w:rPr>
        <w:t>.</w:t>
      </w:r>
    </w:p>
    <w:p w14:paraId="03B7BFB7" w14:textId="24186BB3" w:rsidR="00EA37D8" w:rsidRPr="00B65661" w:rsidRDefault="00B65661" w:rsidP="00533CFE">
      <w:pPr>
        <w:pStyle w:val="ab"/>
        <w:spacing w:line="360" w:lineRule="auto"/>
        <w:jc w:val="both"/>
        <w:rPr>
          <w:rFonts w:ascii="Times New Roman" w:hAnsi="Times New Roman" w:cs="Times New Roman"/>
          <w:noProof/>
          <w:sz w:val="24"/>
          <w:szCs w:val="24"/>
        </w:rPr>
      </w:pPr>
      <w:r w:rsidRPr="00D638C0">
        <w:rPr>
          <w:rFonts w:ascii="Times New Roman" w:hAnsi="Times New Roman" w:cs="Times New Roman"/>
          <w:b/>
          <w:noProof/>
          <w:sz w:val="24"/>
          <w:szCs w:val="24"/>
        </w:rPr>
        <w:t>Victori</w:t>
      </w:r>
      <w:r>
        <w:rPr>
          <w:rFonts w:ascii="Times New Roman" w:hAnsi="Times New Roman" w:cs="Times New Roman"/>
          <w:b/>
          <w:noProof/>
          <w:sz w:val="24"/>
          <w:szCs w:val="24"/>
        </w:rPr>
        <w:t>y</w:t>
      </w:r>
      <w:r w:rsidRPr="00D638C0">
        <w:rPr>
          <w:rFonts w:ascii="Times New Roman" w:hAnsi="Times New Roman" w:cs="Times New Roman"/>
          <w:b/>
          <w:noProof/>
          <w:sz w:val="24"/>
          <w:szCs w:val="24"/>
        </w:rPr>
        <w:t>a</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S</w:t>
      </w:r>
      <w:r w:rsidRPr="00B65661">
        <w:rPr>
          <w:rFonts w:ascii="Times New Roman" w:hAnsi="Times New Roman" w:cs="Times New Roman"/>
          <w:b/>
          <w:noProof/>
          <w:sz w:val="24"/>
          <w:szCs w:val="24"/>
        </w:rPr>
        <w:t xml:space="preserve">. </w:t>
      </w:r>
      <w:r w:rsidRPr="00D638C0">
        <w:rPr>
          <w:rFonts w:ascii="Times New Roman" w:hAnsi="Times New Roman" w:cs="Times New Roman"/>
          <w:b/>
          <w:noProof/>
          <w:sz w:val="24"/>
          <w:szCs w:val="24"/>
        </w:rPr>
        <w:t>Polenova</w:t>
      </w:r>
      <w:r w:rsidRPr="00B65661">
        <w:rPr>
          <w:rFonts w:ascii="Times New Roman" w:hAnsi="Times New Roman" w:cs="Times New Roman"/>
          <w:b/>
          <w:noProof/>
          <w:sz w:val="24"/>
          <w:szCs w:val="24"/>
        </w:rPr>
        <w:t xml:space="preserve"> </w:t>
      </w:r>
      <w:r w:rsidR="00070AF7" w:rsidRPr="00B65661">
        <w:rPr>
          <w:rFonts w:ascii="Times New Roman" w:hAnsi="Times New Roman" w:cs="Times New Roman"/>
          <w:b/>
          <w:noProof/>
          <w:sz w:val="24"/>
          <w:szCs w:val="24"/>
        </w:rPr>
        <w:t xml:space="preserve">- </w:t>
      </w:r>
      <w:r w:rsidR="00070AF7" w:rsidRPr="00F55863">
        <w:rPr>
          <w:rFonts w:ascii="Times New Roman" w:hAnsi="Times New Roman" w:cs="Times New Roman"/>
          <w:noProof/>
          <w:sz w:val="24"/>
          <w:szCs w:val="24"/>
          <w:lang w:val="ru-RU"/>
        </w:rPr>
        <w:t>ра</w:t>
      </w:r>
      <w:r w:rsidRPr="00B65661">
        <w:rPr>
          <w:rFonts w:ascii="Times New Roman" w:hAnsi="Times New Roman" w:cs="Times New Roman"/>
          <w:noProof/>
          <w:sz w:val="24"/>
          <w:szCs w:val="24"/>
        </w:rPr>
        <w:t xml:space="preserve"> data processing, visualization, manuscript review and editing</w:t>
      </w:r>
      <w:r w:rsidR="00070AF7" w:rsidRPr="00B65661">
        <w:rPr>
          <w:rFonts w:ascii="Times New Roman" w:hAnsi="Times New Roman" w:cs="Times New Roman"/>
          <w:noProof/>
          <w:sz w:val="24"/>
          <w:szCs w:val="24"/>
        </w:rPr>
        <w:t>.</w:t>
      </w:r>
    </w:p>
    <w:p w14:paraId="5D000598" w14:textId="73BBC8C9" w:rsidR="005C7D90" w:rsidRPr="00CA3DB4" w:rsidRDefault="005C7D90" w:rsidP="00533CFE">
      <w:pPr>
        <w:pStyle w:val="ab"/>
        <w:spacing w:line="360" w:lineRule="auto"/>
        <w:jc w:val="both"/>
        <w:rPr>
          <w:rFonts w:ascii="Times New Roman" w:hAnsi="Times New Roman" w:cs="Times New Roman"/>
          <w:noProof/>
          <w:sz w:val="24"/>
          <w:szCs w:val="24"/>
        </w:rPr>
      </w:pPr>
    </w:p>
    <w:sectPr w:rsidR="005C7D90" w:rsidRPr="00CA3DB4">
      <w:footerReference w:type="even"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170A" w14:textId="77777777" w:rsidR="00AC1315" w:rsidRDefault="00AC1315" w:rsidP="00962119">
      <w:r>
        <w:separator/>
      </w:r>
    </w:p>
  </w:endnote>
  <w:endnote w:type="continuationSeparator" w:id="0">
    <w:p w14:paraId="43592F39" w14:textId="77777777" w:rsidR="00AC1315" w:rsidRDefault="00AC1315" w:rsidP="0096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89571750"/>
      <w:docPartObj>
        <w:docPartGallery w:val="Page Numbers (Bottom of Page)"/>
        <w:docPartUnique/>
      </w:docPartObj>
    </w:sdtPr>
    <w:sdtContent>
      <w:p w14:paraId="15AF58AB" w14:textId="4B05FE41" w:rsidR="00C90DF0" w:rsidRDefault="00C90DF0" w:rsidP="0019450B">
        <w:pPr>
          <w:pStyle w:val="af0"/>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7E4E1CAF" w14:textId="77777777" w:rsidR="00C90DF0" w:rsidRDefault="00C90DF0" w:rsidP="00962119">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5D69" w14:textId="77777777" w:rsidR="00AC1315" w:rsidRDefault="00AC1315" w:rsidP="00962119">
      <w:r>
        <w:separator/>
      </w:r>
    </w:p>
  </w:footnote>
  <w:footnote w:type="continuationSeparator" w:id="0">
    <w:p w14:paraId="71C0A686" w14:textId="77777777" w:rsidR="00AC1315" w:rsidRDefault="00AC1315" w:rsidP="0096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5B8"/>
    <w:multiLevelType w:val="multilevel"/>
    <w:tmpl w:val="E132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E7D4B"/>
    <w:multiLevelType w:val="multilevel"/>
    <w:tmpl w:val="0DE46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64C95"/>
    <w:multiLevelType w:val="hybridMultilevel"/>
    <w:tmpl w:val="9F9254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B6779"/>
    <w:multiLevelType w:val="multilevel"/>
    <w:tmpl w:val="D264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17B48"/>
    <w:multiLevelType w:val="multilevel"/>
    <w:tmpl w:val="B7A4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433EB"/>
    <w:multiLevelType w:val="multilevel"/>
    <w:tmpl w:val="11985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9377B"/>
    <w:multiLevelType w:val="multilevel"/>
    <w:tmpl w:val="67D0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07B11"/>
    <w:multiLevelType w:val="hybridMultilevel"/>
    <w:tmpl w:val="2D2A1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8B4FC6"/>
    <w:multiLevelType w:val="hybridMultilevel"/>
    <w:tmpl w:val="62DE4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64084"/>
    <w:multiLevelType w:val="multilevel"/>
    <w:tmpl w:val="B928EB8C"/>
    <w:numStyleLink w:val="2"/>
  </w:abstractNum>
  <w:abstractNum w:abstractNumId="10" w15:restartNumberingAfterBreak="0">
    <w:nsid w:val="271468EE"/>
    <w:multiLevelType w:val="multilevel"/>
    <w:tmpl w:val="8344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28112E"/>
    <w:multiLevelType w:val="hybridMultilevel"/>
    <w:tmpl w:val="8C7AC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A676F8"/>
    <w:multiLevelType w:val="multilevel"/>
    <w:tmpl w:val="B602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00B58"/>
    <w:multiLevelType w:val="multilevel"/>
    <w:tmpl w:val="CF6A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A35D7"/>
    <w:multiLevelType w:val="multilevel"/>
    <w:tmpl w:val="53149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132FE"/>
    <w:multiLevelType w:val="multilevel"/>
    <w:tmpl w:val="DE3C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4D7305"/>
    <w:multiLevelType w:val="hybridMultilevel"/>
    <w:tmpl w:val="CC7C6E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6E2268"/>
    <w:multiLevelType w:val="hybridMultilevel"/>
    <w:tmpl w:val="4B0210AE"/>
    <w:lvl w:ilvl="0" w:tplc="05EA3E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592E65"/>
    <w:multiLevelType w:val="multilevel"/>
    <w:tmpl w:val="324E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05A49"/>
    <w:multiLevelType w:val="hybridMultilevel"/>
    <w:tmpl w:val="EC62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07461E"/>
    <w:multiLevelType w:val="hybridMultilevel"/>
    <w:tmpl w:val="3B1E7604"/>
    <w:lvl w:ilvl="0" w:tplc="04190001">
      <w:start w:val="1"/>
      <w:numFmt w:val="bullet"/>
      <w:lvlText w:val=""/>
      <w:lvlJc w:val="left"/>
      <w:pPr>
        <w:ind w:left="1429" w:hanging="360"/>
      </w:pPr>
      <w:rPr>
        <w:rFonts w:ascii="Symbol" w:hAnsi="Symbol" w:hint="default"/>
        <w:b w:val="0"/>
        <w:bCs w:val="0"/>
        <w:i w:val="0"/>
        <w:iCs w:val="0"/>
        <w:caps w:val="0"/>
        <w:strike w:val="0"/>
        <w:dstrike w:val="0"/>
        <w:vanish w:val="0"/>
        <w:color w:val="231F20"/>
        <w:spacing w:val="0"/>
        <w:w w:val="100"/>
        <w:sz w:val="24"/>
        <w:szCs w:val="22"/>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11264AC"/>
    <w:multiLevelType w:val="hybridMultilevel"/>
    <w:tmpl w:val="B3880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FF0214"/>
    <w:multiLevelType w:val="hybridMultilevel"/>
    <w:tmpl w:val="6494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B47C5C"/>
    <w:multiLevelType w:val="multilevel"/>
    <w:tmpl w:val="B928EB8C"/>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4.%5."/>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4.%5.%6."/>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4.%5.%6.%7."/>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4.%5.%6.%7.%8."/>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4.%5.%6.%7.%8.%9."/>
      <w:lvlJc w:val="left"/>
      <w:rPr>
        <w:rFonts w:hAnsi="Arial Unicode MS"/>
        <w:caps w:val="0"/>
        <w:smallCaps w:val="0"/>
        <w:strike w:val="0"/>
        <w:dstrike w:val="0"/>
        <w:color w:val="548DD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8225040"/>
    <w:multiLevelType w:val="hybridMultilevel"/>
    <w:tmpl w:val="C19E8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766741"/>
    <w:multiLevelType w:val="multilevel"/>
    <w:tmpl w:val="FF6EB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32D68"/>
    <w:multiLevelType w:val="hybridMultilevel"/>
    <w:tmpl w:val="64F0B3F6"/>
    <w:lvl w:ilvl="0" w:tplc="FFFFFFFF">
      <w:start w:val="1"/>
      <w:numFmt w:val="decimal"/>
      <w:lvlText w:val="%1."/>
      <w:lvlJc w:val="left"/>
      <w:pPr>
        <w:ind w:left="928" w:hanging="360"/>
      </w:pPr>
      <w:rPr>
        <w:lang w:val="ru-RU"/>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7" w15:restartNumberingAfterBreak="0">
    <w:nsid w:val="5C93353A"/>
    <w:multiLevelType w:val="hybridMultilevel"/>
    <w:tmpl w:val="C1488A52"/>
    <w:lvl w:ilvl="0" w:tplc="CF9ADCB6">
      <w:start w:val="2024"/>
      <w:numFmt w:val="decimal"/>
      <w:lvlText w:val="%1"/>
      <w:lvlJc w:val="left"/>
      <w:pPr>
        <w:ind w:left="1260" w:hanging="4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8" w15:restartNumberingAfterBreak="0">
    <w:nsid w:val="5C9C294A"/>
    <w:multiLevelType w:val="hybridMultilevel"/>
    <w:tmpl w:val="7FA07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936503"/>
    <w:multiLevelType w:val="multilevel"/>
    <w:tmpl w:val="D20A7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A5354"/>
    <w:multiLevelType w:val="multilevel"/>
    <w:tmpl w:val="F2E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9B1C6A"/>
    <w:multiLevelType w:val="multilevel"/>
    <w:tmpl w:val="8C98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F68FC"/>
    <w:multiLevelType w:val="hybridMultilevel"/>
    <w:tmpl w:val="64F0B3F6"/>
    <w:lvl w:ilvl="0" w:tplc="60D09F9E">
      <w:start w:val="1"/>
      <w:numFmt w:val="decimal"/>
      <w:lvlText w:val="%1."/>
      <w:lvlJc w:val="left"/>
      <w:pPr>
        <w:ind w:left="786" w:hanging="360"/>
      </w:pPr>
      <w:rPr>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2085643973">
    <w:abstractNumId w:val="15"/>
  </w:num>
  <w:num w:numId="2" w16cid:durableId="385688846">
    <w:abstractNumId w:val="25"/>
  </w:num>
  <w:num w:numId="3" w16cid:durableId="1683240733">
    <w:abstractNumId w:val="14"/>
  </w:num>
  <w:num w:numId="4" w16cid:durableId="656961596">
    <w:abstractNumId w:val="29"/>
  </w:num>
  <w:num w:numId="5" w16cid:durableId="1042750617">
    <w:abstractNumId w:val="3"/>
  </w:num>
  <w:num w:numId="6" w16cid:durableId="2135980618">
    <w:abstractNumId w:val="0"/>
  </w:num>
  <w:num w:numId="7" w16cid:durableId="415176345">
    <w:abstractNumId w:val="21"/>
  </w:num>
  <w:num w:numId="8" w16cid:durableId="213810554">
    <w:abstractNumId w:val="9"/>
    <w:lvlOverride w:ilvl="0">
      <w:startOverride w:val="1"/>
      <w:lvl w:ilvl="0">
        <w:start w:val="1"/>
        <w:numFmt w:val="decimal"/>
        <w:lvlText w:val="%1."/>
        <w:lvlJc w:val="left"/>
        <w:rPr>
          <w:rFonts w:hAnsi="Arial Unicode MS"/>
          <w:b/>
          <w:bCs/>
          <w:caps w:val="0"/>
          <w:smallCaps w:val="0"/>
          <w:strike w:val="0"/>
          <w:dstrike w:val="0"/>
          <w:color w:val="0070C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num>
  <w:num w:numId="9" w16cid:durableId="1533496917">
    <w:abstractNumId w:val="23"/>
  </w:num>
  <w:num w:numId="10" w16cid:durableId="1073746975">
    <w:abstractNumId w:val="27"/>
  </w:num>
  <w:num w:numId="11" w16cid:durableId="1272594303">
    <w:abstractNumId w:val="32"/>
  </w:num>
  <w:num w:numId="12" w16cid:durableId="25981896">
    <w:abstractNumId w:val="26"/>
  </w:num>
  <w:num w:numId="13" w16cid:durableId="5787217">
    <w:abstractNumId w:val="22"/>
  </w:num>
  <w:num w:numId="14" w16cid:durableId="389616905">
    <w:abstractNumId w:val="18"/>
  </w:num>
  <w:num w:numId="15" w16cid:durableId="69079275">
    <w:abstractNumId w:val="1"/>
  </w:num>
  <w:num w:numId="16" w16cid:durableId="1303460360">
    <w:abstractNumId w:val="5"/>
  </w:num>
  <w:num w:numId="17" w16cid:durableId="1381897338">
    <w:abstractNumId w:val="20"/>
  </w:num>
  <w:num w:numId="18" w16cid:durableId="1236281932">
    <w:abstractNumId w:val="6"/>
  </w:num>
  <w:num w:numId="19" w16cid:durableId="532302310">
    <w:abstractNumId w:val="13"/>
  </w:num>
  <w:num w:numId="20" w16cid:durableId="1415929862">
    <w:abstractNumId w:val="30"/>
  </w:num>
  <w:num w:numId="21" w16cid:durableId="1619142892">
    <w:abstractNumId w:val="10"/>
  </w:num>
  <w:num w:numId="22" w16cid:durableId="827793183">
    <w:abstractNumId w:val="31"/>
  </w:num>
  <w:num w:numId="23" w16cid:durableId="784929219">
    <w:abstractNumId w:val="4"/>
  </w:num>
  <w:num w:numId="24" w16cid:durableId="945036454">
    <w:abstractNumId w:val="12"/>
  </w:num>
  <w:num w:numId="25" w16cid:durableId="194929743">
    <w:abstractNumId w:val="7"/>
  </w:num>
  <w:num w:numId="26" w16cid:durableId="1344019077">
    <w:abstractNumId w:val="8"/>
  </w:num>
  <w:num w:numId="27" w16cid:durableId="880366608">
    <w:abstractNumId w:val="17"/>
  </w:num>
  <w:num w:numId="28" w16cid:durableId="442699735">
    <w:abstractNumId w:val="11"/>
  </w:num>
  <w:num w:numId="29" w16cid:durableId="852912862">
    <w:abstractNumId w:val="16"/>
  </w:num>
  <w:num w:numId="30" w16cid:durableId="652174400">
    <w:abstractNumId w:val="2"/>
  </w:num>
  <w:num w:numId="31" w16cid:durableId="1977097796">
    <w:abstractNumId w:val="24"/>
  </w:num>
  <w:num w:numId="32" w16cid:durableId="2035228512">
    <w:abstractNumId w:val="28"/>
  </w:num>
  <w:num w:numId="33" w16cid:durableId="1058701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9C"/>
    <w:rsid w:val="0001456F"/>
    <w:rsid w:val="000228AC"/>
    <w:rsid w:val="0002445A"/>
    <w:rsid w:val="0003218F"/>
    <w:rsid w:val="00032284"/>
    <w:rsid w:val="00033042"/>
    <w:rsid w:val="000336EC"/>
    <w:rsid w:val="000338FC"/>
    <w:rsid w:val="0003758C"/>
    <w:rsid w:val="00042F34"/>
    <w:rsid w:val="00051F06"/>
    <w:rsid w:val="000536D2"/>
    <w:rsid w:val="00064832"/>
    <w:rsid w:val="00070AF7"/>
    <w:rsid w:val="00072917"/>
    <w:rsid w:val="000754ED"/>
    <w:rsid w:val="00076210"/>
    <w:rsid w:val="00077703"/>
    <w:rsid w:val="00083F8D"/>
    <w:rsid w:val="000857CD"/>
    <w:rsid w:val="000879AB"/>
    <w:rsid w:val="00090597"/>
    <w:rsid w:val="00092ABE"/>
    <w:rsid w:val="00093319"/>
    <w:rsid w:val="0009789C"/>
    <w:rsid w:val="000A01B6"/>
    <w:rsid w:val="000A01DA"/>
    <w:rsid w:val="000A21D8"/>
    <w:rsid w:val="000A42C4"/>
    <w:rsid w:val="000A6C4A"/>
    <w:rsid w:val="000B0879"/>
    <w:rsid w:val="000C34FA"/>
    <w:rsid w:val="000C5F87"/>
    <w:rsid w:val="000D4D21"/>
    <w:rsid w:val="000D7324"/>
    <w:rsid w:val="000E177F"/>
    <w:rsid w:val="000F7507"/>
    <w:rsid w:val="00100927"/>
    <w:rsid w:val="00103CB2"/>
    <w:rsid w:val="00106E83"/>
    <w:rsid w:val="0011173B"/>
    <w:rsid w:val="0011309D"/>
    <w:rsid w:val="0011655E"/>
    <w:rsid w:val="00117A4B"/>
    <w:rsid w:val="001247F5"/>
    <w:rsid w:val="001256BD"/>
    <w:rsid w:val="00131D87"/>
    <w:rsid w:val="00137A97"/>
    <w:rsid w:val="00141595"/>
    <w:rsid w:val="001441E3"/>
    <w:rsid w:val="00152614"/>
    <w:rsid w:val="001554D2"/>
    <w:rsid w:val="001608A3"/>
    <w:rsid w:val="00161ED4"/>
    <w:rsid w:val="001621C5"/>
    <w:rsid w:val="0016563B"/>
    <w:rsid w:val="001665FA"/>
    <w:rsid w:val="00176158"/>
    <w:rsid w:val="0017760F"/>
    <w:rsid w:val="00177957"/>
    <w:rsid w:val="00177D24"/>
    <w:rsid w:val="00192CE1"/>
    <w:rsid w:val="0019450B"/>
    <w:rsid w:val="0019617E"/>
    <w:rsid w:val="001A3FAB"/>
    <w:rsid w:val="001A7249"/>
    <w:rsid w:val="001B65D9"/>
    <w:rsid w:val="001B71C3"/>
    <w:rsid w:val="001C059C"/>
    <w:rsid w:val="001C3B5F"/>
    <w:rsid w:val="001D48E7"/>
    <w:rsid w:val="001D6D5B"/>
    <w:rsid w:val="001F3ABB"/>
    <w:rsid w:val="001F6E0B"/>
    <w:rsid w:val="001F77D2"/>
    <w:rsid w:val="0020534C"/>
    <w:rsid w:val="00215F9F"/>
    <w:rsid w:val="002329BD"/>
    <w:rsid w:val="00236C2F"/>
    <w:rsid w:val="00237181"/>
    <w:rsid w:val="0024464C"/>
    <w:rsid w:val="002463A6"/>
    <w:rsid w:val="00246719"/>
    <w:rsid w:val="00247F3C"/>
    <w:rsid w:val="00250B46"/>
    <w:rsid w:val="00253CB3"/>
    <w:rsid w:val="002556DA"/>
    <w:rsid w:val="00267771"/>
    <w:rsid w:val="00270450"/>
    <w:rsid w:val="00272771"/>
    <w:rsid w:val="002727DF"/>
    <w:rsid w:val="00272C8D"/>
    <w:rsid w:val="00273D6D"/>
    <w:rsid w:val="00276D49"/>
    <w:rsid w:val="00277433"/>
    <w:rsid w:val="00285C42"/>
    <w:rsid w:val="00287779"/>
    <w:rsid w:val="00290ABF"/>
    <w:rsid w:val="0029194D"/>
    <w:rsid w:val="002923E5"/>
    <w:rsid w:val="00293121"/>
    <w:rsid w:val="0029339E"/>
    <w:rsid w:val="00293DD4"/>
    <w:rsid w:val="002A18A3"/>
    <w:rsid w:val="002A190D"/>
    <w:rsid w:val="002A4A2B"/>
    <w:rsid w:val="002B1D14"/>
    <w:rsid w:val="002B2057"/>
    <w:rsid w:val="002B5B23"/>
    <w:rsid w:val="002B6571"/>
    <w:rsid w:val="002C01BE"/>
    <w:rsid w:val="002C3B7C"/>
    <w:rsid w:val="002C4720"/>
    <w:rsid w:val="002D04B0"/>
    <w:rsid w:val="002D5432"/>
    <w:rsid w:val="002E45AB"/>
    <w:rsid w:val="002F0D44"/>
    <w:rsid w:val="002F43DD"/>
    <w:rsid w:val="00300AA2"/>
    <w:rsid w:val="003019EC"/>
    <w:rsid w:val="00307C2B"/>
    <w:rsid w:val="00313C1F"/>
    <w:rsid w:val="00313DB0"/>
    <w:rsid w:val="0031666B"/>
    <w:rsid w:val="0031704A"/>
    <w:rsid w:val="00317DCB"/>
    <w:rsid w:val="00320C5B"/>
    <w:rsid w:val="00330164"/>
    <w:rsid w:val="00340112"/>
    <w:rsid w:val="00344D91"/>
    <w:rsid w:val="00362F88"/>
    <w:rsid w:val="00365899"/>
    <w:rsid w:val="0037336C"/>
    <w:rsid w:val="00376549"/>
    <w:rsid w:val="00387F71"/>
    <w:rsid w:val="00390A21"/>
    <w:rsid w:val="00391CDA"/>
    <w:rsid w:val="003947A0"/>
    <w:rsid w:val="00396A8C"/>
    <w:rsid w:val="003A1B1D"/>
    <w:rsid w:val="003A2614"/>
    <w:rsid w:val="003A2974"/>
    <w:rsid w:val="003B15EF"/>
    <w:rsid w:val="003B2CD6"/>
    <w:rsid w:val="003C2E5A"/>
    <w:rsid w:val="003C7469"/>
    <w:rsid w:val="003D188B"/>
    <w:rsid w:val="003E4D1D"/>
    <w:rsid w:val="003F2E01"/>
    <w:rsid w:val="003F6EAE"/>
    <w:rsid w:val="004003D4"/>
    <w:rsid w:val="004006A6"/>
    <w:rsid w:val="004011CC"/>
    <w:rsid w:val="00406530"/>
    <w:rsid w:val="00437AB8"/>
    <w:rsid w:val="0045663B"/>
    <w:rsid w:val="00456BE3"/>
    <w:rsid w:val="00457014"/>
    <w:rsid w:val="00457B21"/>
    <w:rsid w:val="0046724B"/>
    <w:rsid w:val="00467C70"/>
    <w:rsid w:val="00471E29"/>
    <w:rsid w:val="004729D3"/>
    <w:rsid w:val="00474F3A"/>
    <w:rsid w:val="00475121"/>
    <w:rsid w:val="00475C9B"/>
    <w:rsid w:val="00475FEA"/>
    <w:rsid w:val="0048685F"/>
    <w:rsid w:val="004924ED"/>
    <w:rsid w:val="004928EF"/>
    <w:rsid w:val="004970A1"/>
    <w:rsid w:val="004A01ED"/>
    <w:rsid w:val="004A41FF"/>
    <w:rsid w:val="004C78D8"/>
    <w:rsid w:val="004D3AAC"/>
    <w:rsid w:val="004D7833"/>
    <w:rsid w:val="004E4774"/>
    <w:rsid w:val="004E4C65"/>
    <w:rsid w:val="004F0797"/>
    <w:rsid w:val="004F2960"/>
    <w:rsid w:val="004F2C2A"/>
    <w:rsid w:val="004F330F"/>
    <w:rsid w:val="004F39BF"/>
    <w:rsid w:val="004F6CC5"/>
    <w:rsid w:val="00500172"/>
    <w:rsid w:val="005127C4"/>
    <w:rsid w:val="005234A1"/>
    <w:rsid w:val="00523CFE"/>
    <w:rsid w:val="00532609"/>
    <w:rsid w:val="00533CFE"/>
    <w:rsid w:val="00535A6D"/>
    <w:rsid w:val="005378F6"/>
    <w:rsid w:val="00543340"/>
    <w:rsid w:val="00543C43"/>
    <w:rsid w:val="00543F1A"/>
    <w:rsid w:val="005509F2"/>
    <w:rsid w:val="00554E3B"/>
    <w:rsid w:val="00556843"/>
    <w:rsid w:val="00564A5E"/>
    <w:rsid w:val="00565647"/>
    <w:rsid w:val="00570B0D"/>
    <w:rsid w:val="00585AEC"/>
    <w:rsid w:val="00587D59"/>
    <w:rsid w:val="00594BD3"/>
    <w:rsid w:val="00596D08"/>
    <w:rsid w:val="005A00C7"/>
    <w:rsid w:val="005B3406"/>
    <w:rsid w:val="005B3941"/>
    <w:rsid w:val="005B5F90"/>
    <w:rsid w:val="005C1405"/>
    <w:rsid w:val="005C38AC"/>
    <w:rsid w:val="005C558F"/>
    <w:rsid w:val="005C7D90"/>
    <w:rsid w:val="005D13BA"/>
    <w:rsid w:val="00611369"/>
    <w:rsid w:val="00613F52"/>
    <w:rsid w:val="00617399"/>
    <w:rsid w:val="00620866"/>
    <w:rsid w:val="00623FEB"/>
    <w:rsid w:val="006250E6"/>
    <w:rsid w:val="00627CBB"/>
    <w:rsid w:val="00631328"/>
    <w:rsid w:val="006314DD"/>
    <w:rsid w:val="006315D2"/>
    <w:rsid w:val="006349F6"/>
    <w:rsid w:val="006378CA"/>
    <w:rsid w:val="006428EF"/>
    <w:rsid w:val="00654E74"/>
    <w:rsid w:val="00655025"/>
    <w:rsid w:val="00661FD3"/>
    <w:rsid w:val="00665689"/>
    <w:rsid w:val="00665DA8"/>
    <w:rsid w:val="00674852"/>
    <w:rsid w:val="00676A6F"/>
    <w:rsid w:val="0068114D"/>
    <w:rsid w:val="00691C17"/>
    <w:rsid w:val="0069201F"/>
    <w:rsid w:val="006923CD"/>
    <w:rsid w:val="00693DEC"/>
    <w:rsid w:val="00695B8A"/>
    <w:rsid w:val="006A36CE"/>
    <w:rsid w:val="006B0F27"/>
    <w:rsid w:val="006B3B1B"/>
    <w:rsid w:val="006B47EA"/>
    <w:rsid w:val="006B79E6"/>
    <w:rsid w:val="006C360B"/>
    <w:rsid w:val="006C457D"/>
    <w:rsid w:val="006D3404"/>
    <w:rsid w:val="006D40FB"/>
    <w:rsid w:val="006D552B"/>
    <w:rsid w:val="006E05A0"/>
    <w:rsid w:val="006E2CDD"/>
    <w:rsid w:val="006E4DFA"/>
    <w:rsid w:val="006E63FF"/>
    <w:rsid w:val="006F3B9A"/>
    <w:rsid w:val="00704CE6"/>
    <w:rsid w:val="00705FA9"/>
    <w:rsid w:val="00706B3E"/>
    <w:rsid w:val="00706FAF"/>
    <w:rsid w:val="00711605"/>
    <w:rsid w:val="00724513"/>
    <w:rsid w:val="007273D7"/>
    <w:rsid w:val="00732112"/>
    <w:rsid w:val="007367A2"/>
    <w:rsid w:val="00743F87"/>
    <w:rsid w:val="00751C52"/>
    <w:rsid w:val="00753762"/>
    <w:rsid w:val="007579A4"/>
    <w:rsid w:val="00766CCE"/>
    <w:rsid w:val="007760A1"/>
    <w:rsid w:val="00776EAB"/>
    <w:rsid w:val="00783F0D"/>
    <w:rsid w:val="007872C9"/>
    <w:rsid w:val="007873D1"/>
    <w:rsid w:val="0079256F"/>
    <w:rsid w:val="007A276F"/>
    <w:rsid w:val="007A478F"/>
    <w:rsid w:val="007A6946"/>
    <w:rsid w:val="007B7090"/>
    <w:rsid w:val="007C35FE"/>
    <w:rsid w:val="007D548F"/>
    <w:rsid w:val="007D65A1"/>
    <w:rsid w:val="007D6CBB"/>
    <w:rsid w:val="007D7DF8"/>
    <w:rsid w:val="007E0B50"/>
    <w:rsid w:val="007F25DA"/>
    <w:rsid w:val="00816CE0"/>
    <w:rsid w:val="0081755C"/>
    <w:rsid w:val="008213C0"/>
    <w:rsid w:val="008235AE"/>
    <w:rsid w:val="00823934"/>
    <w:rsid w:val="008260FD"/>
    <w:rsid w:val="0083650B"/>
    <w:rsid w:val="00837B07"/>
    <w:rsid w:val="008538D1"/>
    <w:rsid w:val="008542DC"/>
    <w:rsid w:val="00866368"/>
    <w:rsid w:val="00871C78"/>
    <w:rsid w:val="00883F67"/>
    <w:rsid w:val="00885A90"/>
    <w:rsid w:val="00885E5B"/>
    <w:rsid w:val="008878B1"/>
    <w:rsid w:val="008907BF"/>
    <w:rsid w:val="00893734"/>
    <w:rsid w:val="00894FA1"/>
    <w:rsid w:val="00896465"/>
    <w:rsid w:val="008B26CC"/>
    <w:rsid w:val="008C0A53"/>
    <w:rsid w:val="008C1A5F"/>
    <w:rsid w:val="008D068D"/>
    <w:rsid w:val="008D5964"/>
    <w:rsid w:val="008D7363"/>
    <w:rsid w:val="008E0B44"/>
    <w:rsid w:val="008E2DAD"/>
    <w:rsid w:val="008E57DB"/>
    <w:rsid w:val="008F0A50"/>
    <w:rsid w:val="008F28A0"/>
    <w:rsid w:val="008F308D"/>
    <w:rsid w:val="008F747A"/>
    <w:rsid w:val="008F7BAA"/>
    <w:rsid w:val="009107EA"/>
    <w:rsid w:val="0091629A"/>
    <w:rsid w:val="00931642"/>
    <w:rsid w:val="00934181"/>
    <w:rsid w:val="00937A6F"/>
    <w:rsid w:val="00941363"/>
    <w:rsid w:val="0095509D"/>
    <w:rsid w:val="00962119"/>
    <w:rsid w:val="00962AE8"/>
    <w:rsid w:val="009722FC"/>
    <w:rsid w:val="00975926"/>
    <w:rsid w:val="00980350"/>
    <w:rsid w:val="009809CA"/>
    <w:rsid w:val="00984AD5"/>
    <w:rsid w:val="009924FD"/>
    <w:rsid w:val="00992B8B"/>
    <w:rsid w:val="009936D7"/>
    <w:rsid w:val="00995CA2"/>
    <w:rsid w:val="0099729C"/>
    <w:rsid w:val="009B1555"/>
    <w:rsid w:val="009B367A"/>
    <w:rsid w:val="009B411B"/>
    <w:rsid w:val="009B535E"/>
    <w:rsid w:val="009B61C8"/>
    <w:rsid w:val="009B7F98"/>
    <w:rsid w:val="009C75A4"/>
    <w:rsid w:val="009E11D2"/>
    <w:rsid w:val="009E4078"/>
    <w:rsid w:val="009E4961"/>
    <w:rsid w:val="009F3240"/>
    <w:rsid w:val="00A025E1"/>
    <w:rsid w:val="00A03DA2"/>
    <w:rsid w:val="00A065BD"/>
    <w:rsid w:val="00A12503"/>
    <w:rsid w:val="00A12F76"/>
    <w:rsid w:val="00A154E7"/>
    <w:rsid w:val="00A159E2"/>
    <w:rsid w:val="00A16DA6"/>
    <w:rsid w:val="00A23380"/>
    <w:rsid w:val="00A234E4"/>
    <w:rsid w:val="00A27741"/>
    <w:rsid w:val="00A30B27"/>
    <w:rsid w:val="00A50DB9"/>
    <w:rsid w:val="00A53A3B"/>
    <w:rsid w:val="00A73D58"/>
    <w:rsid w:val="00A8629D"/>
    <w:rsid w:val="00A90101"/>
    <w:rsid w:val="00A9203A"/>
    <w:rsid w:val="00A9392E"/>
    <w:rsid w:val="00A9616E"/>
    <w:rsid w:val="00A961FF"/>
    <w:rsid w:val="00A967F5"/>
    <w:rsid w:val="00AA02A2"/>
    <w:rsid w:val="00AA0CB1"/>
    <w:rsid w:val="00AA1060"/>
    <w:rsid w:val="00AA5880"/>
    <w:rsid w:val="00AB105C"/>
    <w:rsid w:val="00AB2D1D"/>
    <w:rsid w:val="00AC1315"/>
    <w:rsid w:val="00AC4BBC"/>
    <w:rsid w:val="00AC5333"/>
    <w:rsid w:val="00AC59B2"/>
    <w:rsid w:val="00AD5E79"/>
    <w:rsid w:val="00AD760B"/>
    <w:rsid w:val="00AE0B4B"/>
    <w:rsid w:val="00AE13A1"/>
    <w:rsid w:val="00AE4236"/>
    <w:rsid w:val="00AE7139"/>
    <w:rsid w:val="00AF26A8"/>
    <w:rsid w:val="00AF3BEB"/>
    <w:rsid w:val="00B019CE"/>
    <w:rsid w:val="00B103C1"/>
    <w:rsid w:val="00B10DDB"/>
    <w:rsid w:val="00B159D4"/>
    <w:rsid w:val="00B20BDC"/>
    <w:rsid w:val="00B27D36"/>
    <w:rsid w:val="00B337EC"/>
    <w:rsid w:val="00B356CB"/>
    <w:rsid w:val="00B4330C"/>
    <w:rsid w:val="00B44484"/>
    <w:rsid w:val="00B51460"/>
    <w:rsid w:val="00B53630"/>
    <w:rsid w:val="00B60378"/>
    <w:rsid w:val="00B62745"/>
    <w:rsid w:val="00B62A4A"/>
    <w:rsid w:val="00B64204"/>
    <w:rsid w:val="00B65661"/>
    <w:rsid w:val="00B65B77"/>
    <w:rsid w:val="00B66155"/>
    <w:rsid w:val="00B748F3"/>
    <w:rsid w:val="00B75477"/>
    <w:rsid w:val="00B75D61"/>
    <w:rsid w:val="00B76EE2"/>
    <w:rsid w:val="00B8379C"/>
    <w:rsid w:val="00B8409C"/>
    <w:rsid w:val="00B94723"/>
    <w:rsid w:val="00BA2B10"/>
    <w:rsid w:val="00BB145A"/>
    <w:rsid w:val="00BB6240"/>
    <w:rsid w:val="00BC44CC"/>
    <w:rsid w:val="00BC65D1"/>
    <w:rsid w:val="00BD2D87"/>
    <w:rsid w:val="00BD7A0E"/>
    <w:rsid w:val="00BF324E"/>
    <w:rsid w:val="00BF5DAB"/>
    <w:rsid w:val="00BF78D9"/>
    <w:rsid w:val="00C0211B"/>
    <w:rsid w:val="00C13999"/>
    <w:rsid w:val="00C16071"/>
    <w:rsid w:val="00C21C3D"/>
    <w:rsid w:val="00C228C4"/>
    <w:rsid w:val="00C23331"/>
    <w:rsid w:val="00C23699"/>
    <w:rsid w:val="00C2382C"/>
    <w:rsid w:val="00C36BAC"/>
    <w:rsid w:val="00C36C6C"/>
    <w:rsid w:val="00C4092A"/>
    <w:rsid w:val="00C42CA7"/>
    <w:rsid w:val="00C44BED"/>
    <w:rsid w:val="00C46445"/>
    <w:rsid w:val="00C47A81"/>
    <w:rsid w:val="00C50A56"/>
    <w:rsid w:val="00C5268D"/>
    <w:rsid w:val="00C52F12"/>
    <w:rsid w:val="00C548C2"/>
    <w:rsid w:val="00C64B3F"/>
    <w:rsid w:val="00C67545"/>
    <w:rsid w:val="00C701E3"/>
    <w:rsid w:val="00C70F83"/>
    <w:rsid w:val="00C7117C"/>
    <w:rsid w:val="00C74304"/>
    <w:rsid w:val="00C770C3"/>
    <w:rsid w:val="00C812DB"/>
    <w:rsid w:val="00C81DBD"/>
    <w:rsid w:val="00C830AA"/>
    <w:rsid w:val="00C87261"/>
    <w:rsid w:val="00C87667"/>
    <w:rsid w:val="00C90DF0"/>
    <w:rsid w:val="00C91513"/>
    <w:rsid w:val="00C964BC"/>
    <w:rsid w:val="00CA2F73"/>
    <w:rsid w:val="00CA3DB4"/>
    <w:rsid w:val="00CA43E6"/>
    <w:rsid w:val="00CC5C57"/>
    <w:rsid w:val="00CC6BBE"/>
    <w:rsid w:val="00CD1DF6"/>
    <w:rsid w:val="00CE085B"/>
    <w:rsid w:val="00CE2CC6"/>
    <w:rsid w:val="00CE3341"/>
    <w:rsid w:val="00CE55DD"/>
    <w:rsid w:val="00CF4D57"/>
    <w:rsid w:val="00D02D91"/>
    <w:rsid w:val="00D02EBB"/>
    <w:rsid w:val="00D07D0D"/>
    <w:rsid w:val="00D11088"/>
    <w:rsid w:val="00D3493A"/>
    <w:rsid w:val="00D3568F"/>
    <w:rsid w:val="00D36430"/>
    <w:rsid w:val="00D4221E"/>
    <w:rsid w:val="00D452DD"/>
    <w:rsid w:val="00D46858"/>
    <w:rsid w:val="00D46DE1"/>
    <w:rsid w:val="00D476C3"/>
    <w:rsid w:val="00D5336B"/>
    <w:rsid w:val="00D62957"/>
    <w:rsid w:val="00D638C0"/>
    <w:rsid w:val="00D67F58"/>
    <w:rsid w:val="00D73607"/>
    <w:rsid w:val="00D74390"/>
    <w:rsid w:val="00D84C2A"/>
    <w:rsid w:val="00D85502"/>
    <w:rsid w:val="00D85F55"/>
    <w:rsid w:val="00D92A53"/>
    <w:rsid w:val="00D978FB"/>
    <w:rsid w:val="00DA0D68"/>
    <w:rsid w:val="00DA62BD"/>
    <w:rsid w:val="00DB1910"/>
    <w:rsid w:val="00DC582E"/>
    <w:rsid w:val="00DD0E3D"/>
    <w:rsid w:val="00DD4D74"/>
    <w:rsid w:val="00DE12F8"/>
    <w:rsid w:val="00DE2599"/>
    <w:rsid w:val="00E00248"/>
    <w:rsid w:val="00E047EB"/>
    <w:rsid w:val="00E04EED"/>
    <w:rsid w:val="00E207D9"/>
    <w:rsid w:val="00E21CF5"/>
    <w:rsid w:val="00E264C5"/>
    <w:rsid w:val="00E33340"/>
    <w:rsid w:val="00E40EE9"/>
    <w:rsid w:val="00E427C1"/>
    <w:rsid w:val="00E46242"/>
    <w:rsid w:val="00E67E5C"/>
    <w:rsid w:val="00E701E9"/>
    <w:rsid w:val="00E70CC5"/>
    <w:rsid w:val="00E74812"/>
    <w:rsid w:val="00EA0993"/>
    <w:rsid w:val="00EA1564"/>
    <w:rsid w:val="00EA37D8"/>
    <w:rsid w:val="00EA557E"/>
    <w:rsid w:val="00EA7ACB"/>
    <w:rsid w:val="00EB220F"/>
    <w:rsid w:val="00EB6CC9"/>
    <w:rsid w:val="00EC09D8"/>
    <w:rsid w:val="00EC36B3"/>
    <w:rsid w:val="00EE08DD"/>
    <w:rsid w:val="00EF0F72"/>
    <w:rsid w:val="00EF4804"/>
    <w:rsid w:val="00EF4D6A"/>
    <w:rsid w:val="00F10446"/>
    <w:rsid w:val="00F1201F"/>
    <w:rsid w:val="00F16C59"/>
    <w:rsid w:val="00F2163F"/>
    <w:rsid w:val="00F241A3"/>
    <w:rsid w:val="00F25B3F"/>
    <w:rsid w:val="00F25F19"/>
    <w:rsid w:val="00F27AFF"/>
    <w:rsid w:val="00F338C3"/>
    <w:rsid w:val="00F41186"/>
    <w:rsid w:val="00F5516B"/>
    <w:rsid w:val="00F55863"/>
    <w:rsid w:val="00F57A2B"/>
    <w:rsid w:val="00F60129"/>
    <w:rsid w:val="00F65297"/>
    <w:rsid w:val="00F727D2"/>
    <w:rsid w:val="00F84B9D"/>
    <w:rsid w:val="00F87532"/>
    <w:rsid w:val="00F90707"/>
    <w:rsid w:val="00F90EEA"/>
    <w:rsid w:val="00F938C1"/>
    <w:rsid w:val="00FA130C"/>
    <w:rsid w:val="00FA6273"/>
    <w:rsid w:val="00FA7DF0"/>
    <w:rsid w:val="00FC0FBA"/>
    <w:rsid w:val="00FC15A6"/>
    <w:rsid w:val="00FD6EAB"/>
    <w:rsid w:val="00FE7209"/>
    <w:rsid w:val="00FF5D10"/>
    <w:rsid w:val="00FF5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6CC3"/>
  <w15:docId w15:val="{E1E6D90F-5673-4E45-87EF-945D6A02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6A8"/>
    <w:rPr>
      <w:rFonts w:ascii="Times New Roman" w:eastAsia="Times New Roman" w:hAnsi="Times New Roman" w:cs="Times New Roman"/>
      <w:lang w:eastAsia="ru-RU"/>
    </w:rPr>
  </w:style>
  <w:style w:type="paragraph" w:styleId="3">
    <w:name w:val="heading 3"/>
    <w:basedOn w:val="a"/>
    <w:link w:val="30"/>
    <w:uiPriority w:val="9"/>
    <w:qFormat/>
    <w:rsid w:val="00661FD3"/>
    <w:pPr>
      <w:spacing w:before="100" w:beforeAutospacing="1" w:after="100" w:afterAutospacing="1"/>
      <w:outlineLvl w:val="2"/>
    </w:pPr>
    <w:rPr>
      <w:b/>
      <w:bCs/>
      <w:noProof/>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409C"/>
    <w:pPr>
      <w:spacing w:before="100" w:beforeAutospacing="1" w:after="100" w:afterAutospacing="1"/>
    </w:pPr>
    <w:rPr>
      <w:noProof/>
    </w:rPr>
  </w:style>
  <w:style w:type="character" w:styleId="a4">
    <w:name w:val="Hyperlink"/>
    <w:basedOn w:val="a0"/>
    <w:uiPriority w:val="99"/>
    <w:unhideWhenUsed/>
    <w:rsid w:val="00B8409C"/>
    <w:rPr>
      <w:color w:val="0000FF"/>
      <w:u w:val="single"/>
    </w:rPr>
  </w:style>
  <w:style w:type="character" w:customStyle="1" w:styleId="ref-journal">
    <w:name w:val="ref-journal"/>
    <w:basedOn w:val="a0"/>
    <w:rsid w:val="00BF78D9"/>
  </w:style>
  <w:style w:type="character" w:customStyle="1" w:styleId="ref-vol">
    <w:name w:val="ref-vol"/>
    <w:basedOn w:val="a0"/>
    <w:rsid w:val="00BF78D9"/>
  </w:style>
  <w:style w:type="character" w:customStyle="1" w:styleId="nowrap">
    <w:name w:val="nowrap"/>
    <w:basedOn w:val="a0"/>
    <w:rsid w:val="00BF78D9"/>
  </w:style>
  <w:style w:type="character" w:customStyle="1" w:styleId="1">
    <w:name w:val="Неразрешенное упоминание1"/>
    <w:basedOn w:val="a0"/>
    <w:uiPriority w:val="99"/>
    <w:semiHidden/>
    <w:unhideWhenUsed/>
    <w:rsid w:val="007E0B50"/>
    <w:rPr>
      <w:color w:val="605E5C"/>
      <w:shd w:val="clear" w:color="auto" w:fill="E1DFDD"/>
    </w:rPr>
  </w:style>
  <w:style w:type="character" w:styleId="a5">
    <w:name w:val="FollowedHyperlink"/>
    <w:basedOn w:val="a0"/>
    <w:uiPriority w:val="99"/>
    <w:semiHidden/>
    <w:unhideWhenUsed/>
    <w:rsid w:val="007E0B50"/>
    <w:rPr>
      <w:color w:val="954F72" w:themeColor="followedHyperlink"/>
      <w:u w:val="single"/>
    </w:rPr>
  </w:style>
  <w:style w:type="character" w:styleId="a6">
    <w:name w:val="Strong"/>
    <w:basedOn w:val="a0"/>
    <w:uiPriority w:val="22"/>
    <w:qFormat/>
    <w:rsid w:val="00631328"/>
    <w:rPr>
      <w:b/>
      <w:bCs/>
    </w:rPr>
  </w:style>
  <w:style w:type="character" w:styleId="a7">
    <w:name w:val="Emphasis"/>
    <w:basedOn w:val="a0"/>
    <w:uiPriority w:val="20"/>
    <w:qFormat/>
    <w:rsid w:val="008D068D"/>
    <w:rPr>
      <w:i/>
      <w:iCs/>
    </w:rPr>
  </w:style>
  <w:style w:type="paragraph" w:styleId="a8">
    <w:name w:val="Balloon Text"/>
    <w:basedOn w:val="a"/>
    <w:link w:val="a9"/>
    <w:uiPriority w:val="99"/>
    <w:semiHidden/>
    <w:unhideWhenUsed/>
    <w:rsid w:val="000754ED"/>
    <w:rPr>
      <w:rFonts w:ascii="Tahoma" w:hAnsi="Tahoma" w:cs="Tahoma"/>
      <w:noProof/>
      <w:sz w:val="16"/>
      <w:szCs w:val="16"/>
    </w:rPr>
  </w:style>
  <w:style w:type="character" w:customStyle="1" w:styleId="a9">
    <w:name w:val="Текст выноски Знак"/>
    <w:basedOn w:val="a0"/>
    <w:link w:val="a8"/>
    <w:uiPriority w:val="99"/>
    <w:semiHidden/>
    <w:rsid w:val="000754ED"/>
    <w:rPr>
      <w:rFonts w:ascii="Tahoma" w:hAnsi="Tahoma" w:cs="Tahoma"/>
      <w:sz w:val="16"/>
      <w:szCs w:val="16"/>
    </w:rPr>
  </w:style>
  <w:style w:type="paragraph" w:styleId="aa">
    <w:name w:val="List Paragraph"/>
    <w:basedOn w:val="a"/>
    <w:uiPriority w:val="34"/>
    <w:qFormat/>
    <w:rsid w:val="00D36430"/>
    <w:pPr>
      <w:ind w:left="720"/>
      <w:contextualSpacing/>
    </w:pPr>
    <w:rPr>
      <w:noProof/>
    </w:rPr>
  </w:style>
  <w:style w:type="paragraph" w:styleId="ab">
    <w:name w:val="No Spacing"/>
    <w:uiPriority w:val="1"/>
    <w:qFormat/>
    <w:rsid w:val="00A23380"/>
    <w:rPr>
      <w:rFonts w:ascii="Cambria" w:eastAsia="Arial Unicode MS" w:hAnsi="Cambria" w:cs="Arial Unicode MS"/>
      <w:color w:val="000000"/>
      <w:sz w:val="20"/>
      <w:szCs w:val="20"/>
      <w:u w:color="000000"/>
      <w:lang w:val="en-US" w:eastAsia="ru-RU"/>
    </w:rPr>
  </w:style>
  <w:style w:type="character" w:customStyle="1" w:styleId="ac">
    <w:name w:val="Нет"/>
    <w:rsid w:val="00A23380"/>
  </w:style>
  <w:style w:type="numbering" w:customStyle="1" w:styleId="2">
    <w:name w:val="Импортированный стиль 2"/>
    <w:rsid w:val="00A23380"/>
    <w:pPr>
      <w:numPr>
        <w:numId w:val="9"/>
      </w:numPr>
    </w:pPr>
  </w:style>
  <w:style w:type="character" w:styleId="ad">
    <w:name w:val="annotation reference"/>
    <w:basedOn w:val="a0"/>
    <w:uiPriority w:val="99"/>
    <w:semiHidden/>
    <w:unhideWhenUsed/>
    <w:rsid w:val="00B748F3"/>
    <w:rPr>
      <w:sz w:val="16"/>
      <w:szCs w:val="16"/>
    </w:rPr>
  </w:style>
  <w:style w:type="paragraph" w:styleId="ae">
    <w:name w:val="annotation text"/>
    <w:basedOn w:val="a"/>
    <w:link w:val="af"/>
    <w:uiPriority w:val="99"/>
    <w:unhideWhenUsed/>
    <w:rsid w:val="00B748F3"/>
    <w:rPr>
      <w:noProof/>
      <w:sz w:val="20"/>
      <w:szCs w:val="20"/>
    </w:rPr>
  </w:style>
  <w:style w:type="character" w:customStyle="1" w:styleId="af">
    <w:name w:val="Текст примечания Знак"/>
    <w:basedOn w:val="a0"/>
    <w:link w:val="ae"/>
    <w:uiPriority w:val="99"/>
    <w:rsid w:val="00B748F3"/>
    <w:rPr>
      <w:rFonts w:ascii="Times New Roman" w:eastAsia="Times New Roman" w:hAnsi="Times New Roman" w:cs="Times New Roman"/>
      <w:sz w:val="20"/>
      <w:szCs w:val="20"/>
      <w:lang w:eastAsia="ru-RU"/>
    </w:rPr>
  </w:style>
  <w:style w:type="character" w:styleId="HTML">
    <w:name w:val="HTML Cite"/>
    <w:basedOn w:val="a0"/>
    <w:uiPriority w:val="99"/>
    <w:semiHidden/>
    <w:unhideWhenUsed/>
    <w:rsid w:val="00CA43E6"/>
    <w:rPr>
      <w:i/>
      <w:iCs/>
    </w:rPr>
  </w:style>
  <w:style w:type="character" w:customStyle="1" w:styleId="label">
    <w:name w:val="label"/>
    <w:basedOn w:val="a0"/>
    <w:rsid w:val="00CA43E6"/>
  </w:style>
  <w:style w:type="character" w:customStyle="1" w:styleId="30">
    <w:name w:val="Заголовок 3 Знак"/>
    <w:basedOn w:val="a0"/>
    <w:link w:val="3"/>
    <w:uiPriority w:val="9"/>
    <w:rsid w:val="00661FD3"/>
    <w:rPr>
      <w:rFonts w:ascii="Times New Roman" w:eastAsia="Times New Roman" w:hAnsi="Times New Roman" w:cs="Times New Roman"/>
      <w:b/>
      <w:bCs/>
      <w:sz w:val="27"/>
      <w:szCs w:val="27"/>
      <w:lang w:eastAsia="ru-RU"/>
    </w:rPr>
  </w:style>
  <w:style w:type="paragraph" w:styleId="af0">
    <w:name w:val="footer"/>
    <w:basedOn w:val="a"/>
    <w:link w:val="af1"/>
    <w:uiPriority w:val="99"/>
    <w:unhideWhenUsed/>
    <w:rsid w:val="00962119"/>
    <w:pPr>
      <w:tabs>
        <w:tab w:val="center" w:pos="4677"/>
        <w:tab w:val="right" w:pos="9355"/>
      </w:tabs>
    </w:pPr>
    <w:rPr>
      <w:noProof/>
    </w:rPr>
  </w:style>
  <w:style w:type="character" w:customStyle="1" w:styleId="af1">
    <w:name w:val="Нижний колонтитул Знак"/>
    <w:basedOn w:val="a0"/>
    <w:link w:val="af0"/>
    <w:uiPriority w:val="99"/>
    <w:rsid w:val="00962119"/>
    <w:rPr>
      <w:rFonts w:ascii="Times New Roman" w:eastAsia="Times New Roman" w:hAnsi="Times New Roman" w:cs="Times New Roman"/>
      <w:lang w:eastAsia="ru-RU"/>
    </w:rPr>
  </w:style>
  <w:style w:type="character" w:styleId="af2">
    <w:name w:val="page number"/>
    <w:basedOn w:val="a0"/>
    <w:uiPriority w:val="99"/>
    <w:semiHidden/>
    <w:unhideWhenUsed/>
    <w:rsid w:val="00962119"/>
  </w:style>
  <w:style w:type="table" w:styleId="af3">
    <w:name w:val="Table Grid"/>
    <w:basedOn w:val="a1"/>
    <w:uiPriority w:val="39"/>
    <w:rsid w:val="003C2E5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C21C3D"/>
    <w:rPr>
      <w:rFonts w:ascii="Times New Roman" w:eastAsia="Times New Roman" w:hAnsi="Times New Roman" w:cs="Times New Roman"/>
      <w:lang w:eastAsia="ru-RU"/>
    </w:rPr>
  </w:style>
  <w:style w:type="paragraph" w:styleId="af5">
    <w:name w:val="annotation subject"/>
    <w:basedOn w:val="ae"/>
    <w:next w:val="ae"/>
    <w:link w:val="af6"/>
    <w:uiPriority w:val="99"/>
    <w:semiHidden/>
    <w:unhideWhenUsed/>
    <w:rsid w:val="00C4092A"/>
    <w:rPr>
      <w:b/>
      <w:bCs/>
    </w:rPr>
  </w:style>
  <w:style w:type="character" w:customStyle="1" w:styleId="af6">
    <w:name w:val="Тема примечания Знак"/>
    <w:basedOn w:val="af"/>
    <w:link w:val="af5"/>
    <w:uiPriority w:val="99"/>
    <w:semiHidden/>
    <w:rsid w:val="00C4092A"/>
    <w:rPr>
      <w:rFonts w:ascii="Times New Roman" w:eastAsia="Times New Roman" w:hAnsi="Times New Roman" w:cs="Times New Roman"/>
      <w:b/>
      <w:bCs/>
      <w:sz w:val="20"/>
      <w:szCs w:val="20"/>
      <w:lang w:eastAsia="ru-RU"/>
    </w:rPr>
  </w:style>
  <w:style w:type="paragraph" w:styleId="af7">
    <w:name w:val="header"/>
    <w:basedOn w:val="a"/>
    <w:link w:val="af8"/>
    <w:uiPriority w:val="99"/>
    <w:unhideWhenUsed/>
    <w:rsid w:val="00215F9F"/>
    <w:pPr>
      <w:tabs>
        <w:tab w:val="center" w:pos="4677"/>
        <w:tab w:val="right" w:pos="9355"/>
      </w:tabs>
    </w:pPr>
    <w:rPr>
      <w:noProof/>
    </w:rPr>
  </w:style>
  <w:style w:type="character" w:customStyle="1" w:styleId="af8">
    <w:name w:val="Верхний колонтитул Знак"/>
    <w:basedOn w:val="a0"/>
    <w:link w:val="af7"/>
    <w:uiPriority w:val="99"/>
    <w:rsid w:val="00215F9F"/>
    <w:rPr>
      <w:rFonts w:ascii="Times New Roman" w:eastAsia="Times New Roman" w:hAnsi="Times New Roman" w:cs="Times New Roman"/>
      <w:lang w:eastAsia="ru-RU"/>
    </w:rPr>
  </w:style>
  <w:style w:type="character" w:customStyle="1" w:styleId="20">
    <w:name w:val="Неразрешенное упоминание2"/>
    <w:basedOn w:val="a0"/>
    <w:uiPriority w:val="99"/>
    <w:semiHidden/>
    <w:unhideWhenUsed/>
    <w:rsid w:val="00F25B3F"/>
    <w:rPr>
      <w:color w:val="605E5C"/>
      <w:shd w:val="clear" w:color="auto" w:fill="E1DFDD"/>
    </w:rPr>
  </w:style>
  <w:style w:type="character" w:customStyle="1" w:styleId="31">
    <w:name w:val="Неразрешенное упоминание3"/>
    <w:basedOn w:val="a0"/>
    <w:uiPriority w:val="99"/>
    <w:semiHidden/>
    <w:unhideWhenUsed/>
    <w:rsid w:val="009E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48">
      <w:bodyDiv w:val="1"/>
      <w:marLeft w:val="0"/>
      <w:marRight w:val="0"/>
      <w:marTop w:val="0"/>
      <w:marBottom w:val="0"/>
      <w:divBdr>
        <w:top w:val="none" w:sz="0" w:space="0" w:color="auto"/>
        <w:left w:val="none" w:sz="0" w:space="0" w:color="auto"/>
        <w:bottom w:val="none" w:sz="0" w:space="0" w:color="auto"/>
        <w:right w:val="none" w:sz="0" w:space="0" w:color="auto"/>
      </w:divBdr>
    </w:div>
    <w:div w:id="66273347">
      <w:bodyDiv w:val="1"/>
      <w:marLeft w:val="0"/>
      <w:marRight w:val="0"/>
      <w:marTop w:val="0"/>
      <w:marBottom w:val="0"/>
      <w:divBdr>
        <w:top w:val="none" w:sz="0" w:space="0" w:color="auto"/>
        <w:left w:val="none" w:sz="0" w:space="0" w:color="auto"/>
        <w:bottom w:val="none" w:sz="0" w:space="0" w:color="auto"/>
        <w:right w:val="none" w:sz="0" w:space="0" w:color="auto"/>
      </w:divBdr>
    </w:div>
    <w:div w:id="85460731">
      <w:bodyDiv w:val="1"/>
      <w:marLeft w:val="0"/>
      <w:marRight w:val="0"/>
      <w:marTop w:val="0"/>
      <w:marBottom w:val="0"/>
      <w:divBdr>
        <w:top w:val="none" w:sz="0" w:space="0" w:color="auto"/>
        <w:left w:val="none" w:sz="0" w:space="0" w:color="auto"/>
        <w:bottom w:val="none" w:sz="0" w:space="0" w:color="auto"/>
        <w:right w:val="none" w:sz="0" w:space="0" w:color="auto"/>
      </w:divBdr>
    </w:div>
    <w:div w:id="85926059">
      <w:bodyDiv w:val="1"/>
      <w:marLeft w:val="0"/>
      <w:marRight w:val="0"/>
      <w:marTop w:val="0"/>
      <w:marBottom w:val="0"/>
      <w:divBdr>
        <w:top w:val="none" w:sz="0" w:space="0" w:color="auto"/>
        <w:left w:val="none" w:sz="0" w:space="0" w:color="auto"/>
        <w:bottom w:val="none" w:sz="0" w:space="0" w:color="auto"/>
        <w:right w:val="none" w:sz="0" w:space="0" w:color="auto"/>
      </w:divBdr>
    </w:div>
    <w:div w:id="95831779">
      <w:bodyDiv w:val="1"/>
      <w:marLeft w:val="0"/>
      <w:marRight w:val="0"/>
      <w:marTop w:val="0"/>
      <w:marBottom w:val="0"/>
      <w:divBdr>
        <w:top w:val="none" w:sz="0" w:space="0" w:color="auto"/>
        <w:left w:val="none" w:sz="0" w:space="0" w:color="auto"/>
        <w:bottom w:val="none" w:sz="0" w:space="0" w:color="auto"/>
        <w:right w:val="none" w:sz="0" w:space="0" w:color="auto"/>
      </w:divBdr>
      <w:divsChild>
        <w:div w:id="632442086">
          <w:marLeft w:val="0"/>
          <w:marRight w:val="0"/>
          <w:marTop w:val="0"/>
          <w:marBottom w:val="0"/>
          <w:divBdr>
            <w:top w:val="none" w:sz="0" w:space="0" w:color="auto"/>
            <w:left w:val="none" w:sz="0" w:space="0" w:color="auto"/>
            <w:bottom w:val="none" w:sz="0" w:space="0" w:color="auto"/>
            <w:right w:val="none" w:sz="0" w:space="0" w:color="auto"/>
          </w:divBdr>
        </w:div>
        <w:div w:id="910307094">
          <w:marLeft w:val="0"/>
          <w:marRight w:val="0"/>
          <w:marTop w:val="0"/>
          <w:marBottom w:val="0"/>
          <w:divBdr>
            <w:top w:val="none" w:sz="0" w:space="0" w:color="auto"/>
            <w:left w:val="none" w:sz="0" w:space="0" w:color="auto"/>
            <w:bottom w:val="none" w:sz="0" w:space="0" w:color="auto"/>
            <w:right w:val="none" w:sz="0" w:space="0" w:color="auto"/>
          </w:divBdr>
        </w:div>
      </w:divsChild>
    </w:div>
    <w:div w:id="112213710">
      <w:bodyDiv w:val="1"/>
      <w:marLeft w:val="0"/>
      <w:marRight w:val="0"/>
      <w:marTop w:val="0"/>
      <w:marBottom w:val="0"/>
      <w:divBdr>
        <w:top w:val="none" w:sz="0" w:space="0" w:color="auto"/>
        <w:left w:val="none" w:sz="0" w:space="0" w:color="auto"/>
        <w:bottom w:val="none" w:sz="0" w:space="0" w:color="auto"/>
        <w:right w:val="none" w:sz="0" w:space="0" w:color="auto"/>
      </w:divBdr>
    </w:div>
    <w:div w:id="124977255">
      <w:bodyDiv w:val="1"/>
      <w:marLeft w:val="0"/>
      <w:marRight w:val="0"/>
      <w:marTop w:val="0"/>
      <w:marBottom w:val="0"/>
      <w:divBdr>
        <w:top w:val="none" w:sz="0" w:space="0" w:color="auto"/>
        <w:left w:val="none" w:sz="0" w:space="0" w:color="auto"/>
        <w:bottom w:val="none" w:sz="0" w:space="0" w:color="auto"/>
        <w:right w:val="none" w:sz="0" w:space="0" w:color="auto"/>
      </w:divBdr>
    </w:div>
    <w:div w:id="134104908">
      <w:bodyDiv w:val="1"/>
      <w:marLeft w:val="0"/>
      <w:marRight w:val="0"/>
      <w:marTop w:val="0"/>
      <w:marBottom w:val="0"/>
      <w:divBdr>
        <w:top w:val="none" w:sz="0" w:space="0" w:color="auto"/>
        <w:left w:val="none" w:sz="0" w:space="0" w:color="auto"/>
        <w:bottom w:val="none" w:sz="0" w:space="0" w:color="auto"/>
        <w:right w:val="none" w:sz="0" w:space="0" w:color="auto"/>
      </w:divBdr>
    </w:div>
    <w:div w:id="138495862">
      <w:bodyDiv w:val="1"/>
      <w:marLeft w:val="0"/>
      <w:marRight w:val="0"/>
      <w:marTop w:val="0"/>
      <w:marBottom w:val="0"/>
      <w:divBdr>
        <w:top w:val="none" w:sz="0" w:space="0" w:color="auto"/>
        <w:left w:val="none" w:sz="0" w:space="0" w:color="auto"/>
        <w:bottom w:val="none" w:sz="0" w:space="0" w:color="auto"/>
        <w:right w:val="none" w:sz="0" w:space="0" w:color="auto"/>
      </w:divBdr>
    </w:div>
    <w:div w:id="142552230">
      <w:bodyDiv w:val="1"/>
      <w:marLeft w:val="0"/>
      <w:marRight w:val="0"/>
      <w:marTop w:val="0"/>
      <w:marBottom w:val="0"/>
      <w:divBdr>
        <w:top w:val="none" w:sz="0" w:space="0" w:color="auto"/>
        <w:left w:val="none" w:sz="0" w:space="0" w:color="auto"/>
        <w:bottom w:val="none" w:sz="0" w:space="0" w:color="auto"/>
        <w:right w:val="none" w:sz="0" w:space="0" w:color="auto"/>
      </w:divBdr>
    </w:div>
    <w:div w:id="143400967">
      <w:bodyDiv w:val="1"/>
      <w:marLeft w:val="0"/>
      <w:marRight w:val="0"/>
      <w:marTop w:val="0"/>
      <w:marBottom w:val="0"/>
      <w:divBdr>
        <w:top w:val="none" w:sz="0" w:space="0" w:color="auto"/>
        <w:left w:val="none" w:sz="0" w:space="0" w:color="auto"/>
        <w:bottom w:val="none" w:sz="0" w:space="0" w:color="auto"/>
        <w:right w:val="none" w:sz="0" w:space="0" w:color="auto"/>
      </w:divBdr>
    </w:div>
    <w:div w:id="144392918">
      <w:bodyDiv w:val="1"/>
      <w:marLeft w:val="0"/>
      <w:marRight w:val="0"/>
      <w:marTop w:val="0"/>
      <w:marBottom w:val="0"/>
      <w:divBdr>
        <w:top w:val="none" w:sz="0" w:space="0" w:color="auto"/>
        <w:left w:val="none" w:sz="0" w:space="0" w:color="auto"/>
        <w:bottom w:val="none" w:sz="0" w:space="0" w:color="auto"/>
        <w:right w:val="none" w:sz="0" w:space="0" w:color="auto"/>
      </w:divBdr>
    </w:div>
    <w:div w:id="151454028">
      <w:bodyDiv w:val="1"/>
      <w:marLeft w:val="0"/>
      <w:marRight w:val="0"/>
      <w:marTop w:val="0"/>
      <w:marBottom w:val="0"/>
      <w:divBdr>
        <w:top w:val="none" w:sz="0" w:space="0" w:color="auto"/>
        <w:left w:val="none" w:sz="0" w:space="0" w:color="auto"/>
        <w:bottom w:val="none" w:sz="0" w:space="0" w:color="auto"/>
        <w:right w:val="none" w:sz="0" w:space="0" w:color="auto"/>
      </w:divBdr>
    </w:div>
    <w:div w:id="196242381">
      <w:bodyDiv w:val="1"/>
      <w:marLeft w:val="0"/>
      <w:marRight w:val="0"/>
      <w:marTop w:val="0"/>
      <w:marBottom w:val="0"/>
      <w:divBdr>
        <w:top w:val="none" w:sz="0" w:space="0" w:color="auto"/>
        <w:left w:val="none" w:sz="0" w:space="0" w:color="auto"/>
        <w:bottom w:val="none" w:sz="0" w:space="0" w:color="auto"/>
        <w:right w:val="none" w:sz="0" w:space="0" w:color="auto"/>
      </w:divBdr>
    </w:div>
    <w:div w:id="229581151">
      <w:bodyDiv w:val="1"/>
      <w:marLeft w:val="0"/>
      <w:marRight w:val="0"/>
      <w:marTop w:val="0"/>
      <w:marBottom w:val="0"/>
      <w:divBdr>
        <w:top w:val="none" w:sz="0" w:space="0" w:color="auto"/>
        <w:left w:val="none" w:sz="0" w:space="0" w:color="auto"/>
        <w:bottom w:val="none" w:sz="0" w:space="0" w:color="auto"/>
        <w:right w:val="none" w:sz="0" w:space="0" w:color="auto"/>
      </w:divBdr>
    </w:div>
    <w:div w:id="253590475">
      <w:bodyDiv w:val="1"/>
      <w:marLeft w:val="0"/>
      <w:marRight w:val="0"/>
      <w:marTop w:val="0"/>
      <w:marBottom w:val="0"/>
      <w:divBdr>
        <w:top w:val="none" w:sz="0" w:space="0" w:color="auto"/>
        <w:left w:val="none" w:sz="0" w:space="0" w:color="auto"/>
        <w:bottom w:val="none" w:sz="0" w:space="0" w:color="auto"/>
        <w:right w:val="none" w:sz="0" w:space="0" w:color="auto"/>
      </w:divBdr>
    </w:div>
    <w:div w:id="253902584">
      <w:bodyDiv w:val="1"/>
      <w:marLeft w:val="0"/>
      <w:marRight w:val="0"/>
      <w:marTop w:val="0"/>
      <w:marBottom w:val="0"/>
      <w:divBdr>
        <w:top w:val="none" w:sz="0" w:space="0" w:color="auto"/>
        <w:left w:val="none" w:sz="0" w:space="0" w:color="auto"/>
        <w:bottom w:val="none" w:sz="0" w:space="0" w:color="auto"/>
        <w:right w:val="none" w:sz="0" w:space="0" w:color="auto"/>
      </w:divBdr>
    </w:div>
    <w:div w:id="256058601">
      <w:bodyDiv w:val="1"/>
      <w:marLeft w:val="0"/>
      <w:marRight w:val="0"/>
      <w:marTop w:val="0"/>
      <w:marBottom w:val="0"/>
      <w:divBdr>
        <w:top w:val="none" w:sz="0" w:space="0" w:color="auto"/>
        <w:left w:val="none" w:sz="0" w:space="0" w:color="auto"/>
        <w:bottom w:val="none" w:sz="0" w:space="0" w:color="auto"/>
        <w:right w:val="none" w:sz="0" w:space="0" w:color="auto"/>
      </w:divBdr>
    </w:div>
    <w:div w:id="258762001">
      <w:bodyDiv w:val="1"/>
      <w:marLeft w:val="0"/>
      <w:marRight w:val="0"/>
      <w:marTop w:val="0"/>
      <w:marBottom w:val="0"/>
      <w:divBdr>
        <w:top w:val="none" w:sz="0" w:space="0" w:color="auto"/>
        <w:left w:val="none" w:sz="0" w:space="0" w:color="auto"/>
        <w:bottom w:val="none" w:sz="0" w:space="0" w:color="auto"/>
        <w:right w:val="none" w:sz="0" w:space="0" w:color="auto"/>
      </w:divBdr>
    </w:div>
    <w:div w:id="265694255">
      <w:bodyDiv w:val="1"/>
      <w:marLeft w:val="0"/>
      <w:marRight w:val="0"/>
      <w:marTop w:val="0"/>
      <w:marBottom w:val="0"/>
      <w:divBdr>
        <w:top w:val="none" w:sz="0" w:space="0" w:color="auto"/>
        <w:left w:val="none" w:sz="0" w:space="0" w:color="auto"/>
        <w:bottom w:val="none" w:sz="0" w:space="0" w:color="auto"/>
        <w:right w:val="none" w:sz="0" w:space="0" w:color="auto"/>
      </w:divBdr>
      <w:divsChild>
        <w:div w:id="1515729837">
          <w:marLeft w:val="0"/>
          <w:marRight w:val="0"/>
          <w:marTop w:val="0"/>
          <w:marBottom w:val="0"/>
          <w:divBdr>
            <w:top w:val="none" w:sz="0" w:space="0" w:color="auto"/>
            <w:left w:val="none" w:sz="0" w:space="0" w:color="auto"/>
            <w:bottom w:val="none" w:sz="0" w:space="0" w:color="auto"/>
            <w:right w:val="none" w:sz="0" w:space="0" w:color="auto"/>
          </w:divBdr>
        </w:div>
        <w:div w:id="1543247232">
          <w:marLeft w:val="0"/>
          <w:marRight w:val="0"/>
          <w:marTop w:val="0"/>
          <w:marBottom w:val="0"/>
          <w:divBdr>
            <w:top w:val="none" w:sz="0" w:space="0" w:color="auto"/>
            <w:left w:val="none" w:sz="0" w:space="0" w:color="auto"/>
            <w:bottom w:val="none" w:sz="0" w:space="0" w:color="auto"/>
            <w:right w:val="none" w:sz="0" w:space="0" w:color="auto"/>
          </w:divBdr>
        </w:div>
      </w:divsChild>
    </w:div>
    <w:div w:id="266812086">
      <w:bodyDiv w:val="1"/>
      <w:marLeft w:val="0"/>
      <w:marRight w:val="0"/>
      <w:marTop w:val="0"/>
      <w:marBottom w:val="0"/>
      <w:divBdr>
        <w:top w:val="none" w:sz="0" w:space="0" w:color="auto"/>
        <w:left w:val="none" w:sz="0" w:space="0" w:color="auto"/>
        <w:bottom w:val="none" w:sz="0" w:space="0" w:color="auto"/>
        <w:right w:val="none" w:sz="0" w:space="0" w:color="auto"/>
      </w:divBdr>
    </w:div>
    <w:div w:id="275454119">
      <w:bodyDiv w:val="1"/>
      <w:marLeft w:val="0"/>
      <w:marRight w:val="0"/>
      <w:marTop w:val="0"/>
      <w:marBottom w:val="0"/>
      <w:divBdr>
        <w:top w:val="none" w:sz="0" w:space="0" w:color="auto"/>
        <w:left w:val="none" w:sz="0" w:space="0" w:color="auto"/>
        <w:bottom w:val="none" w:sz="0" w:space="0" w:color="auto"/>
        <w:right w:val="none" w:sz="0" w:space="0" w:color="auto"/>
      </w:divBdr>
    </w:div>
    <w:div w:id="280040146">
      <w:bodyDiv w:val="1"/>
      <w:marLeft w:val="0"/>
      <w:marRight w:val="0"/>
      <w:marTop w:val="0"/>
      <w:marBottom w:val="0"/>
      <w:divBdr>
        <w:top w:val="none" w:sz="0" w:space="0" w:color="auto"/>
        <w:left w:val="none" w:sz="0" w:space="0" w:color="auto"/>
        <w:bottom w:val="none" w:sz="0" w:space="0" w:color="auto"/>
        <w:right w:val="none" w:sz="0" w:space="0" w:color="auto"/>
      </w:divBdr>
    </w:div>
    <w:div w:id="291909707">
      <w:bodyDiv w:val="1"/>
      <w:marLeft w:val="0"/>
      <w:marRight w:val="0"/>
      <w:marTop w:val="0"/>
      <w:marBottom w:val="0"/>
      <w:divBdr>
        <w:top w:val="none" w:sz="0" w:space="0" w:color="auto"/>
        <w:left w:val="none" w:sz="0" w:space="0" w:color="auto"/>
        <w:bottom w:val="none" w:sz="0" w:space="0" w:color="auto"/>
        <w:right w:val="none" w:sz="0" w:space="0" w:color="auto"/>
      </w:divBdr>
    </w:div>
    <w:div w:id="352998094">
      <w:bodyDiv w:val="1"/>
      <w:marLeft w:val="0"/>
      <w:marRight w:val="0"/>
      <w:marTop w:val="0"/>
      <w:marBottom w:val="0"/>
      <w:divBdr>
        <w:top w:val="none" w:sz="0" w:space="0" w:color="auto"/>
        <w:left w:val="none" w:sz="0" w:space="0" w:color="auto"/>
        <w:bottom w:val="none" w:sz="0" w:space="0" w:color="auto"/>
        <w:right w:val="none" w:sz="0" w:space="0" w:color="auto"/>
      </w:divBdr>
    </w:div>
    <w:div w:id="363285235">
      <w:bodyDiv w:val="1"/>
      <w:marLeft w:val="0"/>
      <w:marRight w:val="0"/>
      <w:marTop w:val="0"/>
      <w:marBottom w:val="0"/>
      <w:divBdr>
        <w:top w:val="none" w:sz="0" w:space="0" w:color="auto"/>
        <w:left w:val="none" w:sz="0" w:space="0" w:color="auto"/>
        <w:bottom w:val="none" w:sz="0" w:space="0" w:color="auto"/>
        <w:right w:val="none" w:sz="0" w:space="0" w:color="auto"/>
      </w:divBdr>
    </w:div>
    <w:div w:id="372778883">
      <w:bodyDiv w:val="1"/>
      <w:marLeft w:val="0"/>
      <w:marRight w:val="0"/>
      <w:marTop w:val="0"/>
      <w:marBottom w:val="0"/>
      <w:divBdr>
        <w:top w:val="none" w:sz="0" w:space="0" w:color="auto"/>
        <w:left w:val="none" w:sz="0" w:space="0" w:color="auto"/>
        <w:bottom w:val="none" w:sz="0" w:space="0" w:color="auto"/>
        <w:right w:val="none" w:sz="0" w:space="0" w:color="auto"/>
      </w:divBdr>
    </w:div>
    <w:div w:id="461576238">
      <w:bodyDiv w:val="1"/>
      <w:marLeft w:val="0"/>
      <w:marRight w:val="0"/>
      <w:marTop w:val="0"/>
      <w:marBottom w:val="0"/>
      <w:divBdr>
        <w:top w:val="none" w:sz="0" w:space="0" w:color="auto"/>
        <w:left w:val="none" w:sz="0" w:space="0" w:color="auto"/>
        <w:bottom w:val="none" w:sz="0" w:space="0" w:color="auto"/>
        <w:right w:val="none" w:sz="0" w:space="0" w:color="auto"/>
      </w:divBdr>
    </w:div>
    <w:div w:id="485510241">
      <w:bodyDiv w:val="1"/>
      <w:marLeft w:val="0"/>
      <w:marRight w:val="0"/>
      <w:marTop w:val="0"/>
      <w:marBottom w:val="0"/>
      <w:divBdr>
        <w:top w:val="none" w:sz="0" w:space="0" w:color="auto"/>
        <w:left w:val="none" w:sz="0" w:space="0" w:color="auto"/>
        <w:bottom w:val="none" w:sz="0" w:space="0" w:color="auto"/>
        <w:right w:val="none" w:sz="0" w:space="0" w:color="auto"/>
      </w:divBdr>
    </w:div>
    <w:div w:id="487401042">
      <w:bodyDiv w:val="1"/>
      <w:marLeft w:val="0"/>
      <w:marRight w:val="0"/>
      <w:marTop w:val="0"/>
      <w:marBottom w:val="0"/>
      <w:divBdr>
        <w:top w:val="none" w:sz="0" w:space="0" w:color="auto"/>
        <w:left w:val="none" w:sz="0" w:space="0" w:color="auto"/>
        <w:bottom w:val="none" w:sz="0" w:space="0" w:color="auto"/>
        <w:right w:val="none" w:sz="0" w:space="0" w:color="auto"/>
      </w:divBdr>
    </w:div>
    <w:div w:id="504788589">
      <w:bodyDiv w:val="1"/>
      <w:marLeft w:val="0"/>
      <w:marRight w:val="0"/>
      <w:marTop w:val="0"/>
      <w:marBottom w:val="0"/>
      <w:divBdr>
        <w:top w:val="none" w:sz="0" w:space="0" w:color="auto"/>
        <w:left w:val="none" w:sz="0" w:space="0" w:color="auto"/>
        <w:bottom w:val="none" w:sz="0" w:space="0" w:color="auto"/>
        <w:right w:val="none" w:sz="0" w:space="0" w:color="auto"/>
      </w:divBdr>
    </w:div>
    <w:div w:id="530383415">
      <w:bodyDiv w:val="1"/>
      <w:marLeft w:val="0"/>
      <w:marRight w:val="0"/>
      <w:marTop w:val="0"/>
      <w:marBottom w:val="0"/>
      <w:divBdr>
        <w:top w:val="none" w:sz="0" w:space="0" w:color="auto"/>
        <w:left w:val="none" w:sz="0" w:space="0" w:color="auto"/>
        <w:bottom w:val="none" w:sz="0" w:space="0" w:color="auto"/>
        <w:right w:val="none" w:sz="0" w:space="0" w:color="auto"/>
      </w:divBdr>
    </w:div>
    <w:div w:id="574709080">
      <w:bodyDiv w:val="1"/>
      <w:marLeft w:val="0"/>
      <w:marRight w:val="0"/>
      <w:marTop w:val="0"/>
      <w:marBottom w:val="0"/>
      <w:divBdr>
        <w:top w:val="none" w:sz="0" w:space="0" w:color="auto"/>
        <w:left w:val="none" w:sz="0" w:space="0" w:color="auto"/>
        <w:bottom w:val="none" w:sz="0" w:space="0" w:color="auto"/>
        <w:right w:val="none" w:sz="0" w:space="0" w:color="auto"/>
      </w:divBdr>
    </w:div>
    <w:div w:id="575627354">
      <w:bodyDiv w:val="1"/>
      <w:marLeft w:val="0"/>
      <w:marRight w:val="0"/>
      <w:marTop w:val="0"/>
      <w:marBottom w:val="0"/>
      <w:divBdr>
        <w:top w:val="none" w:sz="0" w:space="0" w:color="auto"/>
        <w:left w:val="none" w:sz="0" w:space="0" w:color="auto"/>
        <w:bottom w:val="none" w:sz="0" w:space="0" w:color="auto"/>
        <w:right w:val="none" w:sz="0" w:space="0" w:color="auto"/>
      </w:divBdr>
    </w:div>
    <w:div w:id="629633523">
      <w:bodyDiv w:val="1"/>
      <w:marLeft w:val="0"/>
      <w:marRight w:val="0"/>
      <w:marTop w:val="0"/>
      <w:marBottom w:val="0"/>
      <w:divBdr>
        <w:top w:val="none" w:sz="0" w:space="0" w:color="auto"/>
        <w:left w:val="none" w:sz="0" w:space="0" w:color="auto"/>
        <w:bottom w:val="none" w:sz="0" w:space="0" w:color="auto"/>
        <w:right w:val="none" w:sz="0" w:space="0" w:color="auto"/>
      </w:divBdr>
    </w:div>
    <w:div w:id="637414779">
      <w:bodyDiv w:val="1"/>
      <w:marLeft w:val="0"/>
      <w:marRight w:val="0"/>
      <w:marTop w:val="0"/>
      <w:marBottom w:val="0"/>
      <w:divBdr>
        <w:top w:val="none" w:sz="0" w:space="0" w:color="auto"/>
        <w:left w:val="none" w:sz="0" w:space="0" w:color="auto"/>
        <w:bottom w:val="none" w:sz="0" w:space="0" w:color="auto"/>
        <w:right w:val="none" w:sz="0" w:space="0" w:color="auto"/>
      </w:divBdr>
    </w:div>
    <w:div w:id="643318121">
      <w:bodyDiv w:val="1"/>
      <w:marLeft w:val="0"/>
      <w:marRight w:val="0"/>
      <w:marTop w:val="0"/>
      <w:marBottom w:val="0"/>
      <w:divBdr>
        <w:top w:val="none" w:sz="0" w:space="0" w:color="auto"/>
        <w:left w:val="none" w:sz="0" w:space="0" w:color="auto"/>
        <w:bottom w:val="none" w:sz="0" w:space="0" w:color="auto"/>
        <w:right w:val="none" w:sz="0" w:space="0" w:color="auto"/>
      </w:divBdr>
    </w:div>
    <w:div w:id="649940610">
      <w:bodyDiv w:val="1"/>
      <w:marLeft w:val="0"/>
      <w:marRight w:val="0"/>
      <w:marTop w:val="0"/>
      <w:marBottom w:val="0"/>
      <w:divBdr>
        <w:top w:val="none" w:sz="0" w:space="0" w:color="auto"/>
        <w:left w:val="none" w:sz="0" w:space="0" w:color="auto"/>
        <w:bottom w:val="none" w:sz="0" w:space="0" w:color="auto"/>
        <w:right w:val="none" w:sz="0" w:space="0" w:color="auto"/>
      </w:divBdr>
    </w:div>
    <w:div w:id="714352473">
      <w:bodyDiv w:val="1"/>
      <w:marLeft w:val="0"/>
      <w:marRight w:val="0"/>
      <w:marTop w:val="0"/>
      <w:marBottom w:val="0"/>
      <w:divBdr>
        <w:top w:val="none" w:sz="0" w:space="0" w:color="auto"/>
        <w:left w:val="none" w:sz="0" w:space="0" w:color="auto"/>
        <w:bottom w:val="none" w:sz="0" w:space="0" w:color="auto"/>
        <w:right w:val="none" w:sz="0" w:space="0" w:color="auto"/>
      </w:divBdr>
    </w:div>
    <w:div w:id="736708283">
      <w:bodyDiv w:val="1"/>
      <w:marLeft w:val="0"/>
      <w:marRight w:val="0"/>
      <w:marTop w:val="0"/>
      <w:marBottom w:val="0"/>
      <w:divBdr>
        <w:top w:val="none" w:sz="0" w:space="0" w:color="auto"/>
        <w:left w:val="none" w:sz="0" w:space="0" w:color="auto"/>
        <w:bottom w:val="none" w:sz="0" w:space="0" w:color="auto"/>
        <w:right w:val="none" w:sz="0" w:space="0" w:color="auto"/>
      </w:divBdr>
    </w:div>
    <w:div w:id="738939214">
      <w:bodyDiv w:val="1"/>
      <w:marLeft w:val="0"/>
      <w:marRight w:val="0"/>
      <w:marTop w:val="0"/>
      <w:marBottom w:val="0"/>
      <w:divBdr>
        <w:top w:val="none" w:sz="0" w:space="0" w:color="auto"/>
        <w:left w:val="none" w:sz="0" w:space="0" w:color="auto"/>
        <w:bottom w:val="none" w:sz="0" w:space="0" w:color="auto"/>
        <w:right w:val="none" w:sz="0" w:space="0" w:color="auto"/>
      </w:divBdr>
    </w:div>
    <w:div w:id="744913212">
      <w:bodyDiv w:val="1"/>
      <w:marLeft w:val="0"/>
      <w:marRight w:val="0"/>
      <w:marTop w:val="0"/>
      <w:marBottom w:val="0"/>
      <w:divBdr>
        <w:top w:val="none" w:sz="0" w:space="0" w:color="auto"/>
        <w:left w:val="none" w:sz="0" w:space="0" w:color="auto"/>
        <w:bottom w:val="none" w:sz="0" w:space="0" w:color="auto"/>
        <w:right w:val="none" w:sz="0" w:space="0" w:color="auto"/>
      </w:divBdr>
    </w:div>
    <w:div w:id="793214706">
      <w:bodyDiv w:val="1"/>
      <w:marLeft w:val="0"/>
      <w:marRight w:val="0"/>
      <w:marTop w:val="0"/>
      <w:marBottom w:val="0"/>
      <w:divBdr>
        <w:top w:val="none" w:sz="0" w:space="0" w:color="auto"/>
        <w:left w:val="none" w:sz="0" w:space="0" w:color="auto"/>
        <w:bottom w:val="none" w:sz="0" w:space="0" w:color="auto"/>
        <w:right w:val="none" w:sz="0" w:space="0" w:color="auto"/>
      </w:divBdr>
    </w:div>
    <w:div w:id="802426446">
      <w:bodyDiv w:val="1"/>
      <w:marLeft w:val="0"/>
      <w:marRight w:val="0"/>
      <w:marTop w:val="0"/>
      <w:marBottom w:val="0"/>
      <w:divBdr>
        <w:top w:val="none" w:sz="0" w:space="0" w:color="auto"/>
        <w:left w:val="none" w:sz="0" w:space="0" w:color="auto"/>
        <w:bottom w:val="none" w:sz="0" w:space="0" w:color="auto"/>
        <w:right w:val="none" w:sz="0" w:space="0" w:color="auto"/>
      </w:divBdr>
    </w:div>
    <w:div w:id="804080206">
      <w:bodyDiv w:val="1"/>
      <w:marLeft w:val="0"/>
      <w:marRight w:val="0"/>
      <w:marTop w:val="0"/>
      <w:marBottom w:val="0"/>
      <w:divBdr>
        <w:top w:val="none" w:sz="0" w:space="0" w:color="auto"/>
        <w:left w:val="none" w:sz="0" w:space="0" w:color="auto"/>
        <w:bottom w:val="none" w:sz="0" w:space="0" w:color="auto"/>
        <w:right w:val="none" w:sz="0" w:space="0" w:color="auto"/>
      </w:divBdr>
    </w:div>
    <w:div w:id="829756559">
      <w:bodyDiv w:val="1"/>
      <w:marLeft w:val="0"/>
      <w:marRight w:val="0"/>
      <w:marTop w:val="0"/>
      <w:marBottom w:val="0"/>
      <w:divBdr>
        <w:top w:val="none" w:sz="0" w:space="0" w:color="auto"/>
        <w:left w:val="none" w:sz="0" w:space="0" w:color="auto"/>
        <w:bottom w:val="none" w:sz="0" w:space="0" w:color="auto"/>
        <w:right w:val="none" w:sz="0" w:space="0" w:color="auto"/>
      </w:divBdr>
    </w:div>
    <w:div w:id="867332009">
      <w:bodyDiv w:val="1"/>
      <w:marLeft w:val="0"/>
      <w:marRight w:val="0"/>
      <w:marTop w:val="0"/>
      <w:marBottom w:val="0"/>
      <w:divBdr>
        <w:top w:val="none" w:sz="0" w:space="0" w:color="auto"/>
        <w:left w:val="none" w:sz="0" w:space="0" w:color="auto"/>
        <w:bottom w:val="none" w:sz="0" w:space="0" w:color="auto"/>
        <w:right w:val="none" w:sz="0" w:space="0" w:color="auto"/>
      </w:divBdr>
    </w:div>
    <w:div w:id="900482418">
      <w:bodyDiv w:val="1"/>
      <w:marLeft w:val="0"/>
      <w:marRight w:val="0"/>
      <w:marTop w:val="0"/>
      <w:marBottom w:val="0"/>
      <w:divBdr>
        <w:top w:val="none" w:sz="0" w:space="0" w:color="auto"/>
        <w:left w:val="none" w:sz="0" w:space="0" w:color="auto"/>
        <w:bottom w:val="none" w:sz="0" w:space="0" w:color="auto"/>
        <w:right w:val="none" w:sz="0" w:space="0" w:color="auto"/>
      </w:divBdr>
    </w:div>
    <w:div w:id="917247490">
      <w:bodyDiv w:val="1"/>
      <w:marLeft w:val="0"/>
      <w:marRight w:val="0"/>
      <w:marTop w:val="0"/>
      <w:marBottom w:val="0"/>
      <w:divBdr>
        <w:top w:val="none" w:sz="0" w:space="0" w:color="auto"/>
        <w:left w:val="none" w:sz="0" w:space="0" w:color="auto"/>
        <w:bottom w:val="none" w:sz="0" w:space="0" w:color="auto"/>
        <w:right w:val="none" w:sz="0" w:space="0" w:color="auto"/>
      </w:divBdr>
      <w:divsChild>
        <w:div w:id="24838668">
          <w:marLeft w:val="0"/>
          <w:marRight w:val="0"/>
          <w:marTop w:val="0"/>
          <w:marBottom w:val="0"/>
          <w:divBdr>
            <w:top w:val="none" w:sz="0" w:space="0" w:color="auto"/>
            <w:left w:val="none" w:sz="0" w:space="0" w:color="auto"/>
            <w:bottom w:val="none" w:sz="0" w:space="0" w:color="auto"/>
            <w:right w:val="none" w:sz="0" w:space="0" w:color="auto"/>
          </w:divBdr>
        </w:div>
        <w:div w:id="864095520">
          <w:marLeft w:val="0"/>
          <w:marRight w:val="0"/>
          <w:marTop w:val="0"/>
          <w:marBottom w:val="0"/>
          <w:divBdr>
            <w:top w:val="none" w:sz="0" w:space="0" w:color="auto"/>
            <w:left w:val="none" w:sz="0" w:space="0" w:color="auto"/>
            <w:bottom w:val="none" w:sz="0" w:space="0" w:color="auto"/>
            <w:right w:val="none" w:sz="0" w:space="0" w:color="auto"/>
          </w:divBdr>
        </w:div>
        <w:div w:id="1085541665">
          <w:marLeft w:val="0"/>
          <w:marRight w:val="0"/>
          <w:marTop w:val="0"/>
          <w:marBottom w:val="0"/>
          <w:divBdr>
            <w:top w:val="none" w:sz="0" w:space="0" w:color="auto"/>
            <w:left w:val="none" w:sz="0" w:space="0" w:color="auto"/>
            <w:bottom w:val="none" w:sz="0" w:space="0" w:color="auto"/>
            <w:right w:val="none" w:sz="0" w:space="0" w:color="auto"/>
          </w:divBdr>
        </w:div>
        <w:div w:id="1137381485">
          <w:marLeft w:val="0"/>
          <w:marRight w:val="0"/>
          <w:marTop w:val="0"/>
          <w:marBottom w:val="0"/>
          <w:divBdr>
            <w:top w:val="none" w:sz="0" w:space="0" w:color="auto"/>
            <w:left w:val="none" w:sz="0" w:space="0" w:color="auto"/>
            <w:bottom w:val="none" w:sz="0" w:space="0" w:color="auto"/>
            <w:right w:val="none" w:sz="0" w:space="0" w:color="auto"/>
          </w:divBdr>
        </w:div>
      </w:divsChild>
    </w:div>
    <w:div w:id="926235331">
      <w:bodyDiv w:val="1"/>
      <w:marLeft w:val="0"/>
      <w:marRight w:val="0"/>
      <w:marTop w:val="0"/>
      <w:marBottom w:val="0"/>
      <w:divBdr>
        <w:top w:val="none" w:sz="0" w:space="0" w:color="auto"/>
        <w:left w:val="none" w:sz="0" w:space="0" w:color="auto"/>
        <w:bottom w:val="none" w:sz="0" w:space="0" w:color="auto"/>
        <w:right w:val="none" w:sz="0" w:space="0" w:color="auto"/>
      </w:divBdr>
    </w:div>
    <w:div w:id="966473523">
      <w:bodyDiv w:val="1"/>
      <w:marLeft w:val="0"/>
      <w:marRight w:val="0"/>
      <w:marTop w:val="0"/>
      <w:marBottom w:val="0"/>
      <w:divBdr>
        <w:top w:val="none" w:sz="0" w:space="0" w:color="auto"/>
        <w:left w:val="none" w:sz="0" w:space="0" w:color="auto"/>
        <w:bottom w:val="none" w:sz="0" w:space="0" w:color="auto"/>
        <w:right w:val="none" w:sz="0" w:space="0" w:color="auto"/>
      </w:divBdr>
      <w:divsChild>
        <w:div w:id="215241434">
          <w:marLeft w:val="0"/>
          <w:marRight w:val="0"/>
          <w:marTop w:val="0"/>
          <w:marBottom w:val="0"/>
          <w:divBdr>
            <w:top w:val="none" w:sz="0" w:space="0" w:color="auto"/>
            <w:left w:val="none" w:sz="0" w:space="0" w:color="auto"/>
            <w:bottom w:val="none" w:sz="0" w:space="0" w:color="auto"/>
            <w:right w:val="none" w:sz="0" w:space="0" w:color="auto"/>
          </w:divBdr>
        </w:div>
        <w:div w:id="287396036">
          <w:marLeft w:val="0"/>
          <w:marRight w:val="0"/>
          <w:marTop w:val="0"/>
          <w:marBottom w:val="0"/>
          <w:divBdr>
            <w:top w:val="none" w:sz="0" w:space="0" w:color="auto"/>
            <w:left w:val="none" w:sz="0" w:space="0" w:color="auto"/>
            <w:bottom w:val="none" w:sz="0" w:space="0" w:color="auto"/>
            <w:right w:val="none" w:sz="0" w:space="0" w:color="auto"/>
          </w:divBdr>
        </w:div>
      </w:divsChild>
    </w:div>
    <w:div w:id="968390470">
      <w:bodyDiv w:val="1"/>
      <w:marLeft w:val="0"/>
      <w:marRight w:val="0"/>
      <w:marTop w:val="0"/>
      <w:marBottom w:val="0"/>
      <w:divBdr>
        <w:top w:val="none" w:sz="0" w:space="0" w:color="auto"/>
        <w:left w:val="none" w:sz="0" w:space="0" w:color="auto"/>
        <w:bottom w:val="none" w:sz="0" w:space="0" w:color="auto"/>
        <w:right w:val="none" w:sz="0" w:space="0" w:color="auto"/>
      </w:divBdr>
    </w:div>
    <w:div w:id="993266481">
      <w:bodyDiv w:val="1"/>
      <w:marLeft w:val="0"/>
      <w:marRight w:val="0"/>
      <w:marTop w:val="0"/>
      <w:marBottom w:val="0"/>
      <w:divBdr>
        <w:top w:val="none" w:sz="0" w:space="0" w:color="auto"/>
        <w:left w:val="none" w:sz="0" w:space="0" w:color="auto"/>
        <w:bottom w:val="none" w:sz="0" w:space="0" w:color="auto"/>
        <w:right w:val="none" w:sz="0" w:space="0" w:color="auto"/>
      </w:divBdr>
    </w:div>
    <w:div w:id="1113673900">
      <w:bodyDiv w:val="1"/>
      <w:marLeft w:val="0"/>
      <w:marRight w:val="0"/>
      <w:marTop w:val="0"/>
      <w:marBottom w:val="0"/>
      <w:divBdr>
        <w:top w:val="none" w:sz="0" w:space="0" w:color="auto"/>
        <w:left w:val="none" w:sz="0" w:space="0" w:color="auto"/>
        <w:bottom w:val="none" w:sz="0" w:space="0" w:color="auto"/>
        <w:right w:val="none" w:sz="0" w:space="0" w:color="auto"/>
      </w:divBdr>
    </w:div>
    <w:div w:id="1137189527">
      <w:bodyDiv w:val="1"/>
      <w:marLeft w:val="0"/>
      <w:marRight w:val="0"/>
      <w:marTop w:val="0"/>
      <w:marBottom w:val="0"/>
      <w:divBdr>
        <w:top w:val="none" w:sz="0" w:space="0" w:color="auto"/>
        <w:left w:val="none" w:sz="0" w:space="0" w:color="auto"/>
        <w:bottom w:val="none" w:sz="0" w:space="0" w:color="auto"/>
        <w:right w:val="none" w:sz="0" w:space="0" w:color="auto"/>
      </w:divBdr>
    </w:div>
    <w:div w:id="1137603668">
      <w:bodyDiv w:val="1"/>
      <w:marLeft w:val="0"/>
      <w:marRight w:val="0"/>
      <w:marTop w:val="0"/>
      <w:marBottom w:val="0"/>
      <w:divBdr>
        <w:top w:val="none" w:sz="0" w:space="0" w:color="auto"/>
        <w:left w:val="none" w:sz="0" w:space="0" w:color="auto"/>
        <w:bottom w:val="none" w:sz="0" w:space="0" w:color="auto"/>
        <w:right w:val="none" w:sz="0" w:space="0" w:color="auto"/>
      </w:divBdr>
    </w:div>
    <w:div w:id="1147892401">
      <w:bodyDiv w:val="1"/>
      <w:marLeft w:val="0"/>
      <w:marRight w:val="0"/>
      <w:marTop w:val="0"/>
      <w:marBottom w:val="0"/>
      <w:divBdr>
        <w:top w:val="none" w:sz="0" w:space="0" w:color="auto"/>
        <w:left w:val="none" w:sz="0" w:space="0" w:color="auto"/>
        <w:bottom w:val="none" w:sz="0" w:space="0" w:color="auto"/>
        <w:right w:val="none" w:sz="0" w:space="0" w:color="auto"/>
      </w:divBdr>
    </w:div>
    <w:div w:id="1167790284">
      <w:bodyDiv w:val="1"/>
      <w:marLeft w:val="0"/>
      <w:marRight w:val="0"/>
      <w:marTop w:val="0"/>
      <w:marBottom w:val="0"/>
      <w:divBdr>
        <w:top w:val="none" w:sz="0" w:space="0" w:color="auto"/>
        <w:left w:val="none" w:sz="0" w:space="0" w:color="auto"/>
        <w:bottom w:val="none" w:sz="0" w:space="0" w:color="auto"/>
        <w:right w:val="none" w:sz="0" w:space="0" w:color="auto"/>
      </w:divBdr>
    </w:div>
    <w:div w:id="1192524507">
      <w:bodyDiv w:val="1"/>
      <w:marLeft w:val="0"/>
      <w:marRight w:val="0"/>
      <w:marTop w:val="0"/>
      <w:marBottom w:val="0"/>
      <w:divBdr>
        <w:top w:val="none" w:sz="0" w:space="0" w:color="auto"/>
        <w:left w:val="none" w:sz="0" w:space="0" w:color="auto"/>
        <w:bottom w:val="none" w:sz="0" w:space="0" w:color="auto"/>
        <w:right w:val="none" w:sz="0" w:space="0" w:color="auto"/>
      </w:divBdr>
    </w:div>
    <w:div w:id="1212812986">
      <w:bodyDiv w:val="1"/>
      <w:marLeft w:val="0"/>
      <w:marRight w:val="0"/>
      <w:marTop w:val="0"/>
      <w:marBottom w:val="0"/>
      <w:divBdr>
        <w:top w:val="none" w:sz="0" w:space="0" w:color="auto"/>
        <w:left w:val="none" w:sz="0" w:space="0" w:color="auto"/>
        <w:bottom w:val="none" w:sz="0" w:space="0" w:color="auto"/>
        <w:right w:val="none" w:sz="0" w:space="0" w:color="auto"/>
      </w:divBdr>
    </w:div>
    <w:div w:id="1212880831">
      <w:bodyDiv w:val="1"/>
      <w:marLeft w:val="0"/>
      <w:marRight w:val="0"/>
      <w:marTop w:val="0"/>
      <w:marBottom w:val="0"/>
      <w:divBdr>
        <w:top w:val="none" w:sz="0" w:space="0" w:color="auto"/>
        <w:left w:val="none" w:sz="0" w:space="0" w:color="auto"/>
        <w:bottom w:val="none" w:sz="0" w:space="0" w:color="auto"/>
        <w:right w:val="none" w:sz="0" w:space="0" w:color="auto"/>
      </w:divBdr>
    </w:div>
    <w:div w:id="1261256097">
      <w:bodyDiv w:val="1"/>
      <w:marLeft w:val="0"/>
      <w:marRight w:val="0"/>
      <w:marTop w:val="0"/>
      <w:marBottom w:val="0"/>
      <w:divBdr>
        <w:top w:val="none" w:sz="0" w:space="0" w:color="auto"/>
        <w:left w:val="none" w:sz="0" w:space="0" w:color="auto"/>
        <w:bottom w:val="none" w:sz="0" w:space="0" w:color="auto"/>
        <w:right w:val="none" w:sz="0" w:space="0" w:color="auto"/>
      </w:divBdr>
    </w:div>
    <w:div w:id="1265914807">
      <w:bodyDiv w:val="1"/>
      <w:marLeft w:val="0"/>
      <w:marRight w:val="0"/>
      <w:marTop w:val="0"/>
      <w:marBottom w:val="0"/>
      <w:divBdr>
        <w:top w:val="none" w:sz="0" w:space="0" w:color="auto"/>
        <w:left w:val="none" w:sz="0" w:space="0" w:color="auto"/>
        <w:bottom w:val="none" w:sz="0" w:space="0" w:color="auto"/>
        <w:right w:val="none" w:sz="0" w:space="0" w:color="auto"/>
      </w:divBdr>
      <w:divsChild>
        <w:div w:id="253709891">
          <w:marLeft w:val="0"/>
          <w:marRight w:val="0"/>
          <w:marTop w:val="0"/>
          <w:marBottom w:val="0"/>
          <w:divBdr>
            <w:top w:val="none" w:sz="0" w:space="0" w:color="auto"/>
            <w:left w:val="none" w:sz="0" w:space="0" w:color="auto"/>
            <w:bottom w:val="none" w:sz="0" w:space="0" w:color="auto"/>
            <w:right w:val="none" w:sz="0" w:space="0" w:color="auto"/>
          </w:divBdr>
        </w:div>
        <w:div w:id="2044359094">
          <w:marLeft w:val="0"/>
          <w:marRight w:val="0"/>
          <w:marTop w:val="0"/>
          <w:marBottom w:val="0"/>
          <w:divBdr>
            <w:top w:val="none" w:sz="0" w:space="0" w:color="auto"/>
            <w:left w:val="none" w:sz="0" w:space="0" w:color="auto"/>
            <w:bottom w:val="none" w:sz="0" w:space="0" w:color="auto"/>
            <w:right w:val="none" w:sz="0" w:space="0" w:color="auto"/>
          </w:divBdr>
        </w:div>
      </w:divsChild>
    </w:div>
    <w:div w:id="1273517195">
      <w:bodyDiv w:val="1"/>
      <w:marLeft w:val="0"/>
      <w:marRight w:val="0"/>
      <w:marTop w:val="0"/>
      <w:marBottom w:val="0"/>
      <w:divBdr>
        <w:top w:val="none" w:sz="0" w:space="0" w:color="auto"/>
        <w:left w:val="none" w:sz="0" w:space="0" w:color="auto"/>
        <w:bottom w:val="none" w:sz="0" w:space="0" w:color="auto"/>
        <w:right w:val="none" w:sz="0" w:space="0" w:color="auto"/>
      </w:divBdr>
    </w:div>
    <w:div w:id="1318536550">
      <w:bodyDiv w:val="1"/>
      <w:marLeft w:val="0"/>
      <w:marRight w:val="0"/>
      <w:marTop w:val="0"/>
      <w:marBottom w:val="0"/>
      <w:divBdr>
        <w:top w:val="none" w:sz="0" w:space="0" w:color="auto"/>
        <w:left w:val="none" w:sz="0" w:space="0" w:color="auto"/>
        <w:bottom w:val="none" w:sz="0" w:space="0" w:color="auto"/>
        <w:right w:val="none" w:sz="0" w:space="0" w:color="auto"/>
      </w:divBdr>
    </w:div>
    <w:div w:id="1343699889">
      <w:bodyDiv w:val="1"/>
      <w:marLeft w:val="0"/>
      <w:marRight w:val="0"/>
      <w:marTop w:val="0"/>
      <w:marBottom w:val="0"/>
      <w:divBdr>
        <w:top w:val="none" w:sz="0" w:space="0" w:color="auto"/>
        <w:left w:val="none" w:sz="0" w:space="0" w:color="auto"/>
        <w:bottom w:val="none" w:sz="0" w:space="0" w:color="auto"/>
        <w:right w:val="none" w:sz="0" w:space="0" w:color="auto"/>
      </w:divBdr>
    </w:div>
    <w:div w:id="1349137868">
      <w:bodyDiv w:val="1"/>
      <w:marLeft w:val="0"/>
      <w:marRight w:val="0"/>
      <w:marTop w:val="0"/>
      <w:marBottom w:val="0"/>
      <w:divBdr>
        <w:top w:val="none" w:sz="0" w:space="0" w:color="auto"/>
        <w:left w:val="none" w:sz="0" w:space="0" w:color="auto"/>
        <w:bottom w:val="none" w:sz="0" w:space="0" w:color="auto"/>
        <w:right w:val="none" w:sz="0" w:space="0" w:color="auto"/>
      </w:divBdr>
    </w:div>
    <w:div w:id="1361202990">
      <w:bodyDiv w:val="1"/>
      <w:marLeft w:val="0"/>
      <w:marRight w:val="0"/>
      <w:marTop w:val="0"/>
      <w:marBottom w:val="0"/>
      <w:divBdr>
        <w:top w:val="none" w:sz="0" w:space="0" w:color="auto"/>
        <w:left w:val="none" w:sz="0" w:space="0" w:color="auto"/>
        <w:bottom w:val="none" w:sz="0" w:space="0" w:color="auto"/>
        <w:right w:val="none" w:sz="0" w:space="0" w:color="auto"/>
      </w:divBdr>
    </w:div>
    <w:div w:id="1447852632">
      <w:bodyDiv w:val="1"/>
      <w:marLeft w:val="0"/>
      <w:marRight w:val="0"/>
      <w:marTop w:val="0"/>
      <w:marBottom w:val="0"/>
      <w:divBdr>
        <w:top w:val="none" w:sz="0" w:space="0" w:color="auto"/>
        <w:left w:val="none" w:sz="0" w:space="0" w:color="auto"/>
        <w:bottom w:val="none" w:sz="0" w:space="0" w:color="auto"/>
        <w:right w:val="none" w:sz="0" w:space="0" w:color="auto"/>
      </w:divBdr>
    </w:div>
    <w:div w:id="1450078380">
      <w:bodyDiv w:val="1"/>
      <w:marLeft w:val="0"/>
      <w:marRight w:val="0"/>
      <w:marTop w:val="0"/>
      <w:marBottom w:val="0"/>
      <w:divBdr>
        <w:top w:val="none" w:sz="0" w:space="0" w:color="auto"/>
        <w:left w:val="none" w:sz="0" w:space="0" w:color="auto"/>
        <w:bottom w:val="none" w:sz="0" w:space="0" w:color="auto"/>
        <w:right w:val="none" w:sz="0" w:space="0" w:color="auto"/>
      </w:divBdr>
      <w:divsChild>
        <w:div w:id="1666863365">
          <w:marLeft w:val="0"/>
          <w:marRight w:val="0"/>
          <w:marTop w:val="0"/>
          <w:marBottom w:val="0"/>
          <w:divBdr>
            <w:top w:val="none" w:sz="0" w:space="0" w:color="auto"/>
            <w:left w:val="none" w:sz="0" w:space="0" w:color="auto"/>
            <w:bottom w:val="none" w:sz="0" w:space="0" w:color="auto"/>
            <w:right w:val="none" w:sz="0" w:space="0" w:color="auto"/>
          </w:divBdr>
          <w:divsChild>
            <w:div w:id="315190776">
              <w:marLeft w:val="0"/>
              <w:marRight w:val="0"/>
              <w:marTop w:val="0"/>
              <w:marBottom w:val="0"/>
              <w:divBdr>
                <w:top w:val="none" w:sz="0" w:space="0" w:color="auto"/>
                <w:left w:val="none" w:sz="0" w:space="0" w:color="auto"/>
                <w:bottom w:val="none" w:sz="0" w:space="0" w:color="auto"/>
                <w:right w:val="none" w:sz="0" w:space="0" w:color="auto"/>
              </w:divBdr>
              <w:divsChild>
                <w:div w:id="1341279388">
                  <w:marLeft w:val="0"/>
                  <w:marRight w:val="0"/>
                  <w:marTop w:val="0"/>
                  <w:marBottom w:val="0"/>
                  <w:divBdr>
                    <w:top w:val="none" w:sz="0" w:space="0" w:color="auto"/>
                    <w:left w:val="none" w:sz="0" w:space="0" w:color="auto"/>
                    <w:bottom w:val="none" w:sz="0" w:space="0" w:color="auto"/>
                    <w:right w:val="none" w:sz="0" w:space="0" w:color="auto"/>
                  </w:divBdr>
                  <w:divsChild>
                    <w:div w:id="19658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23023">
      <w:bodyDiv w:val="1"/>
      <w:marLeft w:val="0"/>
      <w:marRight w:val="0"/>
      <w:marTop w:val="0"/>
      <w:marBottom w:val="0"/>
      <w:divBdr>
        <w:top w:val="none" w:sz="0" w:space="0" w:color="auto"/>
        <w:left w:val="none" w:sz="0" w:space="0" w:color="auto"/>
        <w:bottom w:val="none" w:sz="0" w:space="0" w:color="auto"/>
        <w:right w:val="none" w:sz="0" w:space="0" w:color="auto"/>
      </w:divBdr>
    </w:div>
    <w:div w:id="1489323201">
      <w:bodyDiv w:val="1"/>
      <w:marLeft w:val="0"/>
      <w:marRight w:val="0"/>
      <w:marTop w:val="0"/>
      <w:marBottom w:val="0"/>
      <w:divBdr>
        <w:top w:val="none" w:sz="0" w:space="0" w:color="auto"/>
        <w:left w:val="none" w:sz="0" w:space="0" w:color="auto"/>
        <w:bottom w:val="none" w:sz="0" w:space="0" w:color="auto"/>
        <w:right w:val="none" w:sz="0" w:space="0" w:color="auto"/>
      </w:divBdr>
    </w:div>
    <w:div w:id="1529290355">
      <w:bodyDiv w:val="1"/>
      <w:marLeft w:val="0"/>
      <w:marRight w:val="0"/>
      <w:marTop w:val="0"/>
      <w:marBottom w:val="0"/>
      <w:divBdr>
        <w:top w:val="none" w:sz="0" w:space="0" w:color="auto"/>
        <w:left w:val="none" w:sz="0" w:space="0" w:color="auto"/>
        <w:bottom w:val="none" w:sz="0" w:space="0" w:color="auto"/>
        <w:right w:val="none" w:sz="0" w:space="0" w:color="auto"/>
      </w:divBdr>
    </w:div>
    <w:div w:id="1568998328">
      <w:bodyDiv w:val="1"/>
      <w:marLeft w:val="0"/>
      <w:marRight w:val="0"/>
      <w:marTop w:val="0"/>
      <w:marBottom w:val="0"/>
      <w:divBdr>
        <w:top w:val="none" w:sz="0" w:space="0" w:color="auto"/>
        <w:left w:val="none" w:sz="0" w:space="0" w:color="auto"/>
        <w:bottom w:val="none" w:sz="0" w:space="0" w:color="auto"/>
        <w:right w:val="none" w:sz="0" w:space="0" w:color="auto"/>
      </w:divBdr>
    </w:div>
    <w:div w:id="1572275009">
      <w:bodyDiv w:val="1"/>
      <w:marLeft w:val="0"/>
      <w:marRight w:val="0"/>
      <w:marTop w:val="0"/>
      <w:marBottom w:val="0"/>
      <w:divBdr>
        <w:top w:val="none" w:sz="0" w:space="0" w:color="auto"/>
        <w:left w:val="none" w:sz="0" w:space="0" w:color="auto"/>
        <w:bottom w:val="none" w:sz="0" w:space="0" w:color="auto"/>
        <w:right w:val="none" w:sz="0" w:space="0" w:color="auto"/>
      </w:divBdr>
    </w:div>
    <w:div w:id="1639186743">
      <w:bodyDiv w:val="1"/>
      <w:marLeft w:val="0"/>
      <w:marRight w:val="0"/>
      <w:marTop w:val="0"/>
      <w:marBottom w:val="0"/>
      <w:divBdr>
        <w:top w:val="none" w:sz="0" w:space="0" w:color="auto"/>
        <w:left w:val="none" w:sz="0" w:space="0" w:color="auto"/>
        <w:bottom w:val="none" w:sz="0" w:space="0" w:color="auto"/>
        <w:right w:val="none" w:sz="0" w:space="0" w:color="auto"/>
      </w:divBdr>
    </w:div>
    <w:div w:id="1668556104">
      <w:bodyDiv w:val="1"/>
      <w:marLeft w:val="0"/>
      <w:marRight w:val="0"/>
      <w:marTop w:val="0"/>
      <w:marBottom w:val="0"/>
      <w:divBdr>
        <w:top w:val="none" w:sz="0" w:space="0" w:color="auto"/>
        <w:left w:val="none" w:sz="0" w:space="0" w:color="auto"/>
        <w:bottom w:val="none" w:sz="0" w:space="0" w:color="auto"/>
        <w:right w:val="none" w:sz="0" w:space="0" w:color="auto"/>
      </w:divBdr>
    </w:div>
    <w:div w:id="1684357708">
      <w:bodyDiv w:val="1"/>
      <w:marLeft w:val="0"/>
      <w:marRight w:val="0"/>
      <w:marTop w:val="0"/>
      <w:marBottom w:val="0"/>
      <w:divBdr>
        <w:top w:val="none" w:sz="0" w:space="0" w:color="auto"/>
        <w:left w:val="none" w:sz="0" w:space="0" w:color="auto"/>
        <w:bottom w:val="none" w:sz="0" w:space="0" w:color="auto"/>
        <w:right w:val="none" w:sz="0" w:space="0" w:color="auto"/>
      </w:divBdr>
    </w:div>
    <w:div w:id="1696734973">
      <w:bodyDiv w:val="1"/>
      <w:marLeft w:val="0"/>
      <w:marRight w:val="0"/>
      <w:marTop w:val="0"/>
      <w:marBottom w:val="0"/>
      <w:divBdr>
        <w:top w:val="none" w:sz="0" w:space="0" w:color="auto"/>
        <w:left w:val="none" w:sz="0" w:space="0" w:color="auto"/>
        <w:bottom w:val="none" w:sz="0" w:space="0" w:color="auto"/>
        <w:right w:val="none" w:sz="0" w:space="0" w:color="auto"/>
      </w:divBdr>
    </w:div>
    <w:div w:id="1705059112">
      <w:bodyDiv w:val="1"/>
      <w:marLeft w:val="0"/>
      <w:marRight w:val="0"/>
      <w:marTop w:val="0"/>
      <w:marBottom w:val="0"/>
      <w:divBdr>
        <w:top w:val="none" w:sz="0" w:space="0" w:color="auto"/>
        <w:left w:val="none" w:sz="0" w:space="0" w:color="auto"/>
        <w:bottom w:val="none" w:sz="0" w:space="0" w:color="auto"/>
        <w:right w:val="none" w:sz="0" w:space="0" w:color="auto"/>
      </w:divBdr>
    </w:div>
    <w:div w:id="1716000638">
      <w:bodyDiv w:val="1"/>
      <w:marLeft w:val="0"/>
      <w:marRight w:val="0"/>
      <w:marTop w:val="0"/>
      <w:marBottom w:val="0"/>
      <w:divBdr>
        <w:top w:val="none" w:sz="0" w:space="0" w:color="auto"/>
        <w:left w:val="none" w:sz="0" w:space="0" w:color="auto"/>
        <w:bottom w:val="none" w:sz="0" w:space="0" w:color="auto"/>
        <w:right w:val="none" w:sz="0" w:space="0" w:color="auto"/>
      </w:divBdr>
    </w:div>
    <w:div w:id="1727071376">
      <w:bodyDiv w:val="1"/>
      <w:marLeft w:val="0"/>
      <w:marRight w:val="0"/>
      <w:marTop w:val="0"/>
      <w:marBottom w:val="0"/>
      <w:divBdr>
        <w:top w:val="none" w:sz="0" w:space="0" w:color="auto"/>
        <w:left w:val="none" w:sz="0" w:space="0" w:color="auto"/>
        <w:bottom w:val="none" w:sz="0" w:space="0" w:color="auto"/>
        <w:right w:val="none" w:sz="0" w:space="0" w:color="auto"/>
      </w:divBdr>
    </w:div>
    <w:div w:id="1746560956">
      <w:bodyDiv w:val="1"/>
      <w:marLeft w:val="0"/>
      <w:marRight w:val="0"/>
      <w:marTop w:val="0"/>
      <w:marBottom w:val="0"/>
      <w:divBdr>
        <w:top w:val="none" w:sz="0" w:space="0" w:color="auto"/>
        <w:left w:val="none" w:sz="0" w:space="0" w:color="auto"/>
        <w:bottom w:val="none" w:sz="0" w:space="0" w:color="auto"/>
        <w:right w:val="none" w:sz="0" w:space="0" w:color="auto"/>
      </w:divBdr>
    </w:div>
    <w:div w:id="1829855801">
      <w:bodyDiv w:val="1"/>
      <w:marLeft w:val="0"/>
      <w:marRight w:val="0"/>
      <w:marTop w:val="0"/>
      <w:marBottom w:val="0"/>
      <w:divBdr>
        <w:top w:val="none" w:sz="0" w:space="0" w:color="auto"/>
        <w:left w:val="none" w:sz="0" w:space="0" w:color="auto"/>
        <w:bottom w:val="none" w:sz="0" w:space="0" w:color="auto"/>
        <w:right w:val="none" w:sz="0" w:space="0" w:color="auto"/>
      </w:divBdr>
    </w:div>
    <w:div w:id="1860389236">
      <w:bodyDiv w:val="1"/>
      <w:marLeft w:val="0"/>
      <w:marRight w:val="0"/>
      <w:marTop w:val="0"/>
      <w:marBottom w:val="0"/>
      <w:divBdr>
        <w:top w:val="none" w:sz="0" w:space="0" w:color="auto"/>
        <w:left w:val="none" w:sz="0" w:space="0" w:color="auto"/>
        <w:bottom w:val="none" w:sz="0" w:space="0" w:color="auto"/>
        <w:right w:val="none" w:sz="0" w:space="0" w:color="auto"/>
      </w:divBdr>
    </w:div>
    <w:div w:id="1869442740">
      <w:bodyDiv w:val="1"/>
      <w:marLeft w:val="0"/>
      <w:marRight w:val="0"/>
      <w:marTop w:val="0"/>
      <w:marBottom w:val="0"/>
      <w:divBdr>
        <w:top w:val="none" w:sz="0" w:space="0" w:color="auto"/>
        <w:left w:val="none" w:sz="0" w:space="0" w:color="auto"/>
        <w:bottom w:val="none" w:sz="0" w:space="0" w:color="auto"/>
        <w:right w:val="none" w:sz="0" w:space="0" w:color="auto"/>
      </w:divBdr>
    </w:div>
    <w:div w:id="1880624026">
      <w:bodyDiv w:val="1"/>
      <w:marLeft w:val="0"/>
      <w:marRight w:val="0"/>
      <w:marTop w:val="0"/>
      <w:marBottom w:val="0"/>
      <w:divBdr>
        <w:top w:val="none" w:sz="0" w:space="0" w:color="auto"/>
        <w:left w:val="none" w:sz="0" w:space="0" w:color="auto"/>
        <w:bottom w:val="none" w:sz="0" w:space="0" w:color="auto"/>
        <w:right w:val="none" w:sz="0" w:space="0" w:color="auto"/>
      </w:divBdr>
    </w:div>
    <w:div w:id="1893618090">
      <w:bodyDiv w:val="1"/>
      <w:marLeft w:val="0"/>
      <w:marRight w:val="0"/>
      <w:marTop w:val="0"/>
      <w:marBottom w:val="0"/>
      <w:divBdr>
        <w:top w:val="none" w:sz="0" w:space="0" w:color="auto"/>
        <w:left w:val="none" w:sz="0" w:space="0" w:color="auto"/>
        <w:bottom w:val="none" w:sz="0" w:space="0" w:color="auto"/>
        <w:right w:val="none" w:sz="0" w:space="0" w:color="auto"/>
      </w:divBdr>
    </w:div>
    <w:div w:id="1913926044">
      <w:bodyDiv w:val="1"/>
      <w:marLeft w:val="0"/>
      <w:marRight w:val="0"/>
      <w:marTop w:val="0"/>
      <w:marBottom w:val="0"/>
      <w:divBdr>
        <w:top w:val="none" w:sz="0" w:space="0" w:color="auto"/>
        <w:left w:val="none" w:sz="0" w:space="0" w:color="auto"/>
        <w:bottom w:val="none" w:sz="0" w:space="0" w:color="auto"/>
        <w:right w:val="none" w:sz="0" w:space="0" w:color="auto"/>
      </w:divBdr>
    </w:div>
    <w:div w:id="1917322831">
      <w:bodyDiv w:val="1"/>
      <w:marLeft w:val="0"/>
      <w:marRight w:val="0"/>
      <w:marTop w:val="0"/>
      <w:marBottom w:val="0"/>
      <w:divBdr>
        <w:top w:val="none" w:sz="0" w:space="0" w:color="auto"/>
        <w:left w:val="none" w:sz="0" w:space="0" w:color="auto"/>
        <w:bottom w:val="none" w:sz="0" w:space="0" w:color="auto"/>
        <w:right w:val="none" w:sz="0" w:space="0" w:color="auto"/>
      </w:divBdr>
    </w:div>
    <w:div w:id="1927111885">
      <w:bodyDiv w:val="1"/>
      <w:marLeft w:val="0"/>
      <w:marRight w:val="0"/>
      <w:marTop w:val="0"/>
      <w:marBottom w:val="0"/>
      <w:divBdr>
        <w:top w:val="none" w:sz="0" w:space="0" w:color="auto"/>
        <w:left w:val="none" w:sz="0" w:space="0" w:color="auto"/>
        <w:bottom w:val="none" w:sz="0" w:space="0" w:color="auto"/>
        <w:right w:val="none" w:sz="0" w:space="0" w:color="auto"/>
      </w:divBdr>
    </w:div>
    <w:div w:id="1927684489">
      <w:bodyDiv w:val="1"/>
      <w:marLeft w:val="0"/>
      <w:marRight w:val="0"/>
      <w:marTop w:val="0"/>
      <w:marBottom w:val="0"/>
      <w:divBdr>
        <w:top w:val="none" w:sz="0" w:space="0" w:color="auto"/>
        <w:left w:val="none" w:sz="0" w:space="0" w:color="auto"/>
        <w:bottom w:val="none" w:sz="0" w:space="0" w:color="auto"/>
        <w:right w:val="none" w:sz="0" w:space="0" w:color="auto"/>
      </w:divBdr>
    </w:div>
    <w:div w:id="1930235073">
      <w:bodyDiv w:val="1"/>
      <w:marLeft w:val="0"/>
      <w:marRight w:val="0"/>
      <w:marTop w:val="0"/>
      <w:marBottom w:val="0"/>
      <w:divBdr>
        <w:top w:val="none" w:sz="0" w:space="0" w:color="auto"/>
        <w:left w:val="none" w:sz="0" w:space="0" w:color="auto"/>
        <w:bottom w:val="none" w:sz="0" w:space="0" w:color="auto"/>
        <w:right w:val="none" w:sz="0" w:space="0" w:color="auto"/>
      </w:divBdr>
    </w:div>
    <w:div w:id="1966960499">
      <w:bodyDiv w:val="1"/>
      <w:marLeft w:val="0"/>
      <w:marRight w:val="0"/>
      <w:marTop w:val="0"/>
      <w:marBottom w:val="0"/>
      <w:divBdr>
        <w:top w:val="none" w:sz="0" w:space="0" w:color="auto"/>
        <w:left w:val="none" w:sz="0" w:space="0" w:color="auto"/>
        <w:bottom w:val="none" w:sz="0" w:space="0" w:color="auto"/>
        <w:right w:val="none" w:sz="0" w:space="0" w:color="auto"/>
      </w:divBdr>
    </w:div>
    <w:div w:id="2012685239">
      <w:bodyDiv w:val="1"/>
      <w:marLeft w:val="0"/>
      <w:marRight w:val="0"/>
      <w:marTop w:val="0"/>
      <w:marBottom w:val="0"/>
      <w:divBdr>
        <w:top w:val="none" w:sz="0" w:space="0" w:color="auto"/>
        <w:left w:val="none" w:sz="0" w:space="0" w:color="auto"/>
        <w:bottom w:val="none" w:sz="0" w:space="0" w:color="auto"/>
        <w:right w:val="none" w:sz="0" w:space="0" w:color="auto"/>
      </w:divBdr>
      <w:divsChild>
        <w:div w:id="116486952">
          <w:marLeft w:val="0"/>
          <w:marRight w:val="0"/>
          <w:marTop w:val="0"/>
          <w:marBottom w:val="0"/>
          <w:divBdr>
            <w:top w:val="none" w:sz="0" w:space="0" w:color="auto"/>
            <w:left w:val="none" w:sz="0" w:space="0" w:color="auto"/>
            <w:bottom w:val="none" w:sz="0" w:space="0" w:color="auto"/>
            <w:right w:val="none" w:sz="0" w:space="0" w:color="auto"/>
          </w:divBdr>
        </w:div>
        <w:div w:id="622073689">
          <w:marLeft w:val="0"/>
          <w:marRight w:val="0"/>
          <w:marTop w:val="0"/>
          <w:marBottom w:val="0"/>
          <w:divBdr>
            <w:top w:val="none" w:sz="0" w:space="0" w:color="auto"/>
            <w:left w:val="none" w:sz="0" w:space="0" w:color="auto"/>
            <w:bottom w:val="none" w:sz="0" w:space="0" w:color="auto"/>
            <w:right w:val="none" w:sz="0" w:space="0" w:color="auto"/>
          </w:divBdr>
        </w:div>
        <w:div w:id="967929557">
          <w:marLeft w:val="0"/>
          <w:marRight w:val="0"/>
          <w:marTop w:val="0"/>
          <w:marBottom w:val="0"/>
          <w:divBdr>
            <w:top w:val="none" w:sz="0" w:space="0" w:color="auto"/>
            <w:left w:val="none" w:sz="0" w:space="0" w:color="auto"/>
            <w:bottom w:val="none" w:sz="0" w:space="0" w:color="auto"/>
            <w:right w:val="none" w:sz="0" w:space="0" w:color="auto"/>
          </w:divBdr>
        </w:div>
        <w:div w:id="1163425554">
          <w:marLeft w:val="0"/>
          <w:marRight w:val="0"/>
          <w:marTop w:val="0"/>
          <w:marBottom w:val="0"/>
          <w:divBdr>
            <w:top w:val="none" w:sz="0" w:space="0" w:color="auto"/>
            <w:left w:val="none" w:sz="0" w:space="0" w:color="auto"/>
            <w:bottom w:val="none" w:sz="0" w:space="0" w:color="auto"/>
            <w:right w:val="none" w:sz="0" w:space="0" w:color="auto"/>
          </w:divBdr>
        </w:div>
      </w:divsChild>
    </w:div>
    <w:div w:id="2012828579">
      <w:bodyDiv w:val="1"/>
      <w:marLeft w:val="0"/>
      <w:marRight w:val="0"/>
      <w:marTop w:val="0"/>
      <w:marBottom w:val="0"/>
      <w:divBdr>
        <w:top w:val="none" w:sz="0" w:space="0" w:color="auto"/>
        <w:left w:val="none" w:sz="0" w:space="0" w:color="auto"/>
        <w:bottom w:val="none" w:sz="0" w:space="0" w:color="auto"/>
        <w:right w:val="none" w:sz="0" w:space="0" w:color="auto"/>
      </w:divBdr>
      <w:divsChild>
        <w:div w:id="990065901">
          <w:marLeft w:val="0"/>
          <w:marRight w:val="0"/>
          <w:marTop w:val="0"/>
          <w:marBottom w:val="0"/>
          <w:divBdr>
            <w:top w:val="none" w:sz="0" w:space="0" w:color="auto"/>
            <w:left w:val="none" w:sz="0" w:space="0" w:color="auto"/>
            <w:bottom w:val="none" w:sz="0" w:space="0" w:color="auto"/>
            <w:right w:val="none" w:sz="0" w:space="0" w:color="auto"/>
          </w:divBdr>
          <w:divsChild>
            <w:div w:id="150366510">
              <w:marLeft w:val="0"/>
              <w:marRight w:val="0"/>
              <w:marTop w:val="0"/>
              <w:marBottom w:val="0"/>
              <w:divBdr>
                <w:top w:val="none" w:sz="0" w:space="0" w:color="auto"/>
                <w:left w:val="none" w:sz="0" w:space="0" w:color="auto"/>
                <w:bottom w:val="none" w:sz="0" w:space="0" w:color="auto"/>
                <w:right w:val="none" w:sz="0" w:space="0" w:color="auto"/>
              </w:divBdr>
              <w:divsChild>
                <w:div w:id="1459031701">
                  <w:marLeft w:val="0"/>
                  <w:marRight w:val="0"/>
                  <w:marTop w:val="0"/>
                  <w:marBottom w:val="0"/>
                  <w:divBdr>
                    <w:top w:val="none" w:sz="0" w:space="0" w:color="auto"/>
                    <w:left w:val="none" w:sz="0" w:space="0" w:color="auto"/>
                    <w:bottom w:val="none" w:sz="0" w:space="0" w:color="auto"/>
                    <w:right w:val="none" w:sz="0" w:space="0" w:color="auto"/>
                  </w:divBdr>
                  <w:divsChild>
                    <w:div w:id="11296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72173">
      <w:bodyDiv w:val="1"/>
      <w:marLeft w:val="0"/>
      <w:marRight w:val="0"/>
      <w:marTop w:val="0"/>
      <w:marBottom w:val="0"/>
      <w:divBdr>
        <w:top w:val="none" w:sz="0" w:space="0" w:color="auto"/>
        <w:left w:val="none" w:sz="0" w:space="0" w:color="auto"/>
        <w:bottom w:val="none" w:sz="0" w:space="0" w:color="auto"/>
        <w:right w:val="none" w:sz="0" w:space="0" w:color="auto"/>
      </w:divBdr>
    </w:div>
    <w:div w:id="2029328935">
      <w:bodyDiv w:val="1"/>
      <w:marLeft w:val="0"/>
      <w:marRight w:val="0"/>
      <w:marTop w:val="0"/>
      <w:marBottom w:val="0"/>
      <w:divBdr>
        <w:top w:val="none" w:sz="0" w:space="0" w:color="auto"/>
        <w:left w:val="none" w:sz="0" w:space="0" w:color="auto"/>
        <w:bottom w:val="none" w:sz="0" w:space="0" w:color="auto"/>
        <w:right w:val="none" w:sz="0" w:space="0" w:color="auto"/>
      </w:divBdr>
    </w:div>
    <w:div w:id="2040933355">
      <w:bodyDiv w:val="1"/>
      <w:marLeft w:val="0"/>
      <w:marRight w:val="0"/>
      <w:marTop w:val="0"/>
      <w:marBottom w:val="0"/>
      <w:divBdr>
        <w:top w:val="none" w:sz="0" w:space="0" w:color="auto"/>
        <w:left w:val="none" w:sz="0" w:space="0" w:color="auto"/>
        <w:bottom w:val="none" w:sz="0" w:space="0" w:color="auto"/>
        <w:right w:val="none" w:sz="0" w:space="0" w:color="auto"/>
      </w:divBdr>
      <w:divsChild>
        <w:div w:id="992029003">
          <w:marLeft w:val="0"/>
          <w:marRight w:val="0"/>
          <w:marTop w:val="0"/>
          <w:marBottom w:val="0"/>
          <w:divBdr>
            <w:top w:val="none" w:sz="0" w:space="0" w:color="auto"/>
            <w:left w:val="none" w:sz="0" w:space="0" w:color="auto"/>
            <w:bottom w:val="none" w:sz="0" w:space="0" w:color="auto"/>
            <w:right w:val="none" w:sz="0" w:space="0" w:color="auto"/>
          </w:divBdr>
        </w:div>
        <w:div w:id="1191606305">
          <w:marLeft w:val="0"/>
          <w:marRight w:val="0"/>
          <w:marTop w:val="0"/>
          <w:marBottom w:val="0"/>
          <w:divBdr>
            <w:top w:val="none" w:sz="0" w:space="0" w:color="auto"/>
            <w:left w:val="none" w:sz="0" w:space="0" w:color="auto"/>
            <w:bottom w:val="none" w:sz="0" w:space="0" w:color="auto"/>
            <w:right w:val="none" w:sz="0" w:space="0" w:color="auto"/>
          </w:divBdr>
        </w:div>
      </w:divsChild>
    </w:div>
    <w:div w:id="2065786105">
      <w:bodyDiv w:val="1"/>
      <w:marLeft w:val="0"/>
      <w:marRight w:val="0"/>
      <w:marTop w:val="0"/>
      <w:marBottom w:val="0"/>
      <w:divBdr>
        <w:top w:val="none" w:sz="0" w:space="0" w:color="auto"/>
        <w:left w:val="none" w:sz="0" w:space="0" w:color="auto"/>
        <w:bottom w:val="none" w:sz="0" w:space="0" w:color="auto"/>
        <w:right w:val="none" w:sz="0" w:space="0" w:color="auto"/>
      </w:divBdr>
    </w:div>
    <w:div w:id="2072194166">
      <w:bodyDiv w:val="1"/>
      <w:marLeft w:val="0"/>
      <w:marRight w:val="0"/>
      <w:marTop w:val="0"/>
      <w:marBottom w:val="0"/>
      <w:divBdr>
        <w:top w:val="none" w:sz="0" w:space="0" w:color="auto"/>
        <w:left w:val="none" w:sz="0" w:space="0" w:color="auto"/>
        <w:bottom w:val="none" w:sz="0" w:space="0" w:color="auto"/>
        <w:right w:val="none" w:sz="0" w:space="0" w:color="auto"/>
      </w:divBdr>
    </w:div>
    <w:div w:id="2073577824">
      <w:bodyDiv w:val="1"/>
      <w:marLeft w:val="0"/>
      <w:marRight w:val="0"/>
      <w:marTop w:val="0"/>
      <w:marBottom w:val="0"/>
      <w:divBdr>
        <w:top w:val="none" w:sz="0" w:space="0" w:color="auto"/>
        <w:left w:val="none" w:sz="0" w:space="0" w:color="auto"/>
        <w:bottom w:val="none" w:sz="0" w:space="0" w:color="auto"/>
        <w:right w:val="none" w:sz="0" w:space="0" w:color="auto"/>
      </w:divBdr>
    </w:div>
    <w:div w:id="2086687498">
      <w:bodyDiv w:val="1"/>
      <w:marLeft w:val="0"/>
      <w:marRight w:val="0"/>
      <w:marTop w:val="0"/>
      <w:marBottom w:val="0"/>
      <w:divBdr>
        <w:top w:val="none" w:sz="0" w:space="0" w:color="auto"/>
        <w:left w:val="none" w:sz="0" w:space="0" w:color="auto"/>
        <w:bottom w:val="none" w:sz="0" w:space="0" w:color="auto"/>
        <w:right w:val="none" w:sz="0" w:space="0" w:color="auto"/>
      </w:divBdr>
    </w:div>
    <w:div w:id="2101754717">
      <w:bodyDiv w:val="1"/>
      <w:marLeft w:val="0"/>
      <w:marRight w:val="0"/>
      <w:marTop w:val="0"/>
      <w:marBottom w:val="0"/>
      <w:divBdr>
        <w:top w:val="none" w:sz="0" w:space="0" w:color="auto"/>
        <w:left w:val="none" w:sz="0" w:space="0" w:color="auto"/>
        <w:bottom w:val="none" w:sz="0" w:space="0" w:color="auto"/>
        <w:right w:val="none" w:sz="0" w:space="0" w:color="auto"/>
      </w:divBdr>
    </w:div>
    <w:div w:id="2109039874">
      <w:bodyDiv w:val="1"/>
      <w:marLeft w:val="0"/>
      <w:marRight w:val="0"/>
      <w:marTop w:val="0"/>
      <w:marBottom w:val="0"/>
      <w:divBdr>
        <w:top w:val="none" w:sz="0" w:space="0" w:color="auto"/>
        <w:left w:val="none" w:sz="0" w:space="0" w:color="auto"/>
        <w:bottom w:val="none" w:sz="0" w:space="0" w:color="auto"/>
        <w:right w:val="none" w:sz="0" w:space="0" w:color="auto"/>
      </w:divBdr>
    </w:div>
    <w:div w:id="2115637804">
      <w:bodyDiv w:val="1"/>
      <w:marLeft w:val="0"/>
      <w:marRight w:val="0"/>
      <w:marTop w:val="0"/>
      <w:marBottom w:val="0"/>
      <w:divBdr>
        <w:top w:val="none" w:sz="0" w:space="0" w:color="auto"/>
        <w:left w:val="none" w:sz="0" w:space="0" w:color="auto"/>
        <w:bottom w:val="none" w:sz="0" w:space="0" w:color="auto"/>
        <w:right w:val="none" w:sz="0" w:space="0" w:color="auto"/>
      </w:divBdr>
    </w:div>
    <w:div w:id="21391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CEB19-8386-48E2-90A2-6D8EFA4C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Orlova</dc:creator>
  <cp:keywords/>
  <dc:description/>
  <cp:lastModifiedBy>Надежда Ткачёва</cp:lastModifiedBy>
  <cp:revision>4</cp:revision>
  <cp:lastPrinted>2025-06-06T06:05:00Z</cp:lastPrinted>
  <dcterms:created xsi:type="dcterms:W3CDTF">2025-09-04T08:30:00Z</dcterms:created>
  <dcterms:modified xsi:type="dcterms:W3CDTF">2025-09-17T08:45:00Z</dcterms:modified>
</cp:coreProperties>
</file>