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D70B5" w14:textId="659AD8E9" w:rsidR="00E226A3" w:rsidRPr="00200395" w:rsidRDefault="00E226A3" w:rsidP="000579B1">
      <w:pPr>
        <w:autoSpaceDE w:val="0"/>
        <w:autoSpaceDN w:val="0"/>
        <w:adjustRightInd w:val="0"/>
        <w:spacing w:line="360" w:lineRule="auto"/>
        <w:ind w:right="-2"/>
        <w:jc w:val="both"/>
        <w:rPr>
          <w:b/>
          <w:bCs/>
        </w:rPr>
      </w:pPr>
      <w:r w:rsidRPr="00200395">
        <w:rPr>
          <w:b/>
          <w:bCs/>
          <w:lang w:val="it-IT"/>
        </w:rPr>
        <w:t>Irina</w:t>
      </w:r>
      <w:r w:rsidRPr="00200395">
        <w:rPr>
          <w:b/>
          <w:bCs/>
        </w:rPr>
        <w:t xml:space="preserve"> </w:t>
      </w:r>
      <w:r w:rsidRPr="00200395">
        <w:rPr>
          <w:b/>
          <w:bCs/>
          <w:lang w:val="it-IT"/>
        </w:rPr>
        <w:t>V</w:t>
      </w:r>
      <w:r w:rsidRPr="00200395">
        <w:rPr>
          <w:b/>
          <w:bCs/>
        </w:rPr>
        <w:t xml:space="preserve">. </w:t>
      </w:r>
      <w:r w:rsidRPr="00200395">
        <w:rPr>
          <w:b/>
          <w:bCs/>
          <w:lang w:val="it-IT"/>
        </w:rPr>
        <w:t>Fel</w:t>
      </w:r>
      <w:r w:rsidR="00CE654D" w:rsidRPr="00200395">
        <w:rPr>
          <w:b/>
          <w:bCs/>
          <w:lang w:val="it-IT"/>
        </w:rPr>
        <w:t>’</w:t>
      </w:r>
      <w:r w:rsidRPr="00200395">
        <w:rPr>
          <w:b/>
          <w:bCs/>
          <w:lang w:val="it-IT"/>
        </w:rPr>
        <w:t>dblyum</w:t>
      </w:r>
      <w:r w:rsidR="00BD57D9" w:rsidRPr="00200395">
        <w:rPr>
          <w:b/>
          <w:bCs/>
          <w:vertAlign w:val="superscript"/>
        </w:rPr>
        <w:t>1</w:t>
      </w:r>
      <w:r w:rsidRPr="00200395">
        <w:rPr>
          <w:b/>
          <w:bCs/>
        </w:rPr>
        <w:t xml:space="preserve">, </w:t>
      </w:r>
      <w:r w:rsidRPr="00200395">
        <w:rPr>
          <w:b/>
          <w:bCs/>
          <w:lang w:val="it-IT"/>
        </w:rPr>
        <w:t>K</w:t>
      </w:r>
      <w:r w:rsidR="00E92DD4" w:rsidRPr="00200395">
        <w:rPr>
          <w:b/>
          <w:bCs/>
          <w:lang w:val="it-IT"/>
        </w:rPr>
        <w:t>seni</w:t>
      </w:r>
      <w:r w:rsidR="00CE654D" w:rsidRPr="00200395">
        <w:rPr>
          <w:b/>
          <w:bCs/>
          <w:lang w:val="it-IT"/>
        </w:rPr>
        <w:t>y</w:t>
      </w:r>
      <w:r w:rsidR="00E92DD4" w:rsidRPr="00200395">
        <w:rPr>
          <w:b/>
          <w:bCs/>
          <w:lang w:val="it-IT"/>
        </w:rPr>
        <w:t>a</w:t>
      </w:r>
      <w:r w:rsidR="00E92DD4" w:rsidRPr="00200395">
        <w:rPr>
          <w:b/>
          <w:bCs/>
        </w:rPr>
        <w:t xml:space="preserve"> </w:t>
      </w:r>
      <w:r w:rsidRPr="00200395">
        <w:rPr>
          <w:b/>
          <w:bCs/>
          <w:lang w:val="it-IT"/>
        </w:rPr>
        <w:t>A</w:t>
      </w:r>
      <w:r w:rsidRPr="00200395">
        <w:rPr>
          <w:b/>
          <w:bCs/>
        </w:rPr>
        <w:t xml:space="preserve">. </w:t>
      </w:r>
      <w:r w:rsidRPr="00200395">
        <w:rPr>
          <w:b/>
          <w:bCs/>
          <w:lang w:val="it-IT"/>
        </w:rPr>
        <w:t>Subbotina</w:t>
      </w:r>
      <w:r w:rsidR="00BD57D9" w:rsidRPr="00200395">
        <w:rPr>
          <w:b/>
          <w:bCs/>
          <w:vertAlign w:val="superscript"/>
        </w:rPr>
        <w:t>1</w:t>
      </w:r>
      <w:r w:rsidRPr="00200395">
        <w:rPr>
          <w:b/>
          <w:bCs/>
        </w:rPr>
        <w:t xml:space="preserve">, </w:t>
      </w:r>
      <w:r w:rsidRPr="00200395">
        <w:rPr>
          <w:b/>
          <w:bCs/>
          <w:lang w:val="it-IT"/>
        </w:rPr>
        <w:t>E</w:t>
      </w:r>
      <w:r w:rsidR="00E92DD4" w:rsidRPr="00200395">
        <w:rPr>
          <w:b/>
          <w:bCs/>
          <w:lang w:val="it-IT"/>
        </w:rPr>
        <w:t>lena</w:t>
      </w:r>
      <w:r w:rsidR="00E92DD4" w:rsidRPr="00200395">
        <w:rPr>
          <w:b/>
          <w:bCs/>
        </w:rPr>
        <w:t xml:space="preserve"> </w:t>
      </w:r>
      <w:r w:rsidRPr="00200395">
        <w:rPr>
          <w:b/>
          <w:bCs/>
          <w:lang w:val="it-IT"/>
        </w:rPr>
        <w:t>V</w:t>
      </w:r>
      <w:r w:rsidRPr="00200395">
        <w:rPr>
          <w:b/>
          <w:bCs/>
        </w:rPr>
        <w:t xml:space="preserve">. </w:t>
      </w:r>
      <w:r w:rsidRPr="00200395">
        <w:rPr>
          <w:b/>
          <w:bCs/>
          <w:lang w:val="it-IT"/>
        </w:rPr>
        <w:t>Uvarova</w:t>
      </w:r>
      <w:r w:rsidR="00BD57D9" w:rsidRPr="00200395">
        <w:rPr>
          <w:b/>
          <w:bCs/>
          <w:vertAlign w:val="superscript"/>
        </w:rPr>
        <w:t>2</w:t>
      </w:r>
      <w:r w:rsidRPr="00200395">
        <w:rPr>
          <w:b/>
          <w:bCs/>
        </w:rPr>
        <w:t xml:space="preserve">, </w:t>
      </w:r>
      <w:r w:rsidRPr="00200395">
        <w:rPr>
          <w:b/>
          <w:bCs/>
          <w:lang w:val="it-IT"/>
        </w:rPr>
        <w:t>E</w:t>
      </w:r>
      <w:r w:rsidR="00BD57D9" w:rsidRPr="00200395">
        <w:rPr>
          <w:b/>
          <w:bCs/>
          <w:lang w:val="it-IT"/>
        </w:rPr>
        <w:t>katerina</w:t>
      </w:r>
      <w:r w:rsidR="00BD57D9" w:rsidRPr="00200395">
        <w:rPr>
          <w:b/>
          <w:bCs/>
        </w:rPr>
        <w:t xml:space="preserve"> </w:t>
      </w:r>
      <w:r w:rsidRPr="00200395">
        <w:rPr>
          <w:b/>
          <w:bCs/>
          <w:lang w:val="it-IT"/>
        </w:rPr>
        <w:t>I</w:t>
      </w:r>
      <w:r w:rsidRPr="00200395">
        <w:rPr>
          <w:b/>
          <w:bCs/>
        </w:rPr>
        <w:t xml:space="preserve">. </w:t>
      </w:r>
      <w:r w:rsidRPr="00200395">
        <w:rPr>
          <w:b/>
          <w:bCs/>
          <w:lang w:val="it-IT"/>
        </w:rPr>
        <w:t>Alekseeva</w:t>
      </w:r>
      <w:r w:rsidR="00BD57D9" w:rsidRPr="00200395">
        <w:rPr>
          <w:b/>
          <w:bCs/>
          <w:vertAlign w:val="superscript"/>
        </w:rPr>
        <w:t>3, 4</w:t>
      </w:r>
      <w:r w:rsidRPr="00200395">
        <w:rPr>
          <w:b/>
          <w:bCs/>
        </w:rPr>
        <w:t xml:space="preserve">, </w:t>
      </w:r>
      <w:r w:rsidRPr="00200395">
        <w:rPr>
          <w:b/>
          <w:bCs/>
          <w:lang w:val="it-IT"/>
        </w:rPr>
        <w:t>V</w:t>
      </w:r>
      <w:r w:rsidR="00BD57D9" w:rsidRPr="00200395">
        <w:rPr>
          <w:b/>
          <w:bCs/>
          <w:lang w:val="it-IT"/>
        </w:rPr>
        <w:t>iktori</w:t>
      </w:r>
      <w:r w:rsidR="00CE654D" w:rsidRPr="00200395">
        <w:rPr>
          <w:b/>
          <w:bCs/>
          <w:lang w:val="it-IT"/>
        </w:rPr>
        <w:t>y</w:t>
      </w:r>
      <w:r w:rsidR="00BD57D9" w:rsidRPr="00200395">
        <w:rPr>
          <w:b/>
          <w:bCs/>
          <w:lang w:val="it-IT"/>
        </w:rPr>
        <w:t>a</w:t>
      </w:r>
      <w:r w:rsidR="00BD57D9" w:rsidRPr="00200395">
        <w:rPr>
          <w:b/>
          <w:bCs/>
        </w:rPr>
        <w:t xml:space="preserve"> </w:t>
      </w:r>
      <w:r w:rsidRPr="00200395">
        <w:rPr>
          <w:b/>
          <w:bCs/>
          <w:lang w:val="it-IT"/>
        </w:rPr>
        <w:t>S</w:t>
      </w:r>
      <w:r w:rsidRPr="00200395">
        <w:rPr>
          <w:b/>
          <w:bCs/>
        </w:rPr>
        <w:t xml:space="preserve">. </w:t>
      </w:r>
      <w:r w:rsidRPr="00200395">
        <w:rPr>
          <w:b/>
          <w:bCs/>
          <w:lang w:val="en-US"/>
        </w:rPr>
        <w:t>Yudina</w:t>
      </w:r>
      <w:r w:rsidR="00BD57D9" w:rsidRPr="00200395">
        <w:rPr>
          <w:b/>
          <w:bCs/>
          <w:vertAlign w:val="superscript"/>
        </w:rPr>
        <w:t>3</w:t>
      </w:r>
      <w:r w:rsidRPr="00200395">
        <w:rPr>
          <w:b/>
          <w:bCs/>
        </w:rPr>
        <w:t xml:space="preserve">, </w:t>
      </w:r>
      <w:r w:rsidRPr="00200395">
        <w:rPr>
          <w:b/>
          <w:bCs/>
          <w:lang w:val="en-US"/>
        </w:rPr>
        <w:t>Anna</w:t>
      </w:r>
      <w:r w:rsidRPr="00200395">
        <w:rPr>
          <w:b/>
          <w:bCs/>
        </w:rPr>
        <w:t xml:space="preserve"> </w:t>
      </w:r>
      <w:r w:rsidRPr="00200395">
        <w:rPr>
          <w:b/>
          <w:bCs/>
          <w:lang w:val="en-US"/>
        </w:rPr>
        <w:t>N</w:t>
      </w:r>
      <w:r w:rsidRPr="00200395">
        <w:rPr>
          <w:b/>
          <w:bCs/>
        </w:rPr>
        <w:t xml:space="preserve">. </w:t>
      </w:r>
      <w:proofErr w:type="spellStart"/>
      <w:r w:rsidRPr="00200395">
        <w:rPr>
          <w:b/>
          <w:bCs/>
          <w:lang w:val="en-US"/>
        </w:rPr>
        <w:t>Galustyan</w:t>
      </w:r>
      <w:proofErr w:type="spellEnd"/>
      <w:r w:rsidR="00BD57D9" w:rsidRPr="00200395">
        <w:rPr>
          <w:b/>
          <w:bCs/>
          <w:vertAlign w:val="superscript"/>
        </w:rPr>
        <w:t>5</w:t>
      </w:r>
      <w:r w:rsidRPr="00200395">
        <w:rPr>
          <w:b/>
          <w:bCs/>
        </w:rPr>
        <w:t xml:space="preserve">, </w:t>
      </w:r>
      <w:r w:rsidRPr="00200395">
        <w:rPr>
          <w:b/>
          <w:bCs/>
          <w:lang w:val="en-US"/>
        </w:rPr>
        <w:t>Viktor</w:t>
      </w:r>
      <w:r w:rsidRPr="00200395">
        <w:rPr>
          <w:b/>
          <w:bCs/>
        </w:rPr>
        <w:t xml:space="preserve"> </w:t>
      </w:r>
      <w:r w:rsidRPr="00200395">
        <w:rPr>
          <w:b/>
          <w:bCs/>
          <w:lang w:val="en-US"/>
        </w:rPr>
        <w:t>V</w:t>
      </w:r>
      <w:r w:rsidRPr="00200395">
        <w:rPr>
          <w:b/>
          <w:bCs/>
        </w:rPr>
        <w:t xml:space="preserve">. </w:t>
      </w:r>
      <w:r w:rsidRPr="00200395">
        <w:rPr>
          <w:b/>
          <w:bCs/>
          <w:lang w:val="en-US"/>
        </w:rPr>
        <w:t>Romanenko</w:t>
      </w:r>
      <w:r w:rsidR="00BD57D9" w:rsidRPr="00200395">
        <w:rPr>
          <w:b/>
          <w:bCs/>
          <w:vertAlign w:val="superscript"/>
        </w:rPr>
        <w:t>6</w:t>
      </w:r>
      <w:r w:rsidRPr="00200395">
        <w:rPr>
          <w:b/>
          <w:bCs/>
        </w:rPr>
        <w:t xml:space="preserve">, </w:t>
      </w:r>
      <w:r w:rsidRPr="00200395">
        <w:rPr>
          <w:b/>
          <w:bCs/>
          <w:lang w:val="en-US"/>
        </w:rPr>
        <w:t>S</w:t>
      </w:r>
      <w:r w:rsidR="00E92DD4" w:rsidRPr="00200395">
        <w:rPr>
          <w:b/>
          <w:bCs/>
          <w:lang w:val="en-US"/>
        </w:rPr>
        <w:t>vetlana</w:t>
      </w:r>
      <w:r w:rsidR="00E92DD4" w:rsidRPr="00200395">
        <w:rPr>
          <w:b/>
          <w:bCs/>
        </w:rPr>
        <w:t xml:space="preserve"> </w:t>
      </w:r>
      <w:r w:rsidRPr="00200395">
        <w:rPr>
          <w:b/>
          <w:bCs/>
          <w:lang w:val="en-US"/>
        </w:rPr>
        <w:t>O</w:t>
      </w:r>
      <w:r w:rsidRPr="00200395">
        <w:rPr>
          <w:b/>
          <w:bCs/>
        </w:rPr>
        <w:t xml:space="preserve">. </w:t>
      </w:r>
      <w:proofErr w:type="spellStart"/>
      <w:r w:rsidRPr="00200395">
        <w:rPr>
          <w:b/>
          <w:bCs/>
          <w:lang w:val="en-US"/>
        </w:rPr>
        <w:t>Golodnova</w:t>
      </w:r>
      <w:proofErr w:type="spellEnd"/>
      <w:r w:rsidR="00BD57D9" w:rsidRPr="00200395">
        <w:rPr>
          <w:b/>
          <w:bCs/>
          <w:vertAlign w:val="superscript"/>
        </w:rPr>
        <w:t>1</w:t>
      </w:r>
    </w:p>
    <w:p w14:paraId="351E2002" w14:textId="77777777" w:rsidR="00E226A3" w:rsidRPr="00200395" w:rsidRDefault="00E226A3" w:rsidP="000579B1">
      <w:pPr>
        <w:autoSpaceDE w:val="0"/>
        <w:autoSpaceDN w:val="0"/>
        <w:adjustRightInd w:val="0"/>
        <w:spacing w:line="360" w:lineRule="auto"/>
        <w:ind w:right="-2"/>
        <w:jc w:val="both"/>
        <w:rPr>
          <w:b/>
          <w:bCs/>
        </w:rPr>
      </w:pPr>
    </w:p>
    <w:p w14:paraId="1C9F9C32" w14:textId="0617FD2A" w:rsidR="00835D11" w:rsidRPr="00200395" w:rsidRDefault="004F3D1C" w:rsidP="000579B1">
      <w:pPr>
        <w:autoSpaceDE w:val="0"/>
        <w:autoSpaceDN w:val="0"/>
        <w:adjustRightInd w:val="0"/>
        <w:spacing w:line="360" w:lineRule="auto"/>
        <w:ind w:right="-2"/>
        <w:jc w:val="both"/>
        <w:rPr>
          <w:b/>
          <w:bCs/>
          <w:lang w:val="en-US"/>
        </w:rPr>
      </w:pPr>
      <w:r w:rsidRPr="00200395">
        <w:rPr>
          <w:b/>
          <w:bCs/>
          <w:lang w:val="en-US"/>
        </w:rPr>
        <w:t xml:space="preserve">Safety and Immunogenicity of Quadrivalent (Recombinant, Adsorbed) Human Papillomavirus (Types 6, 11, 16, 18) Vaccine in Children Aged 9–17 Years: Multicenter, Randomized, </w:t>
      </w:r>
      <w:r w:rsidR="00E417AF" w:rsidRPr="00200395">
        <w:rPr>
          <w:b/>
          <w:bCs/>
          <w:lang w:val="en-US"/>
        </w:rPr>
        <w:t>Double Blind</w:t>
      </w:r>
      <w:r w:rsidRPr="00200395">
        <w:rPr>
          <w:b/>
          <w:bCs/>
          <w:lang w:val="en-US"/>
        </w:rPr>
        <w:t>, Phase III Clinical Trial</w:t>
      </w:r>
    </w:p>
    <w:p w14:paraId="548E6D5A" w14:textId="77777777" w:rsidR="00C90B5A" w:rsidRPr="00200395" w:rsidRDefault="00C90B5A" w:rsidP="000579B1">
      <w:pPr>
        <w:autoSpaceDE w:val="0"/>
        <w:autoSpaceDN w:val="0"/>
        <w:adjustRightInd w:val="0"/>
        <w:spacing w:line="360" w:lineRule="auto"/>
        <w:ind w:right="-2"/>
        <w:jc w:val="both"/>
        <w:rPr>
          <w:bCs/>
          <w:lang w:val="en-US"/>
        </w:rPr>
      </w:pPr>
    </w:p>
    <w:p w14:paraId="25A8E8C2" w14:textId="53F8D283" w:rsidR="00E226A3" w:rsidRPr="00200395" w:rsidRDefault="00D80A48" w:rsidP="00D80A48">
      <w:pPr>
        <w:pStyle w:val="af0"/>
        <w:spacing w:before="0" w:after="0" w:line="360" w:lineRule="auto"/>
        <w:rPr>
          <w:color w:val="auto"/>
          <w:lang w:val="en-US"/>
        </w:rPr>
      </w:pPr>
      <w:r w:rsidRPr="00200395">
        <w:rPr>
          <w:color w:val="auto"/>
          <w:vertAlign w:val="superscript"/>
          <w:lang w:val="en-US"/>
        </w:rPr>
        <w:t>1</w:t>
      </w:r>
      <w:r w:rsidR="00E92DD4" w:rsidRPr="00200395">
        <w:rPr>
          <w:color w:val="auto"/>
          <w:lang w:val="en-US"/>
        </w:rPr>
        <w:t xml:space="preserve"> </w:t>
      </w:r>
      <w:r w:rsidR="00182546" w:rsidRPr="00200395">
        <w:rPr>
          <w:color w:val="auto"/>
          <w:lang w:val="en-US"/>
        </w:rPr>
        <w:t>Perm State Medical University named after Academician E. A. Wagner</w:t>
      </w:r>
      <w:r w:rsidR="00BD57D9" w:rsidRPr="00200395">
        <w:rPr>
          <w:color w:val="auto"/>
          <w:lang w:val="en-US"/>
        </w:rPr>
        <w:t xml:space="preserve">, </w:t>
      </w:r>
      <w:r w:rsidR="00182546" w:rsidRPr="00200395">
        <w:rPr>
          <w:lang w:val="en-US"/>
        </w:rPr>
        <w:t>Perm, Russian Federation</w:t>
      </w:r>
    </w:p>
    <w:p w14:paraId="1F117F08" w14:textId="7F68F6DB" w:rsidR="00E92DD4" w:rsidRPr="00200395" w:rsidRDefault="00D80A48" w:rsidP="0034278C">
      <w:pPr>
        <w:autoSpaceDE w:val="0"/>
        <w:autoSpaceDN w:val="0"/>
        <w:adjustRightInd w:val="0"/>
        <w:spacing w:line="360" w:lineRule="auto"/>
        <w:ind w:right="-2"/>
        <w:jc w:val="both"/>
        <w:rPr>
          <w:bCs/>
          <w:lang w:val="en-US"/>
        </w:rPr>
      </w:pPr>
      <w:r w:rsidRPr="00200395">
        <w:rPr>
          <w:bCs/>
          <w:vertAlign w:val="superscript"/>
          <w:lang w:val="en-US"/>
        </w:rPr>
        <w:t>2</w:t>
      </w:r>
      <w:r w:rsidR="00E92DD4" w:rsidRPr="00200395">
        <w:rPr>
          <w:bCs/>
          <w:lang w:val="en-US"/>
        </w:rPr>
        <w:t xml:space="preserve"> </w:t>
      </w:r>
      <w:r w:rsidR="00182546" w:rsidRPr="00200395">
        <w:rPr>
          <w:bCs/>
          <w:lang w:val="en-US"/>
        </w:rPr>
        <w:t xml:space="preserve">National Medical Research Center for Obstetrics, Gynecology and Perinatology named after Academician </w:t>
      </w:r>
      <w:proofErr w:type="spellStart"/>
      <w:r w:rsidR="00182546" w:rsidRPr="00200395">
        <w:rPr>
          <w:bCs/>
          <w:lang w:val="en-US"/>
        </w:rPr>
        <w:t>V.</w:t>
      </w:r>
      <w:proofErr w:type="gramStart"/>
      <w:r w:rsidR="00182546" w:rsidRPr="00200395">
        <w:rPr>
          <w:bCs/>
          <w:lang w:val="en-US"/>
        </w:rPr>
        <w:t>I.Kulakov</w:t>
      </w:r>
      <w:proofErr w:type="spellEnd"/>
      <w:proofErr w:type="gramEnd"/>
      <w:r w:rsidR="00BD57D9" w:rsidRPr="00200395">
        <w:rPr>
          <w:bCs/>
          <w:lang w:val="en-US"/>
        </w:rPr>
        <w:t>,</w:t>
      </w:r>
      <w:r w:rsidR="00E92DD4" w:rsidRPr="00200395">
        <w:rPr>
          <w:bCs/>
          <w:lang w:val="en-US"/>
        </w:rPr>
        <w:t xml:space="preserve"> </w:t>
      </w:r>
      <w:r w:rsidR="00182546" w:rsidRPr="00200395">
        <w:rPr>
          <w:bCs/>
          <w:lang w:val="en-US"/>
        </w:rPr>
        <w:t>Moscow</w:t>
      </w:r>
      <w:r w:rsidR="00BD57D9" w:rsidRPr="00200395">
        <w:rPr>
          <w:bCs/>
          <w:lang w:val="en-US"/>
        </w:rPr>
        <w:t xml:space="preserve">, </w:t>
      </w:r>
      <w:r w:rsidR="00182546" w:rsidRPr="00200395">
        <w:rPr>
          <w:lang w:val="en-US"/>
        </w:rPr>
        <w:t>Russian Federation</w:t>
      </w:r>
    </w:p>
    <w:p w14:paraId="7BFB3756" w14:textId="05A54F6D" w:rsidR="00A9574B" w:rsidRPr="00200395" w:rsidRDefault="00D80A48" w:rsidP="0034278C">
      <w:pPr>
        <w:autoSpaceDE w:val="0"/>
        <w:autoSpaceDN w:val="0"/>
        <w:adjustRightInd w:val="0"/>
        <w:spacing w:line="360" w:lineRule="auto"/>
        <w:ind w:right="-2"/>
        <w:jc w:val="both"/>
        <w:rPr>
          <w:bCs/>
          <w:lang w:val="en-US"/>
        </w:rPr>
      </w:pPr>
      <w:r w:rsidRPr="00200395">
        <w:rPr>
          <w:bCs/>
          <w:vertAlign w:val="superscript"/>
          <w:lang w:val="en-US"/>
        </w:rPr>
        <w:t>3</w:t>
      </w:r>
      <w:r w:rsidR="00BD57D9" w:rsidRPr="00200395">
        <w:rPr>
          <w:bCs/>
          <w:lang w:val="en-US"/>
        </w:rPr>
        <w:t xml:space="preserve"> </w:t>
      </w:r>
      <w:r w:rsidR="00182546" w:rsidRPr="00200395">
        <w:rPr>
          <w:lang w:val="en-US"/>
        </w:rPr>
        <w:t>Sechenov First Moscow State Medical University, Moscow, Russian Federation</w:t>
      </w:r>
    </w:p>
    <w:p w14:paraId="27077909" w14:textId="039130A2" w:rsidR="00A9574B" w:rsidRPr="00200395" w:rsidRDefault="00D80A48" w:rsidP="0034278C">
      <w:pPr>
        <w:autoSpaceDE w:val="0"/>
        <w:autoSpaceDN w:val="0"/>
        <w:adjustRightInd w:val="0"/>
        <w:spacing w:line="360" w:lineRule="auto"/>
        <w:ind w:right="-2"/>
        <w:jc w:val="both"/>
        <w:rPr>
          <w:bCs/>
          <w:lang w:val="en-US"/>
        </w:rPr>
      </w:pPr>
      <w:r w:rsidRPr="00200395">
        <w:rPr>
          <w:bCs/>
          <w:vertAlign w:val="superscript"/>
          <w:lang w:val="en-US"/>
        </w:rPr>
        <w:t>4</w:t>
      </w:r>
      <w:r w:rsidR="00A9574B" w:rsidRPr="00200395">
        <w:rPr>
          <w:bCs/>
          <w:lang w:val="en-US"/>
        </w:rPr>
        <w:t xml:space="preserve"> </w:t>
      </w:r>
      <w:r w:rsidR="00182546" w:rsidRPr="00200395">
        <w:rPr>
          <w:bCs/>
          <w:lang w:val="en-US"/>
        </w:rPr>
        <w:t>National Medical Research Center for Children's Health, Moscow, Russian Federation</w:t>
      </w:r>
    </w:p>
    <w:p w14:paraId="5D394139" w14:textId="7A23429D" w:rsidR="00E226A3" w:rsidRPr="00200395" w:rsidRDefault="00D80A48" w:rsidP="00426822">
      <w:pPr>
        <w:spacing w:line="360" w:lineRule="auto"/>
        <w:jc w:val="both"/>
        <w:rPr>
          <w:lang w:val="en-US"/>
        </w:rPr>
      </w:pPr>
      <w:r w:rsidRPr="00200395">
        <w:rPr>
          <w:vertAlign w:val="superscript"/>
          <w:lang w:val="en-US"/>
        </w:rPr>
        <w:t>5</w:t>
      </w:r>
      <w:r w:rsidR="00E226A3" w:rsidRPr="00200395">
        <w:rPr>
          <w:lang w:val="en-US"/>
        </w:rPr>
        <w:t xml:space="preserve"> </w:t>
      </w:r>
      <w:r w:rsidR="00182546" w:rsidRPr="00200395">
        <w:rPr>
          <w:lang w:val="en-US"/>
        </w:rPr>
        <w:t>LLC "Medical Technologies", Saint Petersburg, Russian Federation</w:t>
      </w:r>
    </w:p>
    <w:p w14:paraId="6B374B0E" w14:textId="250D2635" w:rsidR="004943BB" w:rsidRPr="00200395" w:rsidRDefault="00D80A48" w:rsidP="00426822">
      <w:pPr>
        <w:spacing w:line="360" w:lineRule="auto"/>
        <w:jc w:val="both"/>
        <w:rPr>
          <w:lang w:val="en-US"/>
        </w:rPr>
      </w:pPr>
      <w:r w:rsidRPr="00200395">
        <w:rPr>
          <w:vertAlign w:val="superscript"/>
          <w:lang w:val="en-US"/>
        </w:rPr>
        <w:t>6</w:t>
      </w:r>
      <w:r w:rsidR="00E226A3" w:rsidRPr="00200395">
        <w:rPr>
          <w:lang w:val="en-US"/>
        </w:rPr>
        <w:t xml:space="preserve"> </w:t>
      </w:r>
      <w:r w:rsidR="00182546" w:rsidRPr="00200395">
        <w:rPr>
          <w:lang w:val="en-US"/>
        </w:rPr>
        <w:t>Ural State Medical University, Ekaterinburg, Russian Federation</w:t>
      </w:r>
    </w:p>
    <w:p w14:paraId="0D05D2D6" w14:textId="77777777" w:rsidR="00E226A3" w:rsidRPr="00200395" w:rsidRDefault="00E226A3" w:rsidP="000579B1">
      <w:pPr>
        <w:autoSpaceDE w:val="0"/>
        <w:autoSpaceDN w:val="0"/>
        <w:adjustRightInd w:val="0"/>
        <w:spacing w:line="360" w:lineRule="auto"/>
        <w:ind w:right="-2"/>
        <w:jc w:val="both"/>
        <w:rPr>
          <w:lang w:val="en-US"/>
        </w:rPr>
      </w:pPr>
    </w:p>
    <w:p w14:paraId="3E329869" w14:textId="1413C9B5" w:rsidR="00C90B5A" w:rsidRPr="00200395" w:rsidRDefault="00CE654D" w:rsidP="00CE654D">
      <w:pPr>
        <w:shd w:val="clear" w:color="auto" w:fill="FFFFFF"/>
        <w:spacing w:line="360" w:lineRule="auto"/>
        <w:jc w:val="both"/>
        <w:rPr>
          <w:b/>
          <w:bCs/>
          <w:lang w:val="en-US"/>
        </w:rPr>
      </w:pPr>
      <w:r w:rsidRPr="00200395">
        <w:rPr>
          <w:b/>
          <w:bCs/>
          <w:lang w:val="en-US"/>
        </w:rPr>
        <w:t>Contact information:</w:t>
      </w:r>
    </w:p>
    <w:p w14:paraId="0E7AA2F3" w14:textId="11045F34" w:rsidR="00C90B5A" w:rsidRPr="00200395" w:rsidRDefault="00A01AC8" w:rsidP="000579B1">
      <w:pPr>
        <w:autoSpaceDE w:val="0"/>
        <w:autoSpaceDN w:val="0"/>
        <w:adjustRightInd w:val="0"/>
        <w:spacing w:line="360" w:lineRule="auto"/>
        <w:ind w:right="-2"/>
        <w:jc w:val="both"/>
        <w:rPr>
          <w:lang w:val="en-US"/>
        </w:rPr>
      </w:pPr>
      <w:r w:rsidRPr="00200395">
        <w:rPr>
          <w:i/>
          <w:lang w:val="en-US"/>
        </w:rPr>
        <w:t>Subbotina</w:t>
      </w:r>
      <w:r w:rsidR="00C90B5A" w:rsidRPr="00200395">
        <w:rPr>
          <w:i/>
          <w:lang w:val="en-US"/>
        </w:rPr>
        <w:t xml:space="preserve"> </w:t>
      </w:r>
      <w:r w:rsidRPr="00200395">
        <w:rPr>
          <w:i/>
          <w:lang w:val="en-US"/>
        </w:rPr>
        <w:t>Kseniya</w:t>
      </w:r>
      <w:r w:rsidR="00C90B5A" w:rsidRPr="00200395">
        <w:rPr>
          <w:i/>
          <w:lang w:val="en-US"/>
        </w:rPr>
        <w:t xml:space="preserve"> </w:t>
      </w:r>
      <w:r w:rsidRPr="00200395">
        <w:rPr>
          <w:i/>
          <w:lang w:val="en-US"/>
        </w:rPr>
        <w:t>Andreevna</w:t>
      </w:r>
      <w:r w:rsidR="00C90B5A" w:rsidRPr="00200395">
        <w:rPr>
          <w:lang w:val="en-US"/>
        </w:rPr>
        <w:t xml:space="preserve">, </w:t>
      </w:r>
      <w:r w:rsidRPr="00200395">
        <w:rPr>
          <w:lang w:val="en-US"/>
        </w:rPr>
        <w:t>candidate of medicine</w:t>
      </w:r>
      <w:r w:rsidR="00C90B5A" w:rsidRPr="00200395">
        <w:rPr>
          <w:lang w:val="en-US"/>
        </w:rPr>
        <w:t xml:space="preserve">, </w:t>
      </w:r>
      <w:r w:rsidR="00CA1CA5" w:rsidRPr="00200395">
        <w:rPr>
          <w:lang w:val="en-US"/>
        </w:rPr>
        <w:t xml:space="preserve">assistant professor, assistant professor of epidemiology department </w:t>
      </w:r>
      <w:r w:rsidRPr="00200395">
        <w:rPr>
          <w:lang w:val="en-US"/>
        </w:rPr>
        <w:t>in Perm State Medical University named after Academician E. A. Wagner</w:t>
      </w:r>
    </w:p>
    <w:p w14:paraId="61751A19" w14:textId="183B5923" w:rsidR="00BF6E0C" w:rsidRPr="00200395" w:rsidRDefault="00CE654D" w:rsidP="000579B1">
      <w:pPr>
        <w:autoSpaceDE w:val="0"/>
        <w:autoSpaceDN w:val="0"/>
        <w:adjustRightInd w:val="0"/>
        <w:spacing w:line="360" w:lineRule="auto"/>
        <w:ind w:right="-2"/>
        <w:jc w:val="both"/>
        <w:rPr>
          <w:lang w:val="en-US"/>
        </w:rPr>
      </w:pPr>
      <w:r w:rsidRPr="00200395">
        <w:rPr>
          <w:b/>
          <w:lang w:val="en-US"/>
        </w:rPr>
        <w:t>Address</w:t>
      </w:r>
      <w:r w:rsidR="004125DA" w:rsidRPr="00200395">
        <w:rPr>
          <w:b/>
          <w:lang w:val="en-US"/>
        </w:rPr>
        <w:t>:</w:t>
      </w:r>
      <w:r w:rsidR="004125DA" w:rsidRPr="00200395">
        <w:rPr>
          <w:lang w:val="en-US"/>
        </w:rPr>
        <w:t xml:space="preserve"> 614990, </w:t>
      </w:r>
      <w:r w:rsidR="004F3D1C" w:rsidRPr="00200395">
        <w:rPr>
          <w:lang w:val="en-US"/>
        </w:rPr>
        <w:t>Perm</w:t>
      </w:r>
      <w:r w:rsidR="004125DA" w:rsidRPr="00200395">
        <w:rPr>
          <w:lang w:val="en-US"/>
        </w:rPr>
        <w:t xml:space="preserve">, </w:t>
      </w:r>
      <w:proofErr w:type="spellStart"/>
      <w:r w:rsidR="004F3D1C" w:rsidRPr="00200395">
        <w:rPr>
          <w:lang w:val="en-US"/>
        </w:rPr>
        <w:t>Petropavlovskaya</w:t>
      </w:r>
      <w:proofErr w:type="spellEnd"/>
      <w:r w:rsidR="004F3D1C" w:rsidRPr="00200395">
        <w:rPr>
          <w:lang w:val="en-US"/>
        </w:rPr>
        <w:t xml:space="preserve"> </w:t>
      </w:r>
      <w:proofErr w:type="spellStart"/>
      <w:r w:rsidR="004F3D1C" w:rsidRPr="00200395">
        <w:rPr>
          <w:lang w:val="en-US"/>
        </w:rPr>
        <w:t>st.</w:t>
      </w:r>
      <w:proofErr w:type="spellEnd"/>
      <w:r w:rsidR="004F3D1C" w:rsidRPr="00200395">
        <w:rPr>
          <w:lang w:val="en-US"/>
        </w:rPr>
        <w:t xml:space="preserve"> </w:t>
      </w:r>
      <w:r w:rsidR="004125DA" w:rsidRPr="00200395">
        <w:rPr>
          <w:lang w:val="en-US"/>
        </w:rPr>
        <w:t xml:space="preserve">26, </w:t>
      </w:r>
      <w:r w:rsidR="00BF6E0C" w:rsidRPr="00200395">
        <w:rPr>
          <w:b/>
          <w:lang w:val="it-IT"/>
        </w:rPr>
        <w:t>e</w:t>
      </w:r>
      <w:r w:rsidR="00BF6E0C" w:rsidRPr="00200395">
        <w:rPr>
          <w:b/>
          <w:lang w:val="en-US"/>
        </w:rPr>
        <w:t>-</w:t>
      </w:r>
      <w:r w:rsidR="00BF6E0C" w:rsidRPr="00200395">
        <w:rPr>
          <w:b/>
          <w:lang w:val="it-IT"/>
        </w:rPr>
        <w:t>mail</w:t>
      </w:r>
      <w:r w:rsidR="00BF6E0C" w:rsidRPr="00200395">
        <w:rPr>
          <w:b/>
          <w:lang w:val="en-US"/>
        </w:rPr>
        <w:t>:</w:t>
      </w:r>
      <w:r w:rsidR="00BF6E0C" w:rsidRPr="00200395">
        <w:rPr>
          <w:lang w:val="en-US"/>
        </w:rPr>
        <w:t xml:space="preserve"> </w:t>
      </w:r>
      <w:r w:rsidR="00BF6E0C" w:rsidRPr="00200395">
        <w:rPr>
          <w:lang w:val="it-IT"/>
        </w:rPr>
        <w:t>ka</w:t>
      </w:r>
      <w:r w:rsidR="00BF6E0C" w:rsidRPr="00200395">
        <w:rPr>
          <w:lang w:val="en-US"/>
        </w:rPr>
        <w:t>.</w:t>
      </w:r>
      <w:r w:rsidR="00BF6E0C" w:rsidRPr="00200395">
        <w:rPr>
          <w:lang w:val="it-IT"/>
        </w:rPr>
        <w:t>subbotina</w:t>
      </w:r>
      <w:r w:rsidR="00BF6E0C" w:rsidRPr="00200395">
        <w:rPr>
          <w:lang w:val="en-US"/>
        </w:rPr>
        <w:t>@</w:t>
      </w:r>
      <w:r w:rsidR="00BF6E0C" w:rsidRPr="00200395">
        <w:rPr>
          <w:lang w:val="it-IT"/>
        </w:rPr>
        <w:t>bk</w:t>
      </w:r>
      <w:r w:rsidR="00BF6E0C" w:rsidRPr="00200395">
        <w:rPr>
          <w:lang w:val="en-US"/>
        </w:rPr>
        <w:t>.</w:t>
      </w:r>
      <w:r w:rsidR="00BF6E0C" w:rsidRPr="00200395">
        <w:rPr>
          <w:lang w:val="it-IT"/>
        </w:rPr>
        <w:t>ru</w:t>
      </w:r>
    </w:p>
    <w:p w14:paraId="435CB9A6" w14:textId="14397696" w:rsidR="005C64B0" w:rsidRPr="00200395" w:rsidRDefault="00CE654D" w:rsidP="000579B1">
      <w:pPr>
        <w:autoSpaceDE w:val="0"/>
        <w:autoSpaceDN w:val="0"/>
        <w:adjustRightInd w:val="0"/>
        <w:spacing w:line="360" w:lineRule="auto"/>
        <w:ind w:right="-2"/>
        <w:jc w:val="both"/>
        <w:rPr>
          <w:lang w:val="en-US"/>
        </w:rPr>
      </w:pPr>
      <w:r w:rsidRPr="00200395">
        <w:rPr>
          <w:b/>
          <w:bCs/>
          <w:lang w:val="en-US"/>
        </w:rPr>
        <w:t>Received</w:t>
      </w:r>
      <w:r w:rsidR="005C64B0" w:rsidRPr="00200395">
        <w:rPr>
          <w:b/>
          <w:lang w:val="en-US"/>
        </w:rPr>
        <w:t>:</w:t>
      </w:r>
      <w:r w:rsidR="005C64B0" w:rsidRPr="00200395">
        <w:rPr>
          <w:lang w:val="en-US"/>
        </w:rPr>
        <w:t xml:space="preserve"> </w:t>
      </w:r>
      <w:r w:rsidR="00C8470F" w:rsidRPr="00200395">
        <w:rPr>
          <w:lang w:val="en-US"/>
        </w:rPr>
        <w:t>10.06.</w:t>
      </w:r>
      <w:r w:rsidR="005C64B0" w:rsidRPr="00200395">
        <w:rPr>
          <w:lang w:val="en-US"/>
        </w:rPr>
        <w:t xml:space="preserve">2026, </w:t>
      </w:r>
      <w:r w:rsidRPr="00200395">
        <w:rPr>
          <w:b/>
          <w:bCs/>
          <w:lang w:val="en-US"/>
        </w:rPr>
        <w:t>accepted for publication</w:t>
      </w:r>
      <w:r w:rsidR="005C64B0" w:rsidRPr="00200395">
        <w:rPr>
          <w:b/>
          <w:lang w:val="en-US"/>
        </w:rPr>
        <w:t>:</w:t>
      </w:r>
      <w:r w:rsidR="005C64B0" w:rsidRPr="00200395">
        <w:rPr>
          <w:lang w:val="en-US"/>
        </w:rPr>
        <w:t xml:space="preserve"> </w:t>
      </w:r>
      <w:r w:rsidR="00C8470F" w:rsidRPr="00200395">
        <w:rPr>
          <w:lang w:val="en-US"/>
        </w:rPr>
        <w:t>16</w:t>
      </w:r>
      <w:r w:rsidR="005C64B0" w:rsidRPr="00200395">
        <w:rPr>
          <w:lang w:val="en-US"/>
        </w:rPr>
        <w:t>.</w:t>
      </w:r>
      <w:r w:rsidR="00C8470F" w:rsidRPr="00200395">
        <w:rPr>
          <w:lang w:val="en-US"/>
        </w:rPr>
        <w:t>08</w:t>
      </w:r>
      <w:r w:rsidR="005C64B0" w:rsidRPr="00200395">
        <w:rPr>
          <w:lang w:val="en-US"/>
        </w:rPr>
        <w:t>.2026</w:t>
      </w:r>
    </w:p>
    <w:p w14:paraId="574AF18A" w14:textId="77777777" w:rsidR="005C64B0" w:rsidRPr="00200395" w:rsidRDefault="005C64B0" w:rsidP="000579B1">
      <w:pPr>
        <w:autoSpaceDE w:val="0"/>
        <w:autoSpaceDN w:val="0"/>
        <w:adjustRightInd w:val="0"/>
        <w:spacing w:line="360" w:lineRule="auto"/>
        <w:ind w:right="-2"/>
        <w:jc w:val="both"/>
        <w:rPr>
          <w:lang w:val="en-US"/>
        </w:rPr>
      </w:pPr>
    </w:p>
    <w:p w14:paraId="2D376C04" w14:textId="3CEC4AF1" w:rsidR="002E563B" w:rsidRPr="00200395" w:rsidRDefault="00CE654D" w:rsidP="000579B1">
      <w:pPr>
        <w:autoSpaceDE w:val="0"/>
        <w:autoSpaceDN w:val="0"/>
        <w:adjustRightInd w:val="0"/>
        <w:spacing w:line="360" w:lineRule="auto"/>
        <w:ind w:right="-2"/>
        <w:jc w:val="both"/>
        <w:rPr>
          <w:i/>
          <w:lang w:val="en-US"/>
        </w:rPr>
      </w:pPr>
      <w:r w:rsidRPr="00200395">
        <w:rPr>
          <w:b/>
          <w:i/>
          <w:lang w:val="en-US"/>
        </w:rPr>
        <w:t>Background</w:t>
      </w:r>
      <w:r w:rsidR="00F93D90" w:rsidRPr="00200395">
        <w:rPr>
          <w:b/>
          <w:bCs/>
          <w:i/>
          <w:lang w:val="en-US"/>
        </w:rPr>
        <w:t>.</w:t>
      </w:r>
      <w:r w:rsidR="00F93D90" w:rsidRPr="00200395">
        <w:rPr>
          <w:i/>
          <w:lang w:val="en-US"/>
        </w:rPr>
        <w:t xml:space="preserve"> </w:t>
      </w:r>
      <w:r w:rsidR="00CA1CA5" w:rsidRPr="00200395">
        <w:rPr>
          <w:i/>
          <w:lang w:val="en-US"/>
        </w:rPr>
        <w:t>Human papillomavirus (HPV) infection is a significant risk factor for the development of HPV-associated precancerous and malignant diseases. Recombinant adsorbed vaccine against HPV (types 6, 11, 16, and 18) has been developed in Russian Federation to prevent these conditions. Vaccine immunogenicity and safety have been studied in adults.</w:t>
      </w:r>
      <w:r w:rsidR="004125DA" w:rsidRPr="00200395">
        <w:rPr>
          <w:b/>
          <w:bCs/>
          <w:i/>
          <w:lang w:val="en-US"/>
        </w:rPr>
        <w:t xml:space="preserve"> </w:t>
      </w:r>
      <w:r w:rsidRPr="00200395">
        <w:rPr>
          <w:b/>
          <w:bCs/>
          <w:i/>
          <w:lang w:val="en-US"/>
        </w:rPr>
        <w:t>Objective. The aim of the study is to</w:t>
      </w:r>
      <w:r w:rsidRPr="00200395">
        <w:rPr>
          <w:bCs/>
          <w:i/>
          <w:lang w:val="en-US"/>
        </w:rPr>
        <w:t xml:space="preserve"> </w:t>
      </w:r>
      <w:r w:rsidR="00CA1CA5" w:rsidRPr="00200395">
        <w:rPr>
          <w:i/>
          <w:lang w:val="en-US"/>
        </w:rPr>
        <w:t>evaluate the safety and immunogenicity of Russian recombinant adsorbed quadrivalent vaccine against HPV (types 6, 11, 16, and 18) in children aged 9–17 years in comparison to reference quadrivalent vaccine.</w:t>
      </w:r>
      <w:r w:rsidR="00DB3D75" w:rsidRPr="00200395">
        <w:rPr>
          <w:i/>
          <w:lang w:val="en-US"/>
        </w:rPr>
        <w:t xml:space="preserve"> </w:t>
      </w:r>
      <w:r w:rsidRPr="00200395">
        <w:rPr>
          <w:b/>
          <w:i/>
          <w:lang w:val="en-US"/>
        </w:rPr>
        <w:t>Study design</w:t>
      </w:r>
      <w:r w:rsidR="004125DA" w:rsidRPr="00200395">
        <w:rPr>
          <w:b/>
          <w:i/>
          <w:lang w:val="en-US"/>
        </w:rPr>
        <w:t>.</w:t>
      </w:r>
      <w:r w:rsidR="00F93D90" w:rsidRPr="00200395">
        <w:rPr>
          <w:i/>
          <w:lang w:val="en-US"/>
        </w:rPr>
        <w:t xml:space="preserve"> </w:t>
      </w:r>
      <w:r w:rsidR="00DB3D75" w:rsidRPr="00200395">
        <w:rPr>
          <w:i/>
          <w:lang w:val="en-US"/>
        </w:rPr>
        <w:t>Multicenter, randomized, double blind, parallel group, phase III clinical trial with a 1:1 participant allocation ratio.</w:t>
      </w:r>
      <w:r w:rsidR="004125DA" w:rsidRPr="00200395">
        <w:rPr>
          <w:i/>
          <w:lang w:val="en-US"/>
        </w:rPr>
        <w:t xml:space="preserve"> </w:t>
      </w:r>
      <w:r w:rsidRPr="00200395">
        <w:rPr>
          <w:b/>
          <w:i/>
          <w:lang w:val="en-US"/>
        </w:rPr>
        <w:t>Methods</w:t>
      </w:r>
      <w:r w:rsidR="00193E67" w:rsidRPr="00200395">
        <w:rPr>
          <w:b/>
          <w:i/>
          <w:lang w:val="en-US"/>
        </w:rPr>
        <w:t>.</w:t>
      </w:r>
      <w:r w:rsidR="00193E67" w:rsidRPr="00200395">
        <w:rPr>
          <w:i/>
          <w:lang w:val="en-US"/>
        </w:rPr>
        <w:t xml:space="preserve"> </w:t>
      </w:r>
      <w:r w:rsidR="006C1880" w:rsidRPr="00200395">
        <w:rPr>
          <w:i/>
          <w:lang w:val="en-US"/>
        </w:rPr>
        <w:t xml:space="preserve">The study included healthy seronegative children aged 9–17 years. Study participants aged 9–13 years received either the investigational vaccine, or the reference vaccine. Vaccine safety was assessed from April 2, 2024 to April 14, 2025 in all participants </w:t>
      </w:r>
      <w:r w:rsidR="006C1880" w:rsidRPr="00200395">
        <w:rPr>
          <w:i/>
          <w:lang w:val="en-US"/>
        </w:rPr>
        <w:lastRenderedPageBreak/>
        <w:t>who received at least one vaccine dose (as-treated population). Any post-vaccination reactions and adverse events (AE) were recorded, their correlations with vaccination, severity, and duration</w:t>
      </w:r>
      <w:r w:rsidR="00F551AF" w:rsidRPr="00200395">
        <w:rPr>
          <w:i/>
          <w:lang w:val="en-US"/>
        </w:rPr>
        <w:t xml:space="preserve"> were evaluated</w:t>
      </w:r>
      <w:r w:rsidR="006C1880" w:rsidRPr="00200395">
        <w:rPr>
          <w:i/>
          <w:lang w:val="en-US"/>
        </w:rPr>
        <w:t>. The primary efficacy endpoint was the geometric mean titer ratio (GMT Ratio) of antibodies to HPV 1 month after full va</w:t>
      </w:r>
      <w:r w:rsidR="00F551AF" w:rsidRPr="00200395">
        <w:rPr>
          <w:i/>
          <w:lang w:val="en-US"/>
        </w:rPr>
        <w:t>ccination course (Per-Protocol (PP)</w:t>
      </w:r>
      <w:r w:rsidR="006C1880" w:rsidRPr="00200395">
        <w:rPr>
          <w:i/>
          <w:lang w:val="en-US"/>
        </w:rPr>
        <w:t xml:space="preserve"> population); additionally, the GMT Ratio</w:t>
      </w:r>
      <w:r w:rsidR="00F551AF" w:rsidRPr="00200395">
        <w:rPr>
          <w:i/>
          <w:lang w:val="en-US"/>
        </w:rPr>
        <w:t xml:space="preserve"> was evaluated</w:t>
      </w:r>
      <w:r w:rsidR="006C1880" w:rsidRPr="00200395">
        <w:rPr>
          <w:i/>
          <w:lang w:val="en-US"/>
        </w:rPr>
        <w:t xml:space="preserve"> for </w:t>
      </w:r>
      <w:r w:rsidR="00F551AF" w:rsidRPr="00200395">
        <w:rPr>
          <w:i/>
          <w:lang w:val="en-US"/>
        </w:rPr>
        <w:t>every</w:t>
      </w:r>
      <w:r w:rsidR="006C1880" w:rsidRPr="00200395">
        <w:rPr>
          <w:i/>
          <w:lang w:val="en-US"/>
        </w:rPr>
        <w:t xml:space="preserve"> HPV type. Randomization was centralized</w:t>
      </w:r>
      <w:r w:rsidR="0030007D" w:rsidRPr="00200395">
        <w:rPr>
          <w:i/>
          <w:lang w:val="en-US"/>
        </w:rPr>
        <w:t xml:space="preserve"> and</w:t>
      </w:r>
      <w:r w:rsidR="006C1880" w:rsidRPr="00200395">
        <w:rPr>
          <w:i/>
          <w:lang w:val="en-US"/>
        </w:rPr>
        <w:t xml:space="preserve"> based on computer-generated list. Allocation concealment was ensured </w:t>
      </w:r>
      <w:r w:rsidR="0030007D" w:rsidRPr="00200395">
        <w:rPr>
          <w:i/>
          <w:lang w:val="en-US"/>
        </w:rPr>
        <w:t>via</w:t>
      </w:r>
      <w:r w:rsidR="006C1880" w:rsidRPr="00200395">
        <w:rPr>
          <w:i/>
          <w:lang w:val="en-US"/>
        </w:rPr>
        <w:t xml:space="preserve"> the method of </w:t>
      </w:r>
      <w:r w:rsidR="009B42D2" w:rsidRPr="00200395">
        <w:rPr>
          <w:i/>
          <w:lang w:val="en-US"/>
        </w:rPr>
        <w:t>sequentially numbered, opaque, sealed envelopes</w:t>
      </w:r>
      <w:r w:rsidR="0030007D" w:rsidRPr="00200395">
        <w:rPr>
          <w:i/>
          <w:lang w:val="en-US"/>
        </w:rPr>
        <w:t>.</w:t>
      </w:r>
      <w:r w:rsidR="004125DA" w:rsidRPr="00200395">
        <w:rPr>
          <w:i/>
          <w:lang w:val="en-US"/>
        </w:rPr>
        <w:t xml:space="preserve"> </w:t>
      </w:r>
      <w:r w:rsidRPr="00200395">
        <w:rPr>
          <w:b/>
          <w:bCs/>
          <w:i/>
          <w:lang w:val="en-US"/>
        </w:rPr>
        <w:t>Results</w:t>
      </w:r>
      <w:r w:rsidR="00F93D90" w:rsidRPr="00200395">
        <w:rPr>
          <w:b/>
          <w:bCs/>
          <w:i/>
          <w:lang w:val="en-US"/>
        </w:rPr>
        <w:t>.</w:t>
      </w:r>
      <w:r w:rsidR="00A35C26" w:rsidRPr="00200395">
        <w:rPr>
          <w:i/>
          <w:lang w:val="en-US"/>
        </w:rPr>
        <w:t xml:space="preserve"> </w:t>
      </w:r>
      <w:r w:rsidR="00F15458" w:rsidRPr="00200395">
        <w:rPr>
          <w:i/>
          <w:lang w:val="en-US"/>
        </w:rPr>
        <w:t>705 AEs were registered during the study period, 426 of them were considered related to vaccination. No severe vaccination-related AEs were reported. The investigational vaccine demonstrated comparable immunogenicity to the reference drug across all four HPV types in both age cohorts. The seroconversion rate in PP population ranged from 97% to 100%. Higher GMT values were observed in participants aged 9–13 years compared to those aged 14–17 years. GMT values were higher in the investigational drug group in both age cohorts</w:t>
      </w:r>
      <w:r w:rsidR="002E563B" w:rsidRPr="00200395">
        <w:rPr>
          <w:i/>
          <w:lang w:val="en-US"/>
        </w:rPr>
        <w:t xml:space="preserve"> for HPV type 18</w:t>
      </w:r>
      <w:r w:rsidR="00F15458" w:rsidRPr="00200395">
        <w:rPr>
          <w:i/>
          <w:lang w:val="en-US"/>
        </w:rPr>
        <w:t>.</w:t>
      </w:r>
      <w:r w:rsidR="002E563B" w:rsidRPr="00200395">
        <w:rPr>
          <w:i/>
          <w:lang w:val="en-US"/>
        </w:rPr>
        <w:t xml:space="preserve"> </w:t>
      </w:r>
      <w:r w:rsidRPr="00200395">
        <w:rPr>
          <w:b/>
          <w:bCs/>
          <w:i/>
          <w:lang w:val="en-US"/>
        </w:rPr>
        <w:t>Conclusion</w:t>
      </w:r>
      <w:r w:rsidR="00F93D90" w:rsidRPr="00200395">
        <w:rPr>
          <w:b/>
          <w:bCs/>
          <w:i/>
          <w:lang w:val="en-US"/>
        </w:rPr>
        <w:t>.</w:t>
      </w:r>
      <w:r w:rsidR="00F93D90" w:rsidRPr="00200395">
        <w:rPr>
          <w:i/>
          <w:lang w:val="en-US"/>
        </w:rPr>
        <w:t xml:space="preserve"> </w:t>
      </w:r>
      <w:r w:rsidR="002E563B" w:rsidRPr="00200395">
        <w:rPr>
          <w:i/>
          <w:lang w:val="en-US"/>
        </w:rPr>
        <w:t>Favorable safety profile and adequate immunogenicity of the investigational vaccine were recorded compared to the reference vaccine in children aged 9–17 years. The obtained data suggest that the investigational vaccine is a promising drug for HPV-associated diseases prevention.</w:t>
      </w:r>
    </w:p>
    <w:p w14:paraId="2DCA2893" w14:textId="5003D80A" w:rsidR="0059530B" w:rsidRPr="00200395" w:rsidRDefault="00CE654D" w:rsidP="000579B1">
      <w:pPr>
        <w:autoSpaceDE w:val="0"/>
        <w:autoSpaceDN w:val="0"/>
        <w:adjustRightInd w:val="0"/>
        <w:spacing w:line="360" w:lineRule="auto"/>
        <w:ind w:right="-2"/>
        <w:jc w:val="both"/>
        <w:rPr>
          <w:lang w:val="en-US"/>
        </w:rPr>
      </w:pPr>
      <w:r w:rsidRPr="00200395">
        <w:rPr>
          <w:b/>
          <w:bCs/>
          <w:i/>
          <w:lang w:val="en-US"/>
        </w:rPr>
        <w:t>Keywords</w:t>
      </w:r>
      <w:r w:rsidR="00F93D90" w:rsidRPr="00200395">
        <w:rPr>
          <w:b/>
          <w:bCs/>
          <w:i/>
          <w:lang w:val="en-US"/>
        </w:rPr>
        <w:t>:</w:t>
      </w:r>
      <w:r w:rsidR="00F93D90" w:rsidRPr="00200395">
        <w:rPr>
          <w:i/>
          <w:lang w:val="en-US"/>
        </w:rPr>
        <w:t xml:space="preserve"> </w:t>
      </w:r>
      <w:r w:rsidR="00CA1CA5" w:rsidRPr="00200395">
        <w:rPr>
          <w:i/>
          <w:lang w:val="en-US"/>
        </w:rPr>
        <w:t>human papillomavirus, quadrivalent vaccine, immunogenicity, safety, children, seroconversion, antibodies, geometric mean titer</w:t>
      </w:r>
    </w:p>
    <w:p w14:paraId="54F7E137" w14:textId="6C9BE71C" w:rsidR="006539AD" w:rsidRPr="00200395" w:rsidRDefault="00CE654D" w:rsidP="000579B1">
      <w:pPr>
        <w:spacing w:line="360" w:lineRule="auto"/>
        <w:ind w:right="-2"/>
        <w:jc w:val="both"/>
        <w:rPr>
          <w:bCs/>
          <w:lang w:val="en-US"/>
        </w:rPr>
      </w:pPr>
      <w:r w:rsidRPr="00200395">
        <w:rPr>
          <w:b/>
          <w:i/>
          <w:lang w:val="en-US"/>
        </w:rPr>
        <w:t>For citation</w:t>
      </w:r>
      <w:r w:rsidR="007D7224" w:rsidRPr="00200395">
        <w:rPr>
          <w:b/>
          <w:bCs/>
          <w:i/>
          <w:lang w:val="en-US"/>
        </w:rPr>
        <w:t>:</w:t>
      </w:r>
      <w:r w:rsidR="007D7224" w:rsidRPr="00200395">
        <w:rPr>
          <w:b/>
          <w:bCs/>
          <w:lang w:val="en-US"/>
        </w:rPr>
        <w:t xml:space="preserve"> </w:t>
      </w:r>
      <w:proofErr w:type="spellStart"/>
      <w:r w:rsidR="004F3D1C" w:rsidRPr="00200395">
        <w:rPr>
          <w:bCs/>
          <w:lang w:val="en-US"/>
        </w:rPr>
        <w:t>Fel’dblyum</w:t>
      </w:r>
      <w:proofErr w:type="spellEnd"/>
      <w:r w:rsidR="004F3D1C" w:rsidRPr="00200395">
        <w:rPr>
          <w:bCs/>
          <w:lang w:val="en-US"/>
        </w:rPr>
        <w:t xml:space="preserve"> Irina V., Subbotina Kseniya A., Uvarova Elena V., Alekseeva Ekaterina I., Yudina Viktoriya S., </w:t>
      </w:r>
      <w:proofErr w:type="spellStart"/>
      <w:r w:rsidR="004F3D1C" w:rsidRPr="00200395">
        <w:rPr>
          <w:bCs/>
          <w:lang w:val="en-US"/>
        </w:rPr>
        <w:t>Galustyan</w:t>
      </w:r>
      <w:proofErr w:type="spellEnd"/>
      <w:r w:rsidR="004F3D1C" w:rsidRPr="00200395">
        <w:rPr>
          <w:bCs/>
          <w:lang w:val="en-US"/>
        </w:rPr>
        <w:t xml:space="preserve"> Anna N., Romanenko Viktor V., </w:t>
      </w:r>
      <w:proofErr w:type="spellStart"/>
      <w:r w:rsidR="004F3D1C" w:rsidRPr="00200395">
        <w:rPr>
          <w:bCs/>
          <w:lang w:val="en-US"/>
        </w:rPr>
        <w:t>Golodnova</w:t>
      </w:r>
      <w:proofErr w:type="spellEnd"/>
      <w:r w:rsidR="004F3D1C" w:rsidRPr="00200395">
        <w:rPr>
          <w:bCs/>
          <w:lang w:val="en-US"/>
        </w:rPr>
        <w:t xml:space="preserve"> Svetlana O. Safety and Immunogenicity of Quadrivalent (Recombinant, Adsorbed) Human Papillomavirus (Types 6, 11, 16, 18) Vaccine in Children Aged 9–17 Years: Multicenter, Randomized, Double-Blind, Phase III Clinical Trial</w:t>
      </w:r>
      <w:r w:rsidR="007D7224" w:rsidRPr="00200395">
        <w:rPr>
          <w:bCs/>
          <w:lang w:val="en-US"/>
        </w:rPr>
        <w:t xml:space="preserve">. </w:t>
      </w:r>
      <w:proofErr w:type="spellStart"/>
      <w:r w:rsidRPr="00200395">
        <w:rPr>
          <w:bCs/>
          <w:i/>
          <w:lang w:val="en-US"/>
        </w:rPr>
        <w:t>Voprosy</w:t>
      </w:r>
      <w:proofErr w:type="spellEnd"/>
      <w:r w:rsidRPr="00200395">
        <w:rPr>
          <w:bCs/>
          <w:i/>
          <w:lang w:val="en-US"/>
        </w:rPr>
        <w:t xml:space="preserve"> </w:t>
      </w:r>
      <w:proofErr w:type="spellStart"/>
      <w:r w:rsidRPr="00200395">
        <w:rPr>
          <w:bCs/>
          <w:i/>
          <w:lang w:val="en-US"/>
        </w:rPr>
        <w:t>sovremennoi</w:t>
      </w:r>
      <w:proofErr w:type="spellEnd"/>
      <w:r w:rsidRPr="00200395">
        <w:rPr>
          <w:bCs/>
          <w:i/>
          <w:lang w:val="en-US"/>
        </w:rPr>
        <w:t xml:space="preserve"> </w:t>
      </w:r>
      <w:proofErr w:type="spellStart"/>
      <w:r w:rsidRPr="00200395">
        <w:rPr>
          <w:bCs/>
          <w:i/>
          <w:lang w:val="en-US"/>
        </w:rPr>
        <w:t>pediatrii</w:t>
      </w:r>
      <w:proofErr w:type="spellEnd"/>
      <w:r w:rsidRPr="00200395">
        <w:rPr>
          <w:bCs/>
          <w:i/>
          <w:lang w:val="en-US"/>
        </w:rPr>
        <w:t xml:space="preserve"> — Current Pediatrics</w:t>
      </w:r>
      <w:r w:rsidR="007D7224" w:rsidRPr="00200395">
        <w:rPr>
          <w:bCs/>
          <w:lang w:val="en-US"/>
        </w:rPr>
        <w:t>. 2026;25(4):</w:t>
      </w:r>
      <w:r w:rsidR="00200395" w:rsidRPr="00200395">
        <w:rPr>
          <w:rFonts w:eastAsiaTheme="minorEastAsia"/>
          <w:lang w:val="en-US"/>
        </w:rPr>
        <w:t xml:space="preserve"> </w:t>
      </w:r>
      <w:r w:rsidR="00200395" w:rsidRPr="00200395">
        <w:rPr>
          <w:bCs/>
          <w:lang w:val="en-US"/>
        </w:rPr>
        <w:t xml:space="preserve">272–282. </w:t>
      </w:r>
      <w:proofErr w:type="spellStart"/>
      <w:r w:rsidR="00200395" w:rsidRPr="00200395">
        <w:rPr>
          <w:bCs/>
          <w:lang w:val="en-US"/>
        </w:rPr>
        <w:t>doi</w:t>
      </w:r>
      <w:proofErr w:type="spellEnd"/>
      <w:r w:rsidR="00200395" w:rsidRPr="00200395">
        <w:rPr>
          <w:bCs/>
          <w:lang w:val="en-US"/>
        </w:rPr>
        <w:t>: https://doi.org/10.15690/vsp.v25i4.3091</w:t>
      </w:r>
    </w:p>
    <w:p w14:paraId="4064BEF6" w14:textId="77777777" w:rsidR="00F93D90" w:rsidRPr="00200395" w:rsidRDefault="00F93D90" w:rsidP="000579B1">
      <w:pPr>
        <w:autoSpaceDE w:val="0"/>
        <w:autoSpaceDN w:val="0"/>
        <w:adjustRightInd w:val="0"/>
        <w:spacing w:line="360" w:lineRule="auto"/>
        <w:ind w:right="-2"/>
        <w:jc w:val="both"/>
        <w:rPr>
          <w:lang w:val="en-US"/>
        </w:rPr>
      </w:pPr>
    </w:p>
    <w:p w14:paraId="1177E1C3" w14:textId="77777777" w:rsidR="00E81760" w:rsidRPr="00200395" w:rsidRDefault="00E81760" w:rsidP="000579B1">
      <w:pPr>
        <w:autoSpaceDE w:val="0"/>
        <w:autoSpaceDN w:val="0"/>
        <w:adjustRightInd w:val="0"/>
        <w:spacing w:line="360" w:lineRule="auto"/>
        <w:ind w:right="-2"/>
        <w:jc w:val="both"/>
        <w:rPr>
          <w:lang w:val="en-US"/>
        </w:rPr>
      </w:pPr>
    </w:p>
    <w:p w14:paraId="28F6F432" w14:textId="7FA11FA1" w:rsidR="00D52317" w:rsidRPr="00200395" w:rsidRDefault="00244720" w:rsidP="00DA0DC5">
      <w:pPr>
        <w:autoSpaceDE w:val="0"/>
        <w:autoSpaceDN w:val="0"/>
        <w:adjustRightInd w:val="0"/>
        <w:spacing w:line="360" w:lineRule="auto"/>
        <w:jc w:val="both"/>
        <w:rPr>
          <w:lang w:val="en-US"/>
        </w:rPr>
      </w:pPr>
      <w:r w:rsidRPr="00200395">
        <w:rPr>
          <w:b/>
          <w:lang w:val="en-US"/>
        </w:rPr>
        <w:t>Fig</w:t>
      </w:r>
      <w:r w:rsidR="00E81760" w:rsidRPr="00200395">
        <w:rPr>
          <w:b/>
          <w:lang w:val="en-US"/>
        </w:rPr>
        <w:t xml:space="preserve">. </w:t>
      </w:r>
      <w:r w:rsidR="009E0FD3" w:rsidRPr="00200395">
        <w:rPr>
          <w:b/>
          <w:lang w:val="en-US"/>
        </w:rPr>
        <w:t>1.</w:t>
      </w:r>
      <w:r w:rsidR="009E0FD3" w:rsidRPr="00200395">
        <w:rPr>
          <w:lang w:val="en-US"/>
        </w:rPr>
        <w:t xml:space="preserve"> </w:t>
      </w:r>
      <w:r w:rsidRPr="00200395">
        <w:rPr>
          <w:lang w:val="en-US"/>
        </w:rPr>
        <w:t>Study design graphical scheme</w:t>
      </w:r>
    </w:p>
    <w:p w14:paraId="507534D6" w14:textId="77777777" w:rsidR="004943BB" w:rsidRPr="00200395" w:rsidRDefault="004943BB" w:rsidP="00DA0DC5">
      <w:pPr>
        <w:autoSpaceDE w:val="0"/>
        <w:autoSpaceDN w:val="0"/>
        <w:adjustRightInd w:val="0"/>
        <w:spacing w:line="360" w:lineRule="auto"/>
        <w:jc w:val="both"/>
        <w:rPr>
          <w:lang w:val="en-US"/>
        </w:rPr>
      </w:pPr>
    </w:p>
    <w:p w14:paraId="49305614" w14:textId="2E0E9ADB" w:rsidR="00351771" w:rsidRPr="00200395" w:rsidRDefault="00351519" w:rsidP="00DA0DC5">
      <w:pPr>
        <w:spacing w:line="360" w:lineRule="auto"/>
        <w:jc w:val="both"/>
        <w:rPr>
          <w:lang w:val="en-US"/>
        </w:rPr>
      </w:pPr>
      <w:r w:rsidRPr="00200395">
        <w:rPr>
          <w:rFonts w:eastAsia="Calibri"/>
          <w:b/>
          <w:iCs/>
          <w:lang w:val="en-US"/>
        </w:rPr>
        <w:t>Table</w:t>
      </w:r>
      <w:r w:rsidR="00D52317" w:rsidRPr="00200395">
        <w:rPr>
          <w:rFonts w:eastAsia="Calibri"/>
          <w:b/>
          <w:iCs/>
          <w:lang w:val="en-US"/>
        </w:rPr>
        <w:t xml:space="preserve"> 1.</w:t>
      </w:r>
      <w:r w:rsidR="007C220B" w:rsidRPr="00200395">
        <w:rPr>
          <w:rFonts w:eastAsia="Calibri"/>
          <w:iCs/>
          <w:lang w:val="en-US"/>
        </w:rPr>
        <w:t xml:space="preserve"> </w:t>
      </w:r>
      <w:r w:rsidRPr="00200395">
        <w:rPr>
          <w:rFonts w:eastAsia="Calibri"/>
          <w:iCs/>
          <w:lang w:val="en-US"/>
        </w:rPr>
        <w:t>Baseline characteristics of study participants</w:t>
      </w:r>
    </w:p>
    <w:tbl>
      <w:tblPr>
        <w:tblStyle w:val="ad"/>
        <w:tblW w:w="9881" w:type="dxa"/>
        <w:tblLook w:val="04A0" w:firstRow="1" w:lastRow="0" w:firstColumn="1" w:lastColumn="0" w:noHBand="0" w:noVBand="1"/>
      </w:tblPr>
      <w:tblGrid>
        <w:gridCol w:w="2358"/>
        <w:gridCol w:w="2017"/>
        <w:gridCol w:w="1835"/>
        <w:gridCol w:w="1836"/>
        <w:gridCol w:w="1835"/>
      </w:tblGrid>
      <w:tr w:rsidR="00E81760" w:rsidRPr="00200395" w14:paraId="61A6ACD2" w14:textId="77777777" w:rsidTr="00390E04">
        <w:tc>
          <w:tcPr>
            <w:tcW w:w="2358" w:type="dxa"/>
            <w:vMerge w:val="restart"/>
          </w:tcPr>
          <w:p w14:paraId="6B6EFFD4" w14:textId="3C004F30" w:rsidR="004711B0" w:rsidRPr="00200395" w:rsidRDefault="00351519" w:rsidP="00F71F3F">
            <w:pPr>
              <w:autoSpaceDE w:val="0"/>
              <w:autoSpaceDN w:val="0"/>
              <w:adjustRightInd w:val="0"/>
              <w:ind w:right="-2"/>
              <w:jc w:val="both"/>
              <w:rPr>
                <w:lang w:val="en-US"/>
              </w:rPr>
            </w:pPr>
            <w:r w:rsidRPr="00200395">
              <w:rPr>
                <w:lang w:val="en-US"/>
              </w:rPr>
              <w:t>Indicators</w:t>
            </w:r>
          </w:p>
        </w:tc>
        <w:tc>
          <w:tcPr>
            <w:tcW w:w="3852" w:type="dxa"/>
            <w:gridSpan w:val="2"/>
          </w:tcPr>
          <w:p w14:paraId="2CC7F094" w14:textId="5DB4B73E" w:rsidR="004711B0" w:rsidRPr="00200395" w:rsidRDefault="004711B0" w:rsidP="008F0E93">
            <w:pPr>
              <w:autoSpaceDE w:val="0"/>
              <w:autoSpaceDN w:val="0"/>
              <w:adjustRightInd w:val="0"/>
              <w:ind w:right="-2"/>
              <w:jc w:val="center"/>
              <w:rPr>
                <w:lang w:val="en-US"/>
              </w:rPr>
            </w:pPr>
            <w:r w:rsidRPr="00200395">
              <w:t>9</w:t>
            </w:r>
            <w:r w:rsidR="00E81760" w:rsidRPr="00200395">
              <w:t>–</w:t>
            </w:r>
            <w:r w:rsidRPr="00200395">
              <w:t xml:space="preserve">13 </w:t>
            </w:r>
            <w:r w:rsidR="00351519" w:rsidRPr="00200395">
              <w:rPr>
                <w:lang w:val="en-US"/>
              </w:rPr>
              <w:t xml:space="preserve">years </w:t>
            </w:r>
            <w:r w:rsidR="008F0E93" w:rsidRPr="00200395">
              <w:rPr>
                <w:lang w:val="en-US"/>
              </w:rPr>
              <w:t>stratum</w:t>
            </w:r>
          </w:p>
        </w:tc>
        <w:tc>
          <w:tcPr>
            <w:tcW w:w="3671" w:type="dxa"/>
            <w:gridSpan w:val="2"/>
          </w:tcPr>
          <w:p w14:paraId="7A531DAF" w14:textId="2C66F0D3" w:rsidR="004711B0" w:rsidRPr="00200395" w:rsidRDefault="004711B0" w:rsidP="00351519">
            <w:pPr>
              <w:autoSpaceDE w:val="0"/>
              <w:autoSpaceDN w:val="0"/>
              <w:adjustRightInd w:val="0"/>
              <w:ind w:right="-2"/>
              <w:jc w:val="center"/>
              <w:rPr>
                <w:lang w:val="en-US"/>
              </w:rPr>
            </w:pPr>
            <w:r w:rsidRPr="00200395">
              <w:t>14</w:t>
            </w:r>
            <w:r w:rsidR="00E81760" w:rsidRPr="00200395">
              <w:t>–</w:t>
            </w:r>
            <w:r w:rsidRPr="00200395">
              <w:t xml:space="preserve">17 </w:t>
            </w:r>
            <w:r w:rsidR="00351519" w:rsidRPr="00200395">
              <w:rPr>
                <w:lang w:val="en-US"/>
              </w:rPr>
              <w:t xml:space="preserve">years </w:t>
            </w:r>
            <w:r w:rsidR="008F0E93" w:rsidRPr="00200395">
              <w:rPr>
                <w:lang w:val="en-US"/>
              </w:rPr>
              <w:t>stratum</w:t>
            </w:r>
          </w:p>
        </w:tc>
      </w:tr>
      <w:tr w:rsidR="00E81760" w:rsidRPr="00200395" w14:paraId="2ACD563D" w14:textId="77777777" w:rsidTr="00390E04">
        <w:tc>
          <w:tcPr>
            <w:tcW w:w="2358" w:type="dxa"/>
            <w:vMerge/>
          </w:tcPr>
          <w:p w14:paraId="5240E402" w14:textId="77777777" w:rsidR="004711B0" w:rsidRPr="00200395" w:rsidRDefault="004711B0" w:rsidP="002F317A">
            <w:pPr>
              <w:autoSpaceDE w:val="0"/>
              <w:autoSpaceDN w:val="0"/>
              <w:adjustRightInd w:val="0"/>
              <w:ind w:right="-2"/>
              <w:jc w:val="center"/>
            </w:pPr>
          </w:p>
        </w:tc>
        <w:tc>
          <w:tcPr>
            <w:tcW w:w="2017" w:type="dxa"/>
          </w:tcPr>
          <w:p w14:paraId="1E77F3E6" w14:textId="4456E8E8" w:rsidR="004711B0" w:rsidRPr="00200395" w:rsidRDefault="00351519" w:rsidP="00351519">
            <w:pPr>
              <w:autoSpaceDE w:val="0"/>
              <w:autoSpaceDN w:val="0"/>
              <w:adjustRightInd w:val="0"/>
              <w:ind w:right="-2"/>
              <w:jc w:val="center"/>
            </w:pPr>
            <w:r w:rsidRPr="00200395">
              <w:rPr>
                <w:lang w:val="en-US"/>
              </w:rPr>
              <w:t>I</w:t>
            </w:r>
            <w:proofErr w:type="spellStart"/>
            <w:r w:rsidRPr="00200395">
              <w:t>nvestigational</w:t>
            </w:r>
            <w:proofErr w:type="spellEnd"/>
            <w:r w:rsidRPr="00200395">
              <w:t xml:space="preserve"> </w:t>
            </w:r>
            <w:r w:rsidRPr="00200395">
              <w:rPr>
                <w:lang w:val="en-US"/>
              </w:rPr>
              <w:t>vaccine</w:t>
            </w:r>
            <w:r w:rsidR="007C220B" w:rsidRPr="00200395">
              <w:t xml:space="preserve">, </w:t>
            </w:r>
            <w:r w:rsidR="007C220B" w:rsidRPr="00200395">
              <w:rPr>
                <w:i/>
                <w:lang w:val="en-US"/>
              </w:rPr>
              <w:t>n</w:t>
            </w:r>
            <w:r w:rsidR="00E81760" w:rsidRPr="00200395">
              <w:t xml:space="preserve"> </w:t>
            </w:r>
            <w:r w:rsidR="007C220B" w:rsidRPr="00200395">
              <w:rPr>
                <w:lang w:val="en-US"/>
              </w:rPr>
              <w:t>=</w:t>
            </w:r>
            <w:r w:rsidR="00E81760" w:rsidRPr="00200395">
              <w:t xml:space="preserve"> </w:t>
            </w:r>
            <w:r w:rsidR="007C220B" w:rsidRPr="00200395">
              <w:rPr>
                <w:lang w:val="en-US"/>
              </w:rPr>
              <w:t>118</w:t>
            </w:r>
          </w:p>
        </w:tc>
        <w:tc>
          <w:tcPr>
            <w:tcW w:w="1835" w:type="dxa"/>
          </w:tcPr>
          <w:p w14:paraId="7AD489DB" w14:textId="4C5E312B" w:rsidR="004711B0" w:rsidRPr="00200395" w:rsidRDefault="00351519">
            <w:pPr>
              <w:autoSpaceDE w:val="0"/>
              <w:autoSpaceDN w:val="0"/>
              <w:adjustRightInd w:val="0"/>
              <w:ind w:right="-2"/>
              <w:jc w:val="center"/>
            </w:pPr>
            <w:r w:rsidRPr="00200395">
              <w:rPr>
                <w:lang w:val="en-US"/>
              </w:rPr>
              <w:t>Reference</w:t>
            </w:r>
            <w:r w:rsidR="004711B0" w:rsidRPr="00200395">
              <w:t xml:space="preserve"> </w:t>
            </w:r>
            <w:r w:rsidRPr="00200395">
              <w:rPr>
                <w:lang w:val="en-US"/>
              </w:rPr>
              <w:t>vaccine</w:t>
            </w:r>
            <w:r w:rsidR="007C220B" w:rsidRPr="00200395">
              <w:t xml:space="preserve">, </w:t>
            </w:r>
            <w:r w:rsidR="007C220B" w:rsidRPr="00200395">
              <w:rPr>
                <w:i/>
                <w:lang w:val="en-US"/>
              </w:rPr>
              <w:t>n</w:t>
            </w:r>
            <w:r w:rsidR="00E81760" w:rsidRPr="00200395">
              <w:t xml:space="preserve"> </w:t>
            </w:r>
            <w:r w:rsidR="007C220B" w:rsidRPr="00200395">
              <w:rPr>
                <w:lang w:val="en-US"/>
              </w:rPr>
              <w:t>=</w:t>
            </w:r>
            <w:r w:rsidR="00E81760" w:rsidRPr="00200395">
              <w:t xml:space="preserve"> </w:t>
            </w:r>
            <w:r w:rsidR="007C220B" w:rsidRPr="00200395">
              <w:rPr>
                <w:lang w:val="en-US"/>
              </w:rPr>
              <w:t>119</w:t>
            </w:r>
          </w:p>
        </w:tc>
        <w:tc>
          <w:tcPr>
            <w:tcW w:w="1836" w:type="dxa"/>
          </w:tcPr>
          <w:p w14:paraId="46B98574" w14:textId="3B61DD28" w:rsidR="004711B0" w:rsidRPr="00200395" w:rsidRDefault="00351519">
            <w:pPr>
              <w:autoSpaceDE w:val="0"/>
              <w:autoSpaceDN w:val="0"/>
              <w:adjustRightInd w:val="0"/>
              <w:ind w:right="-2"/>
              <w:jc w:val="center"/>
            </w:pPr>
            <w:r w:rsidRPr="00200395">
              <w:rPr>
                <w:lang w:val="en-US"/>
              </w:rPr>
              <w:t>I</w:t>
            </w:r>
            <w:proofErr w:type="spellStart"/>
            <w:r w:rsidRPr="00200395">
              <w:t>nvestigational</w:t>
            </w:r>
            <w:proofErr w:type="spellEnd"/>
            <w:r w:rsidRPr="00200395">
              <w:t xml:space="preserve"> </w:t>
            </w:r>
            <w:r w:rsidRPr="00200395">
              <w:rPr>
                <w:lang w:val="en-US"/>
              </w:rPr>
              <w:t>vaccine</w:t>
            </w:r>
            <w:r w:rsidR="007C220B" w:rsidRPr="00200395">
              <w:t xml:space="preserve">, </w:t>
            </w:r>
            <w:r w:rsidR="007C220B" w:rsidRPr="00200395">
              <w:rPr>
                <w:i/>
                <w:lang w:val="en-US"/>
              </w:rPr>
              <w:t>n</w:t>
            </w:r>
            <w:r w:rsidR="00E81760" w:rsidRPr="00200395">
              <w:t xml:space="preserve"> </w:t>
            </w:r>
            <w:r w:rsidR="007C220B" w:rsidRPr="00200395">
              <w:rPr>
                <w:lang w:val="en-US"/>
              </w:rPr>
              <w:t>=</w:t>
            </w:r>
            <w:r w:rsidR="00E81760" w:rsidRPr="00200395">
              <w:t xml:space="preserve"> </w:t>
            </w:r>
            <w:r w:rsidR="007C220B" w:rsidRPr="00200395">
              <w:rPr>
                <w:lang w:val="en-US"/>
              </w:rPr>
              <w:t>82</w:t>
            </w:r>
          </w:p>
        </w:tc>
        <w:tc>
          <w:tcPr>
            <w:tcW w:w="1835" w:type="dxa"/>
          </w:tcPr>
          <w:p w14:paraId="56418663" w14:textId="4589FA20" w:rsidR="004711B0" w:rsidRPr="00200395" w:rsidRDefault="00351519">
            <w:pPr>
              <w:autoSpaceDE w:val="0"/>
              <w:autoSpaceDN w:val="0"/>
              <w:adjustRightInd w:val="0"/>
              <w:ind w:right="-2"/>
              <w:jc w:val="center"/>
            </w:pPr>
            <w:r w:rsidRPr="00200395">
              <w:rPr>
                <w:lang w:val="en-US"/>
              </w:rPr>
              <w:t>Reference</w:t>
            </w:r>
            <w:r w:rsidRPr="00200395">
              <w:t xml:space="preserve"> </w:t>
            </w:r>
            <w:r w:rsidRPr="00200395">
              <w:rPr>
                <w:lang w:val="en-US"/>
              </w:rPr>
              <w:t>vaccine</w:t>
            </w:r>
            <w:r w:rsidR="007C220B" w:rsidRPr="00200395">
              <w:t xml:space="preserve">, </w:t>
            </w:r>
            <w:r w:rsidR="007C220B" w:rsidRPr="00200395">
              <w:rPr>
                <w:i/>
                <w:lang w:val="en-US"/>
              </w:rPr>
              <w:t>n</w:t>
            </w:r>
            <w:r w:rsidR="00E81760" w:rsidRPr="00200395">
              <w:t xml:space="preserve"> </w:t>
            </w:r>
            <w:r w:rsidR="007C220B" w:rsidRPr="00200395">
              <w:rPr>
                <w:lang w:val="en-US"/>
              </w:rPr>
              <w:t>=</w:t>
            </w:r>
            <w:r w:rsidR="00E81760" w:rsidRPr="00200395">
              <w:t xml:space="preserve"> </w:t>
            </w:r>
            <w:r w:rsidR="007C220B" w:rsidRPr="00200395">
              <w:rPr>
                <w:lang w:val="en-US"/>
              </w:rPr>
              <w:t>82</w:t>
            </w:r>
          </w:p>
        </w:tc>
      </w:tr>
      <w:tr w:rsidR="00E81760" w:rsidRPr="00200395" w14:paraId="0AEEC1C4" w14:textId="77777777" w:rsidTr="002F317A">
        <w:tc>
          <w:tcPr>
            <w:tcW w:w="2358" w:type="dxa"/>
            <w:vAlign w:val="center"/>
          </w:tcPr>
          <w:p w14:paraId="22722692" w14:textId="1D4EAA00" w:rsidR="00390E04" w:rsidRPr="00200395" w:rsidRDefault="00351519" w:rsidP="00351519">
            <w:pPr>
              <w:autoSpaceDE w:val="0"/>
              <w:autoSpaceDN w:val="0"/>
              <w:adjustRightInd w:val="0"/>
              <w:ind w:right="-2"/>
              <w:jc w:val="both"/>
              <w:rPr>
                <w:lang w:val="en-US"/>
              </w:rPr>
            </w:pPr>
            <w:r w:rsidRPr="00200395">
              <w:rPr>
                <w:lang w:val="en-US"/>
              </w:rPr>
              <w:t>Age</w:t>
            </w:r>
            <w:r w:rsidR="00390E04" w:rsidRPr="00200395">
              <w:t xml:space="preserve">, </w:t>
            </w:r>
            <w:r w:rsidRPr="00200395">
              <w:rPr>
                <w:lang w:val="en-US"/>
              </w:rPr>
              <w:t>years</w:t>
            </w:r>
          </w:p>
        </w:tc>
        <w:tc>
          <w:tcPr>
            <w:tcW w:w="2017" w:type="dxa"/>
            <w:vAlign w:val="center"/>
          </w:tcPr>
          <w:p w14:paraId="103E82AA" w14:textId="388A5A8F" w:rsidR="00390E04" w:rsidRPr="00200395" w:rsidRDefault="00390E04" w:rsidP="00BF6E0C">
            <w:pPr>
              <w:autoSpaceDE w:val="0"/>
              <w:autoSpaceDN w:val="0"/>
              <w:adjustRightInd w:val="0"/>
              <w:ind w:right="-2"/>
              <w:jc w:val="center"/>
            </w:pPr>
            <w:r w:rsidRPr="00200395">
              <w:t>15,</w:t>
            </w:r>
            <w:r w:rsidR="007C220B" w:rsidRPr="00200395">
              <w:t>3 (</w:t>
            </w:r>
            <w:r w:rsidRPr="00200395">
              <w:t>1,0</w:t>
            </w:r>
            <w:r w:rsidR="007C220B" w:rsidRPr="00200395">
              <w:t>)</w:t>
            </w:r>
          </w:p>
        </w:tc>
        <w:tc>
          <w:tcPr>
            <w:tcW w:w="1835" w:type="dxa"/>
            <w:vAlign w:val="center"/>
          </w:tcPr>
          <w:p w14:paraId="49275C25" w14:textId="754350D7" w:rsidR="00390E04" w:rsidRPr="00200395" w:rsidRDefault="00390E04" w:rsidP="00BF6E0C">
            <w:pPr>
              <w:autoSpaceDE w:val="0"/>
              <w:autoSpaceDN w:val="0"/>
              <w:adjustRightInd w:val="0"/>
              <w:ind w:right="-2"/>
              <w:jc w:val="center"/>
            </w:pPr>
            <w:r w:rsidRPr="00200395">
              <w:t>15,3</w:t>
            </w:r>
            <w:r w:rsidR="007C220B" w:rsidRPr="00200395">
              <w:t xml:space="preserve"> (</w:t>
            </w:r>
            <w:r w:rsidRPr="00200395">
              <w:t>1,0</w:t>
            </w:r>
            <w:r w:rsidR="007C220B" w:rsidRPr="00200395">
              <w:t>)</w:t>
            </w:r>
          </w:p>
        </w:tc>
        <w:tc>
          <w:tcPr>
            <w:tcW w:w="1836" w:type="dxa"/>
            <w:vAlign w:val="center"/>
          </w:tcPr>
          <w:p w14:paraId="0606CD9D" w14:textId="6BA3A4BA" w:rsidR="00390E04" w:rsidRPr="00200395" w:rsidRDefault="00390E04" w:rsidP="00BF6E0C">
            <w:pPr>
              <w:autoSpaceDE w:val="0"/>
              <w:autoSpaceDN w:val="0"/>
              <w:adjustRightInd w:val="0"/>
              <w:ind w:right="-2"/>
              <w:jc w:val="center"/>
            </w:pPr>
            <w:r w:rsidRPr="00200395">
              <w:t>10,9</w:t>
            </w:r>
            <w:r w:rsidR="007C220B" w:rsidRPr="00200395">
              <w:t xml:space="preserve"> (</w:t>
            </w:r>
            <w:r w:rsidRPr="00200395">
              <w:t>1,</w:t>
            </w:r>
            <w:r w:rsidR="007C220B" w:rsidRPr="00200395">
              <w:t>4)</w:t>
            </w:r>
          </w:p>
        </w:tc>
        <w:tc>
          <w:tcPr>
            <w:tcW w:w="1835" w:type="dxa"/>
            <w:vAlign w:val="center"/>
          </w:tcPr>
          <w:p w14:paraId="4E0AAF2A" w14:textId="78705E5F" w:rsidR="00390E04" w:rsidRPr="00200395" w:rsidRDefault="00390E04" w:rsidP="00BF6E0C">
            <w:pPr>
              <w:autoSpaceDE w:val="0"/>
              <w:autoSpaceDN w:val="0"/>
              <w:adjustRightInd w:val="0"/>
              <w:ind w:right="-2"/>
              <w:jc w:val="center"/>
            </w:pPr>
            <w:r w:rsidRPr="00200395">
              <w:t>10,</w:t>
            </w:r>
            <w:r w:rsidR="007C220B" w:rsidRPr="00200395">
              <w:t>8 (</w:t>
            </w:r>
            <w:r w:rsidRPr="00200395">
              <w:t>1,</w:t>
            </w:r>
            <w:r w:rsidR="007C220B" w:rsidRPr="00200395">
              <w:t>3)</w:t>
            </w:r>
          </w:p>
        </w:tc>
      </w:tr>
      <w:tr w:rsidR="00E81760" w:rsidRPr="00200395" w14:paraId="4929269D" w14:textId="77777777" w:rsidTr="002F317A">
        <w:tc>
          <w:tcPr>
            <w:tcW w:w="2358" w:type="dxa"/>
            <w:vAlign w:val="center"/>
          </w:tcPr>
          <w:p w14:paraId="048C3813" w14:textId="663FCCC1" w:rsidR="00390E04" w:rsidRPr="00200395" w:rsidRDefault="00351519" w:rsidP="00351519">
            <w:pPr>
              <w:autoSpaceDE w:val="0"/>
              <w:autoSpaceDN w:val="0"/>
              <w:adjustRightInd w:val="0"/>
              <w:ind w:right="-2"/>
              <w:jc w:val="both"/>
            </w:pPr>
            <w:r w:rsidRPr="00200395">
              <w:rPr>
                <w:lang w:val="en-US"/>
              </w:rPr>
              <w:t>Gender</w:t>
            </w:r>
            <w:r w:rsidR="007C220B" w:rsidRPr="00200395">
              <w:t xml:space="preserve"> (</w:t>
            </w:r>
            <w:r w:rsidRPr="00200395">
              <w:rPr>
                <w:lang w:val="en-US"/>
              </w:rPr>
              <w:t>female</w:t>
            </w:r>
            <w:r w:rsidR="007C220B" w:rsidRPr="00200395">
              <w:t>)</w:t>
            </w:r>
            <w:r w:rsidR="00390E04" w:rsidRPr="00200395">
              <w:t xml:space="preserve">, </w:t>
            </w:r>
            <w:r w:rsidR="00390E04" w:rsidRPr="00200395">
              <w:rPr>
                <w:i/>
              </w:rPr>
              <w:t>n</w:t>
            </w:r>
            <w:r w:rsidR="00390E04" w:rsidRPr="00200395">
              <w:t xml:space="preserve"> (%)</w:t>
            </w:r>
          </w:p>
        </w:tc>
        <w:tc>
          <w:tcPr>
            <w:tcW w:w="2017" w:type="dxa"/>
            <w:vAlign w:val="center"/>
          </w:tcPr>
          <w:p w14:paraId="124FE967" w14:textId="55FEFBD1" w:rsidR="00390E04" w:rsidRPr="00200395" w:rsidRDefault="00390E04" w:rsidP="00BF6E0C">
            <w:pPr>
              <w:autoSpaceDE w:val="0"/>
              <w:autoSpaceDN w:val="0"/>
              <w:adjustRightInd w:val="0"/>
              <w:ind w:right="-2"/>
              <w:jc w:val="center"/>
            </w:pPr>
            <w:r w:rsidRPr="00200395">
              <w:t>65 (54,6)</w:t>
            </w:r>
          </w:p>
        </w:tc>
        <w:tc>
          <w:tcPr>
            <w:tcW w:w="1835" w:type="dxa"/>
            <w:vAlign w:val="center"/>
          </w:tcPr>
          <w:p w14:paraId="1EB9C63F" w14:textId="19DB6C90" w:rsidR="00390E04" w:rsidRPr="00200395" w:rsidRDefault="00390E04" w:rsidP="00BF6E0C">
            <w:pPr>
              <w:autoSpaceDE w:val="0"/>
              <w:autoSpaceDN w:val="0"/>
              <w:adjustRightInd w:val="0"/>
              <w:ind w:right="-2"/>
              <w:jc w:val="center"/>
            </w:pPr>
            <w:r w:rsidRPr="00200395">
              <w:t>79 (66,4)</w:t>
            </w:r>
          </w:p>
        </w:tc>
        <w:tc>
          <w:tcPr>
            <w:tcW w:w="1836" w:type="dxa"/>
            <w:vAlign w:val="center"/>
          </w:tcPr>
          <w:p w14:paraId="57F730B5" w14:textId="057CC2A9" w:rsidR="00390E04" w:rsidRPr="00200395" w:rsidRDefault="00390E04" w:rsidP="00BF6E0C">
            <w:pPr>
              <w:autoSpaceDE w:val="0"/>
              <w:autoSpaceDN w:val="0"/>
              <w:adjustRightInd w:val="0"/>
              <w:ind w:right="-2"/>
              <w:jc w:val="center"/>
            </w:pPr>
            <w:r w:rsidRPr="00200395">
              <w:t>47 (57,3)</w:t>
            </w:r>
          </w:p>
        </w:tc>
        <w:tc>
          <w:tcPr>
            <w:tcW w:w="1835" w:type="dxa"/>
            <w:vAlign w:val="center"/>
          </w:tcPr>
          <w:p w14:paraId="41147715" w14:textId="7D775C2B" w:rsidR="00390E04" w:rsidRPr="00200395" w:rsidRDefault="00390E04" w:rsidP="00BF6E0C">
            <w:pPr>
              <w:autoSpaceDE w:val="0"/>
              <w:autoSpaceDN w:val="0"/>
              <w:adjustRightInd w:val="0"/>
              <w:ind w:right="-2"/>
              <w:jc w:val="center"/>
            </w:pPr>
            <w:r w:rsidRPr="00200395">
              <w:t>51 (62,2)</w:t>
            </w:r>
          </w:p>
        </w:tc>
      </w:tr>
      <w:tr w:rsidR="00E81760" w:rsidRPr="00200395" w14:paraId="6621C846" w14:textId="77777777" w:rsidTr="002F317A">
        <w:tc>
          <w:tcPr>
            <w:tcW w:w="2358" w:type="dxa"/>
            <w:vAlign w:val="center"/>
          </w:tcPr>
          <w:p w14:paraId="2DCC2520" w14:textId="2E023AA4" w:rsidR="007C220B" w:rsidRPr="00200395" w:rsidRDefault="00351519" w:rsidP="00390E04">
            <w:pPr>
              <w:autoSpaceDE w:val="0"/>
              <w:autoSpaceDN w:val="0"/>
              <w:adjustRightInd w:val="0"/>
              <w:ind w:right="-2"/>
              <w:jc w:val="both"/>
              <w:rPr>
                <w:lang w:val="en-US"/>
              </w:rPr>
            </w:pPr>
            <w:r w:rsidRPr="00200395">
              <w:rPr>
                <w:lang w:val="en-US"/>
              </w:rPr>
              <w:t>HPV type</w:t>
            </w:r>
          </w:p>
          <w:p w14:paraId="39DE78B6" w14:textId="77777777" w:rsidR="007C220B" w:rsidRPr="00200395" w:rsidRDefault="007C220B" w:rsidP="00DA0DC5">
            <w:pPr>
              <w:autoSpaceDE w:val="0"/>
              <w:autoSpaceDN w:val="0"/>
              <w:adjustRightInd w:val="0"/>
              <w:ind w:left="142" w:right="-2"/>
              <w:jc w:val="both"/>
            </w:pPr>
            <w:r w:rsidRPr="00200395">
              <w:lastRenderedPageBreak/>
              <w:t>6</w:t>
            </w:r>
          </w:p>
          <w:p w14:paraId="5A015C95" w14:textId="77777777" w:rsidR="007C220B" w:rsidRPr="00200395" w:rsidRDefault="007C220B" w:rsidP="00DA0DC5">
            <w:pPr>
              <w:autoSpaceDE w:val="0"/>
              <w:autoSpaceDN w:val="0"/>
              <w:adjustRightInd w:val="0"/>
              <w:ind w:left="142" w:right="-2"/>
              <w:jc w:val="both"/>
            </w:pPr>
            <w:r w:rsidRPr="00200395">
              <w:t>11</w:t>
            </w:r>
          </w:p>
          <w:p w14:paraId="18489B9E" w14:textId="77777777" w:rsidR="007C220B" w:rsidRPr="00200395" w:rsidRDefault="007C220B" w:rsidP="00DA0DC5">
            <w:pPr>
              <w:autoSpaceDE w:val="0"/>
              <w:autoSpaceDN w:val="0"/>
              <w:adjustRightInd w:val="0"/>
              <w:ind w:left="142" w:right="-2"/>
              <w:jc w:val="both"/>
            </w:pPr>
            <w:r w:rsidRPr="00200395">
              <w:t>16</w:t>
            </w:r>
          </w:p>
          <w:p w14:paraId="5C30B748" w14:textId="22F230A5" w:rsidR="007C220B" w:rsidRPr="00200395" w:rsidDel="007C220B" w:rsidRDefault="007C220B" w:rsidP="00DA0DC5">
            <w:pPr>
              <w:autoSpaceDE w:val="0"/>
              <w:autoSpaceDN w:val="0"/>
              <w:adjustRightInd w:val="0"/>
              <w:ind w:left="142" w:right="-2"/>
              <w:jc w:val="both"/>
            </w:pPr>
            <w:r w:rsidRPr="00200395">
              <w:t>18</w:t>
            </w:r>
          </w:p>
        </w:tc>
        <w:tc>
          <w:tcPr>
            <w:tcW w:w="2017" w:type="dxa"/>
            <w:vAlign w:val="center"/>
          </w:tcPr>
          <w:p w14:paraId="1466D8F1" w14:textId="77777777" w:rsidR="007C220B" w:rsidRPr="00200395" w:rsidRDefault="007C220B" w:rsidP="00BF6E0C">
            <w:pPr>
              <w:autoSpaceDE w:val="0"/>
              <w:autoSpaceDN w:val="0"/>
              <w:adjustRightInd w:val="0"/>
              <w:ind w:right="-2"/>
              <w:jc w:val="center"/>
              <w:rPr>
                <w:iCs/>
              </w:rPr>
            </w:pPr>
            <w:r w:rsidRPr="00200395">
              <w:rPr>
                <w:iCs/>
              </w:rPr>
              <w:lastRenderedPageBreak/>
              <w:t>0,35 (0,97)</w:t>
            </w:r>
          </w:p>
          <w:p w14:paraId="560FD751" w14:textId="2D179596" w:rsidR="007C220B" w:rsidRPr="00200395" w:rsidRDefault="007C220B" w:rsidP="00BF6E0C">
            <w:pPr>
              <w:autoSpaceDE w:val="0"/>
              <w:autoSpaceDN w:val="0"/>
              <w:adjustRightInd w:val="0"/>
              <w:ind w:right="-2"/>
              <w:jc w:val="center"/>
            </w:pPr>
            <w:r w:rsidRPr="00200395">
              <w:rPr>
                <w:iCs/>
              </w:rPr>
              <w:lastRenderedPageBreak/>
              <w:t>0,21 (0,78)</w:t>
            </w:r>
          </w:p>
          <w:p w14:paraId="567EF364" w14:textId="2B4DF71D" w:rsidR="007C220B" w:rsidRPr="00200395" w:rsidRDefault="007C220B" w:rsidP="00BF6E0C">
            <w:pPr>
              <w:autoSpaceDE w:val="0"/>
              <w:autoSpaceDN w:val="0"/>
              <w:adjustRightInd w:val="0"/>
              <w:ind w:right="-2"/>
              <w:jc w:val="center"/>
            </w:pPr>
            <w:r w:rsidRPr="00200395">
              <w:rPr>
                <w:iCs/>
              </w:rPr>
              <w:t>0,16 (0,68)</w:t>
            </w:r>
          </w:p>
          <w:p w14:paraId="53F41FAB" w14:textId="4BE51F3F" w:rsidR="007C220B" w:rsidRPr="00200395" w:rsidRDefault="007C220B" w:rsidP="00BF6E0C">
            <w:pPr>
              <w:autoSpaceDE w:val="0"/>
              <w:autoSpaceDN w:val="0"/>
              <w:adjustRightInd w:val="0"/>
              <w:ind w:right="-2"/>
              <w:jc w:val="center"/>
            </w:pPr>
            <w:r w:rsidRPr="00200395">
              <w:rPr>
                <w:iCs/>
              </w:rPr>
              <w:t>0,08 (0,47)</w:t>
            </w:r>
          </w:p>
        </w:tc>
        <w:tc>
          <w:tcPr>
            <w:tcW w:w="1835" w:type="dxa"/>
            <w:vAlign w:val="center"/>
          </w:tcPr>
          <w:p w14:paraId="071BBFE2" w14:textId="77777777" w:rsidR="007C220B" w:rsidRPr="00200395" w:rsidRDefault="007C220B" w:rsidP="00BF6E0C">
            <w:pPr>
              <w:autoSpaceDE w:val="0"/>
              <w:autoSpaceDN w:val="0"/>
              <w:adjustRightInd w:val="0"/>
              <w:ind w:right="-2"/>
              <w:jc w:val="center"/>
              <w:rPr>
                <w:iCs/>
              </w:rPr>
            </w:pPr>
            <w:r w:rsidRPr="00200395">
              <w:rPr>
                <w:iCs/>
              </w:rPr>
              <w:lastRenderedPageBreak/>
              <w:t>0,35 (0,97)</w:t>
            </w:r>
          </w:p>
          <w:p w14:paraId="748278E7" w14:textId="2818F909" w:rsidR="007C220B" w:rsidRPr="00200395" w:rsidRDefault="007C220B" w:rsidP="00BF6E0C">
            <w:pPr>
              <w:autoSpaceDE w:val="0"/>
              <w:autoSpaceDN w:val="0"/>
              <w:adjustRightInd w:val="0"/>
              <w:ind w:right="-2"/>
              <w:jc w:val="center"/>
            </w:pPr>
            <w:r w:rsidRPr="00200395">
              <w:rPr>
                <w:iCs/>
              </w:rPr>
              <w:lastRenderedPageBreak/>
              <w:t>0,15 (0,63)</w:t>
            </w:r>
          </w:p>
          <w:p w14:paraId="60D1A0E8" w14:textId="0FEC45E9" w:rsidR="007C220B" w:rsidRPr="00200395" w:rsidRDefault="007C220B" w:rsidP="00BF6E0C">
            <w:pPr>
              <w:autoSpaceDE w:val="0"/>
              <w:autoSpaceDN w:val="0"/>
              <w:adjustRightInd w:val="0"/>
              <w:ind w:right="-2"/>
              <w:jc w:val="center"/>
            </w:pPr>
            <w:r w:rsidRPr="00200395">
              <w:rPr>
                <w:iCs/>
              </w:rPr>
              <w:t>0,1 (0,52)</w:t>
            </w:r>
          </w:p>
          <w:p w14:paraId="576FCD25" w14:textId="75707F03" w:rsidR="007C220B" w:rsidRPr="00200395" w:rsidRDefault="007C220B" w:rsidP="00BF6E0C">
            <w:pPr>
              <w:autoSpaceDE w:val="0"/>
              <w:autoSpaceDN w:val="0"/>
              <w:adjustRightInd w:val="0"/>
              <w:ind w:right="-2"/>
              <w:jc w:val="center"/>
            </w:pPr>
            <w:r w:rsidRPr="00200395">
              <w:t>0</w:t>
            </w:r>
          </w:p>
        </w:tc>
        <w:tc>
          <w:tcPr>
            <w:tcW w:w="1836" w:type="dxa"/>
            <w:vAlign w:val="center"/>
          </w:tcPr>
          <w:p w14:paraId="34D61971" w14:textId="77777777" w:rsidR="007C220B" w:rsidRPr="00200395" w:rsidRDefault="007C220B" w:rsidP="00BF6E0C">
            <w:pPr>
              <w:autoSpaceDE w:val="0"/>
              <w:autoSpaceDN w:val="0"/>
              <w:adjustRightInd w:val="0"/>
              <w:ind w:right="-2"/>
              <w:jc w:val="center"/>
              <w:rPr>
                <w:iCs/>
              </w:rPr>
            </w:pPr>
            <w:r w:rsidRPr="00200395">
              <w:rPr>
                <w:iCs/>
              </w:rPr>
              <w:lastRenderedPageBreak/>
              <w:t>0,35 (0,97)</w:t>
            </w:r>
          </w:p>
          <w:p w14:paraId="14C09FAF" w14:textId="29CBE6D9" w:rsidR="007C220B" w:rsidRPr="00200395" w:rsidRDefault="007C220B" w:rsidP="00BF6E0C">
            <w:pPr>
              <w:autoSpaceDE w:val="0"/>
              <w:autoSpaceDN w:val="0"/>
              <w:adjustRightInd w:val="0"/>
              <w:ind w:right="-2"/>
              <w:jc w:val="center"/>
            </w:pPr>
            <w:r w:rsidRPr="00200395">
              <w:rPr>
                <w:iCs/>
              </w:rPr>
              <w:lastRenderedPageBreak/>
              <w:t>0,47 (1,1)</w:t>
            </w:r>
          </w:p>
          <w:p w14:paraId="61E3CA2D" w14:textId="71B31C73" w:rsidR="007C220B" w:rsidRPr="00200395" w:rsidRDefault="007C220B" w:rsidP="00BF6E0C">
            <w:pPr>
              <w:autoSpaceDE w:val="0"/>
              <w:autoSpaceDN w:val="0"/>
              <w:adjustRightInd w:val="0"/>
              <w:ind w:right="-2"/>
              <w:jc w:val="center"/>
            </w:pPr>
            <w:r w:rsidRPr="00200395">
              <w:rPr>
                <w:iCs/>
              </w:rPr>
              <w:t>0,18 (0,71)</w:t>
            </w:r>
          </w:p>
          <w:p w14:paraId="771DDF1A" w14:textId="559EEC8D" w:rsidR="007C220B" w:rsidRPr="00200395" w:rsidRDefault="007C220B" w:rsidP="00BF6E0C">
            <w:pPr>
              <w:autoSpaceDE w:val="0"/>
              <w:autoSpaceDN w:val="0"/>
              <w:adjustRightInd w:val="0"/>
              <w:ind w:right="-2"/>
              <w:jc w:val="center"/>
            </w:pPr>
            <w:r w:rsidRPr="00200395">
              <w:t>0</w:t>
            </w:r>
          </w:p>
        </w:tc>
        <w:tc>
          <w:tcPr>
            <w:tcW w:w="1835" w:type="dxa"/>
            <w:vAlign w:val="center"/>
          </w:tcPr>
          <w:p w14:paraId="1AA093E0" w14:textId="77777777" w:rsidR="007C220B" w:rsidRPr="00200395" w:rsidRDefault="007C220B" w:rsidP="00BF6E0C">
            <w:pPr>
              <w:autoSpaceDE w:val="0"/>
              <w:autoSpaceDN w:val="0"/>
              <w:adjustRightInd w:val="0"/>
              <w:ind w:right="-2"/>
              <w:jc w:val="center"/>
              <w:rPr>
                <w:iCs/>
              </w:rPr>
            </w:pPr>
            <w:r w:rsidRPr="00200395">
              <w:rPr>
                <w:iCs/>
              </w:rPr>
              <w:lastRenderedPageBreak/>
              <w:t>0,35 (0,97)</w:t>
            </w:r>
          </w:p>
          <w:p w14:paraId="7CE20284" w14:textId="223C9E5D" w:rsidR="007C220B" w:rsidRPr="00200395" w:rsidRDefault="007C220B" w:rsidP="00BF6E0C">
            <w:pPr>
              <w:autoSpaceDE w:val="0"/>
              <w:autoSpaceDN w:val="0"/>
              <w:adjustRightInd w:val="0"/>
              <w:ind w:right="-2"/>
              <w:jc w:val="center"/>
            </w:pPr>
            <w:r w:rsidRPr="00200395">
              <w:rPr>
                <w:iCs/>
              </w:rPr>
              <w:lastRenderedPageBreak/>
              <w:t>0,29 (0,89)</w:t>
            </w:r>
          </w:p>
          <w:p w14:paraId="3A374EAD" w14:textId="34E5AD99" w:rsidR="007C220B" w:rsidRPr="00200395" w:rsidRDefault="007C220B" w:rsidP="00BF6E0C">
            <w:pPr>
              <w:autoSpaceDE w:val="0"/>
              <w:autoSpaceDN w:val="0"/>
              <w:adjustRightInd w:val="0"/>
              <w:ind w:right="-2"/>
              <w:jc w:val="center"/>
            </w:pPr>
            <w:r w:rsidRPr="00200395">
              <w:rPr>
                <w:iCs/>
              </w:rPr>
              <w:t>0,19 (0,74)</w:t>
            </w:r>
          </w:p>
          <w:p w14:paraId="5004E068" w14:textId="306F7F00" w:rsidR="007C220B" w:rsidRPr="00200395" w:rsidRDefault="007C220B" w:rsidP="00BF6E0C">
            <w:pPr>
              <w:autoSpaceDE w:val="0"/>
              <w:autoSpaceDN w:val="0"/>
              <w:adjustRightInd w:val="0"/>
              <w:ind w:right="-2"/>
              <w:jc w:val="center"/>
            </w:pPr>
            <w:r w:rsidRPr="00200395">
              <w:rPr>
                <w:iCs/>
              </w:rPr>
              <w:t>0,03 (0,31)</w:t>
            </w:r>
          </w:p>
        </w:tc>
      </w:tr>
    </w:tbl>
    <w:p w14:paraId="771968A4" w14:textId="09D48FBC" w:rsidR="00390E04" w:rsidRPr="00200395" w:rsidRDefault="00351519" w:rsidP="000579B1">
      <w:pPr>
        <w:spacing w:line="360" w:lineRule="auto"/>
        <w:jc w:val="both"/>
        <w:rPr>
          <w:lang w:val="en-US"/>
        </w:rPr>
      </w:pPr>
      <w:r w:rsidRPr="00200395">
        <w:rPr>
          <w:i/>
          <w:lang w:val="en-US"/>
        </w:rPr>
        <w:t>Note</w:t>
      </w:r>
      <w:r w:rsidR="007C220B" w:rsidRPr="00200395">
        <w:rPr>
          <w:i/>
          <w:lang w:val="en-US"/>
        </w:rPr>
        <w:t>.</w:t>
      </w:r>
      <w:r w:rsidR="007C220B" w:rsidRPr="00200395">
        <w:rPr>
          <w:lang w:val="en-US"/>
        </w:rPr>
        <w:t xml:space="preserve"> </w:t>
      </w:r>
      <w:r w:rsidRPr="00200395">
        <w:rPr>
          <w:lang w:val="en-US"/>
        </w:rPr>
        <w:t>Age descriptions are presented as arithmetic mean values (standard deviation), and HPV antibody titers — as geometric mean values (standard deviation).</w:t>
      </w:r>
    </w:p>
    <w:p w14:paraId="283E5095" w14:textId="77777777" w:rsidR="004943BB" w:rsidRPr="00200395" w:rsidRDefault="004943BB" w:rsidP="000579B1">
      <w:pPr>
        <w:spacing w:line="360" w:lineRule="auto"/>
        <w:jc w:val="both"/>
        <w:rPr>
          <w:lang w:val="en-US"/>
        </w:rPr>
      </w:pPr>
    </w:p>
    <w:p w14:paraId="1ED9972C" w14:textId="6E4EEB2B" w:rsidR="0069034B" w:rsidRPr="00200395" w:rsidRDefault="00351519" w:rsidP="000579B1">
      <w:pPr>
        <w:autoSpaceDE w:val="0"/>
        <w:autoSpaceDN w:val="0"/>
        <w:adjustRightInd w:val="0"/>
        <w:spacing w:line="360" w:lineRule="auto"/>
        <w:ind w:right="-2"/>
        <w:jc w:val="both"/>
        <w:rPr>
          <w:lang w:val="en-US"/>
        </w:rPr>
      </w:pPr>
      <w:r w:rsidRPr="00200395">
        <w:rPr>
          <w:rFonts w:eastAsia="Calibri"/>
          <w:b/>
          <w:iCs/>
          <w:lang w:val="en-US"/>
        </w:rPr>
        <w:t xml:space="preserve">Table </w:t>
      </w:r>
      <w:r w:rsidR="00D52317" w:rsidRPr="00200395">
        <w:rPr>
          <w:b/>
          <w:lang w:val="en-US"/>
        </w:rPr>
        <w:t>2</w:t>
      </w:r>
      <w:r w:rsidR="0069034B" w:rsidRPr="00200395">
        <w:rPr>
          <w:b/>
          <w:lang w:val="en-US"/>
        </w:rPr>
        <w:t>.</w:t>
      </w:r>
      <w:r w:rsidR="0069034B" w:rsidRPr="00200395">
        <w:rPr>
          <w:lang w:val="en-US"/>
        </w:rPr>
        <w:t xml:space="preserve"> </w:t>
      </w:r>
      <w:r w:rsidR="008F0E93" w:rsidRPr="00200395">
        <w:rPr>
          <w:iCs/>
          <w:lang w:val="en-US"/>
        </w:rPr>
        <w:t>Characteristics of adverse events in TS population</w:t>
      </w:r>
    </w:p>
    <w:tbl>
      <w:tblPr>
        <w:tblStyle w:val="ad"/>
        <w:tblW w:w="5000" w:type="pct"/>
        <w:tblLook w:val="04A0" w:firstRow="1" w:lastRow="0" w:firstColumn="1" w:lastColumn="0" w:noHBand="0" w:noVBand="1"/>
      </w:tblPr>
      <w:tblGrid>
        <w:gridCol w:w="3234"/>
        <w:gridCol w:w="1643"/>
        <w:gridCol w:w="1323"/>
        <w:gridCol w:w="1643"/>
        <w:gridCol w:w="1218"/>
      </w:tblGrid>
      <w:tr w:rsidR="00E81760" w:rsidRPr="00200395" w14:paraId="77CEDF25" w14:textId="77777777" w:rsidTr="00200395">
        <w:tc>
          <w:tcPr>
            <w:tcW w:w="1870" w:type="pct"/>
            <w:vMerge w:val="restart"/>
          </w:tcPr>
          <w:p w14:paraId="577C6E32" w14:textId="237A6107" w:rsidR="007969A0" w:rsidRPr="00200395" w:rsidRDefault="008F0E93" w:rsidP="002169CD">
            <w:pPr>
              <w:ind w:right="-2"/>
              <w:jc w:val="both"/>
            </w:pPr>
            <w:r w:rsidRPr="00200395">
              <w:rPr>
                <w:lang w:val="en-US"/>
              </w:rPr>
              <w:t>Indicators</w:t>
            </w:r>
          </w:p>
        </w:tc>
        <w:tc>
          <w:tcPr>
            <w:tcW w:w="1605" w:type="pct"/>
            <w:gridSpan w:val="2"/>
          </w:tcPr>
          <w:p w14:paraId="187FF5FC" w14:textId="675DF9D2" w:rsidR="007969A0" w:rsidRPr="00200395" w:rsidRDefault="008F0E93" w:rsidP="00E81760">
            <w:pPr>
              <w:ind w:right="-2"/>
              <w:jc w:val="both"/>
            </w:pPr>
            <w:r w:rsidRPr="00200395">
              <w:t xml:space="preserve">14–17 </w:t>
            </w:r>
            <w:r w:rsidRPr="00200395">
              <w:rPr>
                <w:lang w:val="en-US"/>
              </w:rPr>
              <w:t>years stratum</w:t>
            </w:r>
          </w:p>
        </w:tc>
        <w:tc>
          <w:tcPr>
            <w:tcW w:w="1525" w:type="pct"/>
            <w:gridSpan w:val="2"/>
          </w:tcPr>
          <w:p w14:paraId="7970CF55" w14:textId="1D863EE0" w:rsidR="007969A0" w:rsidRPr="00200395" w:rsidRDefault="008F0E93" w:rsidP="00E81760">
            <w:pPr>
              <w:ind w:right="-2"/>
              <w:jc w:val="both"/>
            </w:pPr>
            <w:r w:rsidRPr="00200395">
              <w:t xml:space="preserve">9–13 </w:t>
            </w:r>
            <w:r w:rsidRPr="00200395">
              <w:rPr>
                <w:lang w:val="en-US"/>
              </w:rPr>
              <w:t>years stratum</w:t>
            </w:r>
          </w:p>
        </w:tc>
      </w:tr>
      <w:tr w:rsidR="00E81760" w:rsidRPr="00200395" w14:paraId="02E58F60" w14:textId="77777777" w:rsidTr="00200395">
        <w:tc>
          <w:tcPr>
            <w:tcW w:w="1870" w:type="pct"/>
            <w:vMerge/>
          </w:tcPr>
          <w:p w14:paraId="08A0BC2F" w14:textId="77777777" w:rsidR="007969A0" w:rsidRPr="00200395" w:rsidRDefault="007969A0" w:rsidP="00F71F3F">
            <w:pPr>
              <w:ind w:right="-2"/>
              <w:jc w:val="both"/>
            </w:pPr>
          </w:p>
        </w:tc>
        <w:tc>
          <w:tcPr>
            <w:tcW w:w="790" w:type="pct"/>
          </w:tcPr>
          <w:p w14:paraId="19601C89" w14:textId="738A07B9" w:rsidR="007969A0" w:rsidRPr="00200395" w:rsidRDefault="008F0E93" w:rsidP="00F71F3F">
            <w:pPr>
              <w:ind w:right="-2"/>
              <w:jc w:val="both"/>
            </w:pPr>
            <w:r w:rsidRPr="00200395">
              <w:rPr>
                <w:lang w:val="en-US"/>
              </w:rPr>
              <w:t>I</w:t>
            </w:r>
            <w:proofErr w:type="spellStart"/>
            <w:r w:rsidRPr="00200395">
              <w:t>nvestigational</w:t>
            </w:r>
            <w:proofErr w:type="spellEnd"/>
            <w:r w:rsidRPr="00200395">
              <w:t xml:space="preserve"> </w:t>
            </w:r>
            <w:r w:rsidRPr="00200395">
              <w:rPr>
                <w:lang w:val="en-US"/>
              </w:rPr>
              <w:t xml:space="preserve">vaccine </w:t>
            </w:r>
            <w:r w:rsidR="007969A0" w:rsidRPr="00200395">
              <w:rPr>
                <w:lang w:val="en-US"/>
              </w:rPr>
              <w:t>(</w:t>
            </w:r>
            <w:r w:rsidR="007969A0" w:rsidRPr="00200395">
              <w:rPr>
                <w:i/>
                <w:lang w:val="en-US"/>
              </w:rPr>
              <w:t>n</w:t>
            </w:r>
            <w:r w:rsidR="00E81760" w:rsidRPr="00200395">
              <w:t xml:space="preserve"> </w:t>
            </w:r>
            <w:r w:rsidR="007969A0" w:rsidRPr="00200395">
              <w:rPr>
                <w:lang w:val="en-US"/>
              </w:rPr>
              <w:t>=</w:t>
            </w:r>
            <w:r w:rsidR="00E81760" w:rsidRPr="00200395">
              <w:t xml:space="preserve"> </w:t>
            </w:r>
            <w:r w:rsidR="007969A0" w:rsidRPr="00200395">
              <w:t>119)</w:t>
            </w:r>
          </w:p>
        </w:tc>
        <w:tc>
          <w:tcPr>
            <w:tcW w:w="815" w:type="pct"/>
          </w:tcPr>
          <w:p w14:paraId="173375DC" w14:textId="72B8B785" w:rsidR="007969A0" w:rsidRPr="00200395" w:rsidRDefault="008F0E93" w:rsidP="00F71F3F">
            <w:pPr>
              <w:ind w:right="-2"/>
              <w:jc w:val="both"/>
            </w:pPr>
            <w:r w:rsidRPr="00200395">
              <w:rPr>
                <w:lang w:val="en-US"/>
              </w:rPr>
              <w:t>Reference</w:t>
            </w:r>
            <w:r w:rsidRPr="00200395">
              <w:t xml:space="preserve"> </w:t>
            </w:r>
            <w:r w:rsidRPr="00200395">
              <w:rPr>
                <w:lang w:val="en-US"/>
              </w:rPr>
              <w:t xml:space="preserve">vaccine </w:t>
            </w:r>
            <w:r w:rsidR="007969A0" w:rsidRPr="00200395">
              <w:rPr>
                <w:lang w:val="en-US"/>
              </w:rPr>
              <w:t>(</w:t>
            </w:r>
            <w:r w:rsidR="007969A0" w:rsidRPr="00200395">
              <w:rPr>
                <w:i/>
                <w:lang w:val="en-US"/>
              </w:rPr>
              <w:t>n</w:t>
            </w:r>
            <w:r w:rsidR="00E81760" w:rsidRPr="00200395">
              <w:t xml:space="preserve"> </w:t>
            </w:r>
            <w:r w:rsidR="007969A0" w:rsidRPr="00200395">
              <w:rPr>
                <w:lang w:val="en-US"/>
              </w:rPr>
              <w:t>=</w:t>
            </w:r>
            <w:r w:rsidR="00E81760" w:rsidRPr="00200395">
              <w:t xml:space="preserve"> </w:t>
            </w:r>
            <w:r w:rsidR="007969A0" w:rsidRPr="00200395">
              <w:t>119)</w:t>
            </w:r>
          </w:p>
        </w:tc>
        <w:tc>
          <w:tcPr>
            <w:tcW w:w="768" w:type="pct"/>
          </w:tcPr>
          <w:p w14:paraId="2C3D3457" w14:textId="09F11E2B" w:rsidR="007969A0" w:rsidRPr="00200395" w:rsidRDefault="008F0E93" w:rsidP="00E81760">
            <w:pPr>
              <w:ind w:right="-2"/>
              <w:jc w:val="both"/>
            </w:pPr>
            <w:r w:rsidRPr="00200395">
              <w:rPr>
                <w:lang w:val="en-US"/>
              </w:rPr>
              <w:t>I</w:t>
            </w:r>
            <w:proofErr w:type="spellStart"/>
            <w:r w:rsidRPr="00200395">
              <w:t>nvestigational</w:t>
            </w:r>
            <w:proofErr w:type="spellEnd"/>
            <w:r w:rsidRPr="00200395">
              <w:t xml:space="preserve"> </w:t>
            </w:r>
            <w:r w:rsidRPr="00200395">
              <w:rPr>
                <w:lang w:val="en-US"/>
              </w:rPr>
              <w:t>vaccine</w:t>
            </w:r>
            <w:r w:rsidRPr="00200395">
              <w:t xml:space="preserve"> </w:t>
            </w:r>
            <w:r w:rsidR="007969A0" w:rsidRPr="00200395">
              <w:t>(</w:t>
            </w:r>
            <w:r w:rsidR="007969A0" w:rsidRPr="00200395">
              <w:rPr>
                <w:i/>
                <w:lang w:val="en-US"/>
              </w:rPr>
              <w:t>n</w:t>
            </w:r>
            <w:r w:rsidR="00E81760" w:rsidRPr="00200395">
              <w:t xml:space="preserve"> </w:t>
            </w:r>
            <w:r w:rsidR="007969A0" w:rsidRPr="00200395">
              <w:t>=</w:t>
            </w:r>
            <w:r w:rsidR="00E81760" w:rsidRPr="00200395">
              <w:t xml:space="preserve"> </w:t>
            </w:r>
            <w:r w:rsidR="007969A0" w:rsidRPr="00200395">
              <w:t>82)</w:t>
            </w:r>
          </w:p>
        </w:tc>
        <w:tc>
          <w:tcPr>
            <w:tcW w:w="757" w:type="pct"/>
          </w:tcPr>
          <w:p w14:paraId="430DC905" w14:textId="64A25836" w:rsidR="007969A0" w:rsidRPr="00200395" w:rsidRDefault="008F0E93" w:rsidP="00F71F3F">
            <w:pPr>
              <w:ind w:right="-2"/>
              <w:jc w:val="both"/>
            </w:pPr>
            <w:r w:rsidRPr="00200395">
              <w:rPr>
                <w:lang w:val="en-US"/>
              </w:rPr>
              <w:t>Reference</w:t>
            </w:r>
            <w:r w:rsidRPr="00200395">
              <w:t xml:space="preserve"> </w:t>
            </w:r>
            <w:r w:rsidRPr="00200395">
              <w:rPr>
                <w:lang w:val="en-US"/>
              </w:rPr>
              <w:t>vaccine</w:t>
            </w:r>
            <w:r w:rsidRPr="00200395">
              <w:t xml:space="preserve"> </w:t>
            </w:r>
            <w:r w:rsidR="007969A0" w:rsidRPr="00200395">
              <w:t>(</w:t>
            </w:r>
            <w:r w:rsidR="007969A0" w:rsidRPr="00200395">
              <w:rPr>
                <w:i/>
                <w:lang w:val="en-US"/>
              </w:rPr>
              <w:t>n</w:t>
            </w:r>
            <w:r w:rsidR="00E81760" w:rsidRPr="00200395">
              <w:t xml:space="preserve"> </w:t>
            </w:r>
            <w:r w:rsidR="007969A0" w:rsidRPr="00200395">
              <w:t>=</w:t>
            </w:r>
            <w:r w:rsidR="00E81760" w:rsidRPr="00200395">
              <w:t xml:space="preserve"> </w:t>
            </w:r>
            <w:r w:rsidR="007969A0" w:rsidRPr="00200395">
              <w:t>82)</w:t>
            </w:r>
          </w:p>
        </w:tc>
      </w:tr>
      <w:tr w:rsidR="00E81760" w:rsidRPr="00200395" w14:paraId="34E5176F" w14:textId="77777777" w:rsidTr="00200395">
        <w:tc>
          <w:tcPr>
            <w:tcW w:w="1870" w:type="pct"/>
          </w:tcPr>
          <w:p w14:paraId="2AC8D3EA" w14:textId="2F814F30" w:rsidR="00CD0402" w:rsidRPr="00200395" w:rsidRDefault="00CD0402" w:rsidP="00CD0402">
            <w:pPr>
              <w:ind w:right="-2"/>
              <w:jc w:val="both"/>
              <w:rPr>
                <w:b/>
                <w:bCs/>
                <w:lang w:val="en-US"/>
              </w:rPr>
            </w:pPr>
            <w:r w:rsidRPr="00200395">
              <w:rPr>
                <w:b/>
                <w:bCs/>
                <w:lang w:val="en-US"/>
              </w:rPr>
              <w:t>Local reactions</w:t>
            </w:r>
          </w:p>
          <w:p w14:paraId="75768CD3" w14:textId="77777777" w:rsidR="00CD0402" w:rsidRPr="00200395" w:rsidRDefault="00CD0402" w:rsidP="00CD0402">
            <w:pPr>
              <w:ind w:right="-2"/>
              <w:jc w:val="both"/>
              <w:rPr>
                <w:bCs/>
                <w:lang w:val="en-US"/>
              </w:rPr>
            </w:pPr>
            <w:r w:rsidRPr="00200395">
              <w:rPr>
                <w:bCs/>
                <w:lang w:val="en-US"/>
              </w:rPr>
              <w:t>Injection site pain</w:t>
            </w:r>
          </w:p>
          <w:p w14:paraId="60056C2B" w14:textId="77777777" w:rsidR="00CD0402" w:rsidRPr="00200395" w:rsidRDefault="00CD0402" w:rsidP="00CD0402">
            <w:pPr>
              <w:ind w:right="-2"/>
              <w:jc w:val="both"/>
              <w:rPr>
                <w:bCs/>
                <w:lang w:val="en-US"/>
              </w:rPr>
            </w:pPr>
            <w:r w:rsidRPr="00200395">
              <w:rPr>
                <w:bCs/>
                <w:lang w:val="en-US"/>
              </w:rPr>
              <w:t>Itching</w:t>
            </w:r>
          </w:p>
          <w:p w14:paraId="4B138EA7" w14:textId="77777777" w:rsidR="00CD0402" w:rsidRPr="00200395" w:rsidRDefault="00CD0402" w:rsidP="00CD0402">
            <w:pPr>
              <w:ind w:right="-2"/>
              <w:jc w:val="both"/>
              <w:rPr>
                <w:bCs/>
              </w:rPr>
            </w:pPr>
            <w:proofErr w:type="spellStart"/>
            <w:r w:rsidRPr="00200395">
              <w:rPr>
                <w:bCs/>
              </w:rPr>
              <w:t>Hyperemia</w:t>
            </w:r>
            <w:proofErr w:type="spellEnd"/>
          </w:p>
          <w:p w14:paraId="48547F20" w14:textId="77777777" w:rsidR="00CD0402" w:rsidRPr="00200395" w:rsidRDefault="00CD0402" w:rsidP="00CD0402">
            <w:pPr>
              <w:ind w:right="-2"/>
              <w:jc w:val="both"/>
              <w:rPr>
                <w:bCs/>
              </w:rPr>
            </w:pPr>
            <w:proofErr w:type="spellStart"/>
            <w:r w:rsidRPr="00200395">
              <w:rPr>
                <w:bCs/>
              </w:rPr>
              <w:t>Edema</w:t>
            </w:r>
            <w:proofErr w:type="spellEnd"/>
            <w:r w:rsidRPr="00200395">
              <w:rPr>
                <w:bCs/>
              </w:rPr>
              <w:t xml:space="preserve"> (</w:t>
            </w:r>
            <w:proofErr w:type="spellStart"/>
            <w:r w:rsidRPr="00200395">
              <w:rPr>
                <w:bCs/>
              </w:rPr>
              <w:t>infiltrate</w:t>
            </w:r>
            <w:proofErr w:type="spellEnd"/>
            <w:r w:rsidRPr="00200395">
              <w:rPr>
                <w:bCs/>
              </w:rPr>
              <w:t>)</w:t>
            </w:r>
          </w:p>
          <w:p w14:paraId="7A11ACD7" w14:textId="6C9DBC06" w:rsidR="0069034B" w:rsidRPr="00200395" w:rsidRDefault="00CD0402" w:rsidP="00CD0402">
            <w:pPr>
              <w:ind w:right="-2"/>
              <w:jc w:val="both"/>
            </w:pPr>
            <w:proofErr w:type="spellStart"/>
            <w:r w:rsidRPr="00200395">
              <w:rPr>
                <w:bCs/>
              </w:rPr>
              <w:t>Rash</w:t>
            </w:r>
            <w:proofErr w:type="spellEnd"/>
          </w:p>
        </w:tc>
        <w:tc>
          <w:tcPr>
            <w:tcW w:w="790" w:type="pct"/>
          </w:tcPr>
          <w:p w14:paraId="1320B429" w14:textId="77777777" w:rsidR="0069034B" w:rsidRPr="00200395" w:rsidRDefault="0069034B" w:rsidP="00F71F3F">
            <w:pPr>
              <w:ind w:right="-2"/>
              <w:jc w:val="both"/>
            </w:pPr>
          </w:p>
          <w:p w14:paraId="68AC4CB4" w14:textId="77777777" w:rsidR="0069034B" w:rsidRPr="00200395" w:rsidRDefault="0069034B" w:rsidP="00F71F3F">
            <w:pPr>
              <w:ind w:right="-2"/>
              <w:jc w:val="both"/>
            </w:pPr>
            <w:r w:rsidRPr="00200395">
              <w:t>89 (74,8%)</w:t>
            </w:r>
          </w:p>
          <w:p w14:paraId="35077DFE" w14:textId="77777777" w:rsidR="0069034B" w:rsidRPr="00200395" w:rsidRDefault="0069034B" w:rsidP="00F71F3F">
            <w:pPr>
              <w:ind w:right="-2"/>
              <w:jc w:val="both"/>
            </w:pPr>
            <w:r w:rsidRPr="00200395">
              <w:t>6 (5,0%)</w:t>
            </w:r>
          </w:p>
          <w:p w14:paraId="7B7942A0" w14:textId="77777777" w:rsidR="0069034B" w:rsidRPr="00200395" w:rsidRDefault="0069034B" w:rsidP="00F71F3F">
            <w:pPr>
              <w:ind w:right="-2"/>
              <w:jc w:val="both"/>
            </w:pPr>
            <w:r w:rsidRPr="00200395">
              <w:t>4 (3,4%)</w:t>
            </w:r>
          </w:p>
          <w:p w14:paraId="75FDEDA8" w14:textId="77777777" w:rsidR="0069034B" w:rsidRPr="00200395" w:rsidRDefault="0069034B" w:rsidP="00F71F3F">
            <w:pPr>
              <w:ind w:right="-2"/>
              <w:jc w:val="both"/>
            </w:pPr>
            <w:r w:rsidRPr="00200395">
              <w:t>3 (2,5%)</w:t>
            </w:r>
          </w:p>
          <w:p w14:paraId="299337D9" w14:textId="77777777" w:rsidR="0069034B" w:rsidRPr="00200395" w:rsidRDefault="0069034B" w:rsidP="00F71F3F">
            <w:pPr>
              <w:ind w:right="-2"/>
              <w:jc w:val="both"/>
            </w:pPr>
            <w:r w:rsidRPr="00200395">
              <w:t>1 (0,8%)</w:t>
            </w:r>
          </w:p>
        </w:tc>
        <w:tc>
          <w:tcPr>
            <w:tcW w:w="815" w:type="pct"/>
          </w:tcPr>
          <w:p w14:paraId="0FD25661" w14:textId="77777777" w:rsidR="0069034B" w:rsidRPr="00200395" w:rsidRDefault="0069034B" w:rsidP="00F71F3F">
            <w:pPr>
              <w:ind w:right="-2"/>
              <w:jc w:val="both"/>
            </w:pPr>
          </w:p>
          <w:p w14:paraId="134872D9" w14:textId="77777777" w:rsidR="0069034B" w:rsidRPr="00200395" w:rsidRDefault="0069034B" w:rsidP="00F71F3F">
            <w:pPr>
              <w:ind w:right="-2"/>
              <w:jc w:val="both"/>
            </w:pPr>
            <w:r w:rsidRPr="00200395">
              <w:t>47 (39,5%)</w:t>
            </w:r>
          </w:p>
          <w:p w14:paraId="5D6ABDBB" w14:textId="77777777" w:rsidR="0069034B" w:rsidRPr="00200395" w:rsidRDefault="0069034B" w:rsidP="00F71F3F">
            <w:pPr>
              <w:ind w:right="-2"/>
              <w:jc w:val="both"/>
            </w:pPr>
            <w:r w:rsidRPr="00200395">
              <w:t>4 (3,4%)</w:t>
            </w:r>
          </w:p>
          <w:p w14:paraId="62FD9309" w14:textId="77777777" w:rsidR="0069034B" w:rsidRPr="00200395" w:rsidRDefault="0069034B" w:rsidP="00F71F3F">
            <w:pPr>
              <w:ind w:right="-2"/>
              <w:jc w:val="both"/>
            </w:pPr>
            <w:r w:rsidRPr="00200395">
              <w:t>2 (1,7%)</w:t>
            </w:r>
          </w:p>
          <w:p w14:paraId="34FEB3E3" w14:textId="77777777" w:rsidR="0069034B" w:rsidRPr="00200395" w:rsidRDefault="0069034B" w:rsidP="00F71F3F">
            <w:pPr>
              <w:ind w:right="-2"/>
              <w:jc w:val="both"/>
            </w:pPr>
            <w:r w:rsidRPr="00200395">
              <w:t>2 (1,7%)</w:t>
            </w:r>
          </w:p>
          <w:p w14:paraId="2A47C95B" w14:textId="77777777" w:rsidR="0069034B" w:rsidRPr="00200395" w:rsidRDefault="0069034B" w:rsidP="00F71F3F">
            <w:pPr>
              <w:ind w:right="-2"/>
              <w:jc w:val="both"/>
            </w:pPr>
            <w:r w:rsidRPr="00200395">
              <w:t>0</w:t>
            </w:r>
          </w:p>
        </w:tc>
        <w:tc>
          <w:tcPr>
            <w:tcW w:w="768" w:type="pct"/>
          </w:tcPr>
          <w:p w14:paraId="1F048340" w14:textId="77777777" w:rsidR="0069034B" w:rsidRPr="00200395" w:rsidRDefault="0069034B" w:rsidP="00F71F3F">
            <w:pPr>
              <w:ind w:right="-2"/>
              <w:jc w:val="both"/>
            </w:pPr>
          </w:p>
          <w:p w14:paraId="0B2BE3E7" w14:textId="77777777" w:rsidR="0069034B" w:rsidRPr="00200395" w:rsidRDefault="0069034B" w:rsidP="00F71F3F">
            <w:pPr>
              <w:ind w:right="-2"/>
              <w:jc w:val="both"/>
            </w:pPr>
            <w:r w:rsidRPr="00200395">
              <w:t>29 (35,4%)</w:t>
            </w:r>
          </w:p>
          <w:p w14:paraId="2DD2CA7E" w14:textId="77777777" w:rsidR="0069034B" w:rsidRPr="00200395" w:rsidRDefault="0069034B" w:rsidP="00F71F3F">
            <w:pPr>
              <w:ind w:right="-2"/>
              <w:jc w:val="both"/>
            </w:pPr>
            <w:r w:rsidRPr="00200395">
              <w:t>0</w:t>
            </w:r>
          </w:p>
          <w:p w14:paraId="0AAF18BF" w14:textId="77777777" w:rsidR="0069034B" w:rsidRPr="00200395" w:rsidRDefault="0069034B" w:rsidP="00F71F3F">
            <w:pPr>
              <w:ind w:right="-2"/>
              <w:jc w:val="both"/>
            </w:pPr>
            <w:r w:rsidRPr="00200395">
              <w:t>1 (1,2%)</w:t>
            </w:r>
          </w:p>
          <w:p w14:paraId="7A550A1C" w14:textId="77777777" w:rsidR="0069034B" w:rsidRPr="00200395" w:rsidRDefault="0069034B" w:rsidP="00F71F3F">
            <w:pPr>
              <w:ind w:right="-2"/>
              <w:jc w:val="both"/>
            </w:pPr>
            <w:r w:rsidRPr="00200395">
              <w:t>0</w:t>
            </w:r>
          </w:p>
          <w:p w14:paraId="2B71D340" w14:textId="77777777" w:rsidR="0069034B" w:rsidRPr="00200395" w:rsidRDefault="0069034B" w:rsidP="00F71F3F">
            <w:pPr>
              <w:ind w:right="-2"/>
              <w:jc w:val="both"/>
            </w:pPr>
            <w:r w:rsidRPr="00200395">
              <w:t>0</w:t>
            </w:r>
          </w:p>
        </w:tc>
        <w:tc>
          <w:tcPr>
            <w:tcW w:w="757" w:type="pct"/>
          </w:tcPr>
          <w:p w14:paraId="48C21A7D" w14:textId="77777777" w:rsidR="0069034B" w:rsidRPr="00200395" w:rsidRDefault="0069034B" w:rsidP="00F71F3F">
            <w:pPr>
              <w:ind w:right="-2"/>
              <w:jc w:val="both"/>
            </w:pPr>
          </w:p>
          <w:p w14:paraId="597EF7E3" w14:textId="77777777" w:rsidR="0069034B" w:rsidRPr="00200395" w:rsidRDefault="0069034B" w:rsidP="00F71F3F">
            <w:pPr>
              <w:ind w:right="-2"/>
              <w:jc w:val="both"/>
            </w:pPr>
            <w:r w:rsidRPr="00200395">
              <w:t>28 (34,1%)</w:t>
            </w:r>
          </w:p>
          <w:p w14:paraId="76F8AE6E" w14:textId="77777777" w:rsidR="0069034B" w:rsidRPr="00200395" w:rsidRDefault="0069034B" w:rsidP="00F71F3F">
            <w:pPr>
              <w:ind w:right="-2"/>
              <w:jc w:val="both"/>
            </w:pPr>
            <w:r w:rsidRPr="00200395">
              <w:t>0</w:t>
            </w:r>
          </w:p>
          <w:p w14:paraId="3D48B28A" w14:textId="77777777" w:rsidR="0069034B" w:rsidRPr="00200395" w:rsidRDefault="0069034B" w:rsidP="00F71F3F">
            <w:pPr>
              <w:ind w:right="-2"/>
              <w:jc w:val="both"/>
            </w:pPr>
            <w:r w:rsidRPr="00200395">
              <w:t>3 (3,7%)</w:t>
            </w:r>
          </w:p>
          <w:p w14:paraId="28F62649" w14:textId="77777777" w:rsidR="0069034B" w:rsidRPr="00200395" w:rsidRDefault="0069034B" w:rsidP="00F71F3F">
            <w:pPr>
              <w:ind w:right="-2"/>
              <w:jc w:val="both"/>
            </w:pPr>
            <w:r w:rsidRPr="00200395">
              <w:t>2 (2,4%)</w:t>
            </w:r>
          </w:p>
          <w:p w14:paraId="0627834F" w14:textId="77777777" w:rsidR="0069034B" w:rsidRPr="00200395" w:rsidRDefault="0069034B" w:rsidP="00F71F3F">
            <w:pPr>
              <w:ind w:right="-2"/>
              <w:jc w:val="both"/>
            </w:pPr>
            <w:r w:rsidRPr="00200395">
              <w:t>0</w:t>
            </w:r>
          </w:p>
        </w:tc>
      </w:tr>
      <w:tr w:rsidR="00E81760" w:rsidRPr="00200395" w14:paraId="5B4F5F36" w14:textId="77777777" w:rsidTr="00200395">
        <w:tc>
          <w:tcPr>
            <w:tcW w:w="1870" w:type="pct"/>
          </w:tcPr>
          <w:p w14:paraId="6EADDFCC" w14:textId="77777777" w:rsidR="00CD0402" w:rsidRPr="00200395" w:rsidRDefault="00CD0402" w:rsidP="00CD0402">
            <w:pPr>
              <w:ind w:right="-2"/>
              <w:jc w:val="both"/>
              <w:rPr>
                <w:b/>
                <w:bCs/>
                <w:lang w:val="en-US"/>
              </w:rPr>
            </w:pPr>
            <w:r w:rsidRPr="00200395">
              <w:rPr>
                <w:b/>
                <w:bCs/>
                <w:lang w:val="en-US"/>
              </w:rPr>
              <w:t>Systemic reactions</w:t>
            </w:r>
          </w:p>
          <w:p w14:paraId="1F6F8295" w14:textId="77777777" w:rsidR="00CD0402" w:rsidRPr="00200395" w:rsidRDefault="00CD0402" w:rsidP="00CD0402">
            <w:pPr>
              <w:ind w:right="-2"/>
              <w:jc w:val="both"/>
              <w:rPr>
                <w:bCs/>
                <w:lang w:val="en-US"/>
              </w:rPr>
            </w:pPr>
            <w:r w:rsidRPr="00200395">
              <w:rPr>
                <w:bCs/>
                <w:lang w:val="en-US"/>
              </w:rPr>
              <w:t>Headache</w:t>
            </w:r>
          </w:p>
          <w:p w14:paraId="13F15025" w14:textId="77777777" w:rsidR="00CD0402" w:rsidRPr="00200395" w:rsidRDefault="00CD0402" w:rsidP="00CD0402">
            <w:pPr>
              <w:ind w:right="-2"/>
              <w:jc w:val="both"/>
              <w:rPr>
                <w:bCs/>
                <w:lang w:val="en-US"/>
              </w:rPr>
            </w:pPr>
            <w:r w:rsidRPr="00200395">
              <w:rPr>
                <w:bCs/>
                <w:lang w:val="en-US"/>
              </w:rPr>
              <w:t>Malaise</w:t>
            </w:r>
          </w:p>
          <w:p w14:paraId="2B9C4FE5" w14:textId="77777777" w:rsidR="00CD0402" w:rsidRPr="00200395" w:rsidRDefault="00CD0402" w:rsidP="00CD0402">
            <w:pPr>
              <w:ind w:right="-2"/>
              <w:jc w:val="both"/>
              <w:rPr>
                <w:bCs/>
                <w:lang w:val="en-US"/>
              </w:rPr>
            </w:pPr>
            <w:r w:rsidRPr="00200395">
              <w:rPr>
                <w:bCs/>
                <w:lang w:val="en-US"/>
              </w:rPr>
              <w:t>Fever</w:t>
            </w:r>
          </w:p>
          <w:p w14:paraId="26B1BD5D" w14:textId="77777777" w:rsidR="00CD0402" w:rsidRPr="00200395" w:rsidRDefault="00CD0402" w:rsidP="00CD0402">
            <w:pPr>
              <w:ind w:right="-2"/>
              <w:jc w:val="both"/>
              <w:rPr>
                <w:bCs/>
                <w:lang w:val="en-US"/>
              </w:rPr>
            </w:pPr>
            <w:r w:rsidRPr="00200395">
              <w:rPr>
                <w:bCs/>
                <w:lang w:val="en-US"/>
              </w:rPr>
              <w:t>Myalgia</w:t>
            </w:r>
          </w:p>
          <w:p w14:paraId="0BBA62F8" w14:textId="77777777" w:rsidR="00CD0402" w:rsidRPr="00200395" w:rsidRDefault="00CD0402" w:rsidP="00CD0402">
            <w:pPr>
              <w:ind w:right="-2"/>
              <w:jc w:val="both"/>
              <w:rPr>
                <w:bCs/>
                <w:lang w:val="en-US"/>
              </w:rPr>
            </w:pPr>
            <w:r w:rsidRPr="00200395">
              <w:rPr>
                <w:bCs/>
                <w:lang w:val="en-US"/>
              </w:rPr>
              <w:t>Dizziness</w:t>
            </w:r>
          </w:p>
          <w:p w14:paraId="087370D4" w14:textId="77777777" w:rsidR="00CD0402" w:rsidRPr="00200395" w:rsidRDefault="00CD0402" w:rsidP="00CD0402">
            <w:pPr>
              <w:ind w:right="-2"/>
              <w:jc w:val="both"/>
              <w:rPr>
                <w:bCs/>
                <w:lang w:val="en-US"/>
              </w:rPr>
            </w:pPr>
            <w:r w:rsidRPr="00200395">
              <w:rPr>
                <w:bCs/>
                <w:lang w:val="en-US"/>
              </w:rPr>
              <w:t>Abdominal pain</w:t>
            </w:r>
          </w:p>
          <w:p w14:paraId="4FBC3959" w14:textId="77777777" w:rsidR="00CD0402" w:rsidRPr="00200395" w:rsidRDefault="00CD0402" w:rsidP="00CD0402">
            <w:pPr>
              <w:ind w:right="-2"/>
              <w:jc w:val="both"/>
              <w:rPr>
                <w:bCs/>
                <w:lang w:val="en-US"/>
              </w:rPr>
            </w:pPr>
            <w:r w:rsidRPr="00200395">
              <w:rPr>
                <w:bCs/>
                <w:lang w:val="en-US"/>
              </w:rPr>
              <w:t>Arthralgia</w:t>
            </w:r>
          </w:p>
          <w:p w14:paraId="02F0FE5A" w14:textId="77777777" w:rsidR="00CD0402" w:rsidRPr="00200395" w:rsidRDefault="00CD0402" w:rsidP="00CD0402">
            <w:pPr>
              <w:ind w:right="-2"/>
              <w:jc w:val="both"/>
              <w:rPr>
                <w:bCs/>
                <w:lang w:val="en-US"/>
              </w:rPr>
            </w:pPr>
            <w:r w:rsidRPr="00200395">
              <w:rPr>
                <w:bCs/>
                <w:lang w:val="en-US"/>
              </w:rPr>
              <w:t>Nausea</w:t>
            </w:r>
          </w:p>
          <w:p w14:paraId="725A6F33" w14:textId="77777777" w:rsidR="00CD0402" w:rsidRPr="00200395" w:rsidRDefault="00CD0402" w:rsidP="00CD0402">
            <w:pPr>
              <w:ind w:right="-2"/>
              <w:jc w:val="both"/>
              <w:rPr>
                <w:bCs/>
                <w:lang w:val="en-US"/>
              </w:rPr>
            </w:pPr>
            <w:r w:rsidRPr="00200395">
              <w:rPr>
                <w:bCs/>
                <w:lang w:val="en-US"/>
              </w:rPr>
              <w:t>Sore throat</w:t>
            </w:r>
          </w:p>
          <w:p w14:paraId="2AC25A9C" w14:textId="1268F3B0" w:rsidR="0069034B" w:rsidRPr="00200395" w:rsidRDefault="00CD0402" w:rsidP="00CD0402">
            <w:pPr>
              <w:ind w:right="-2"/>
              <w:jc w:val="both"/>
            </w:pPr>
            <w:proofErr w:type="spellStart"/>
            <w:r w:rsidRPr="00200395">
              <w:rPr>
                <w:bCs/>
              </w:rPr>
              <w:t>Vegetative</w:t>
            </w:r>
            <w:proofErr w:type="spellEnd"/>
            <w:r w:rsidRPr="00200395">
              <w:rPr>
                <w:bCs/>
              </w:rPr>
              <w:t xml:space="preserve"> </w:t>
            </w:r>
            <w:proofErr w:type="spellStart"/>
            <w:r w:rsidRPr="00200395">
              <w:rPr>
                <w:bCs/>
              </w:rPr>
              <w:t>reactions</w:t>
            </w:r>
            <w:proofErr w:type="spellEnd"/>
          </w:p>
        </w:tc>
        <w:tc>
          <w:tcPr>
            <w:tcW w:w="790" w:type="pct"/>
          </w:tcPr>
          <w:p w14:paraId="7D1AEFA8" w14:textId="77777777" w:rsidR="0069034B" w:rsidRPr="00200395" w:rsidRDefault="0069034B" w:rsidP="00F71F3F">
            <w:pPr>
              <w:ind w:right="-2"/>
              <w:jc w:val="both"/>
            </w:pPr>
          </w:p>
          <w:p w14:paraId="0D6900D6" w14:textId="77777777" w:rsidR="0069034B" w:rsidRPr="00200395" w:rsidRDefault="0069034B" w:rsidP="00F71F3F">
            <w:pPr>
              <w:ind w:right="-2"/>
              <w:jc w:val="both"/>
            </w:pPr>
            <w:r w:rsidRPr="00200395">
              <w:t>28 (23,5%)</w:t>
            </w:r>
          </w:p>
          <w:p w14:paraId="1051CE83" w14:textId="77777777" w:rsidR="0069034B" w:rsidRPr="00200395" w:rsidRDefault="0069034B" w:rsidP="00F71F3F">
            <w:pPr>
              <w:ind w:right="-2"/>
              <w:jc w:val="both"/>
            </w:pPr>
            <w:r w:rsidRPr="00200395">
              <w:t>20 (16,8%)</w:t>
            </w:r>
          </w:p>
          <w:p w14:paraId="2D6C36FB" w14:textId="77777777" w:rsidR="0069034B" w:rsidRPr="00200395" w:rsidRDefault="0069034B" w:rsidP="00F71F3F">
            <w:pPr>
              <w:ind w:right="-2"/>
              <w:jc w:val="both"/>
            </w:pPr>
            <w:r w:rsidRPr="00200395">
              <w:t>13 (10,9)</w:t>
            </w:r>
          </w:p>
          <w:p w14:paraId="2B860849" w14:textId="77777777" w:rsidR="0069034B" w:rsidRPr="00200395" w:rsidRDefault="0069034B" w:rsidP="00F71F3F">
            <w:pPr>
              <w:ind w:right="-2"/>
              <w:jc w:val="both"/>
            </w:pPr>
            <w:r w:rsidRPr="00200395">
              <w:t>9 (7,6%)</w:t>
            </w:r>
          </w:p>
          <w:p w14:paraId="4FF8AED6" w14:textId="77777777" w:rsidR="0069034B" w:rsidRPr="00200395" w:rsidRDefault="0069034B" w:rsidP="00F71F3F">
            <w:pPr>
              <w:ind w:right="-2"/>
              <w:jc w:val="both"/>
            </w:pPr>
            <w:r w:rsidRPr="00200395">
              <w:t>7 (5,9%)</w:t>
            </w:r>
          </w:p>
          <w:p w14:paraId="12582B2D" w14:textId="77777777" w:rsidR="0069034B" w:rsidRPr="00200395" w:rsidRDefault="0069034B" w:rsidP="00F71F3F">
            <w:pPr>
              <w:ind w:right="-2"/>
              <w:jc w:val="both"/>
            </w:pPr>
            <w:r w:rsidRPr="00200395">
              <w:t>2 (1,7%)</w:t>
            </w:r>
          </w:p>
          <w:p w14:paraId="5B7D123F" w14:textId="77777777" w:rsidR="0069034B" w:rsidRPr="00200395" w:rsidRDefault="0069034B" w:rsidP="00F71F3F">
            <w:pPr>
              <w:ind w:right="-2"/>
              <w:jc w:val="both"/>
            </w:pPr>
            <w:r w:rsidRPr="00200395">
              <w:t>2 (1,7%)</w:t>
            </w:r>
          </w:p>
          <w:p w14:paraId="6831DDDD" w14:textId="77777777" w:rsidR="0069034B" w:rsidRPr="00200395" w:rsidRDefault="0069034B" w:rsidP="00F71F3F">
            <w:pPr>
              <w:ind w:right="-2"/>
              <w:jc w:val="both"/>
            </w:pPr>
            <w:r w:rsidRPr="00200395">
              <w:t>1 (0,8%)</w:t>
            </w:r>
          </w:p>
          <w:p w14:paraId="5C196577" w14:textId="77777777" w:rsidR="0069034B" w:rsidRPr="00200395" w:rsidRDefault="0069034B" w:rsidP="00F71F3F">
            <w:pPr>
              <w:ind w:right="-2"/>
              <w:jc w:val="both"/>
            </w:pPr>
            <w:r w:rsidRPr="00200395">
              <w:t>0</w:t>
            </w:r>
          </w:p>
          <w:p w14:paraId="55565B93" w14:textId="77777777" w:rsidR="0069034B" w:rsidRPr="00200395" w:rsidRDefault="0069034B" w:rsidP="00F71F3F">
            <w:pPr>
              <w:ind w:right="-2"/>
              <w:jc w:val="both"/>
            </w:pPr>
            <w:r w:rsidRPr="00200395">
              <w:t>0</w:t>
            </w:r>
          </w:p>
        </w:tc>
        <w:tc>
          <w:tcPr>
            <w:tcW w:w="815" w:type="pct"/>
          </w:tcPr>
          <w:p w14:paraId="6D03EBF8" w14:textId="77777777" w:rsidR="0069034B" w:rsidRPr="00200395" w:rsidRDefault="0069034B" w:rsidP="00F71F3F">
            <w:pPr>
              <w:ind w:right="-2"/>
              <w:jc w:val="both"/>
            </w:pPr>
          </w:p>
          <w:p w14:paraId="4A807391" w14:textId="77777777" w:rsidR="0069034B" w:rsidRPr="00200395" w:rsidRDefault="0069034B" w:rsidP="00F71F3F">
            <w:pPr>
              <w:ind w:right="-2"/>
              <w:jc w:val="both"/>
            </w:pPr>
            <w:r w:rsidRPr="00200395">
              <w:t>26 (21,8%)</w:t>
            </w:r>
          </w:p>
          <w:p w14:paraId="3CDE5FDC" w14:textId="77777777" w:rsidR="0069034B" w:rsidRPr="00200395" w:rsidRDefault="0069034B" w:rsidP="00F71F3F">
            <w:pPr>
              <w:ind w:right="-2"/>
              <w:jc w:val="both"/>
            </w:pPr>
            <w:r w:rsidRPr="00200395">
              <w:t>23 (19,3%)</w:t>
            </w:r>
          </w:p>
          <w:p w14:paraId="3A106120" w14:textId="77777777" w:rsidR="0069034B" w:rsidRPr="00200395" w:rsidRDefault="0069034B" w:rsidP="00F71F3F">
            <w:pPr>
              <w:ind w:right="-2"/>
              <w:jc w:val="both"/>
            </w:pPr>
            <w:r w:rsidRPr="00200395">
              <w:t>22 (18,5%)</w:t>
            </w:r>
          </w:p>
          <w:p w14:paraId="216AD92D" w14:textId="77777777" w:rsidR="0069034B" w:rsidRPr="00200395" w:rsidRDefault="0069034B" w:rsidP="00F71F3F">
            <w:pPr>
              <w:ind w:right="-2"/>
              <w:jc w:val="both"/>
            </w:pPr>
            <w:r w:rsidRPr="00200395">
              <w:t>5 (4,2%)</w:t>
            </w:r>
          </w:p>
          <w:p w14:paraId="1B1A50F1" w14:textId="77777777" w:rsidR="0069034B" w:rsidRPr="00200395" w:rsidRDefault="0069034B" w:rsidP="00F71F3F">
            <w:pPr>
              <w:ind w:right="-2"/>
              <w:jc w:val="both"/>
            </w:pPr>
            <w:r w:rsidRPr="00200395">
              <w:t>5 (4,2%)</w:t>
            </w:r>
          </w:p>
          <w:p w14:paraId="5B9FECDD" w14:textId="77777777" w:rsidR="0069034B" w:rsidRPr="00200395" w:rsidRDefault="0069034B" w:rsidP="00F71F3F">
            <w:pPr>
              <w:ind w:right="-2"/>
              <w:jc w:val="both"/>
            </w:pPr>
            <w:r w:rsidRPr="00200395">
              <w:t>0</w:t>
            </w:r>
          </w:p>
          <w:p w14:paraId="214EC6C9" w14:textId="77777777" w:rsidR="0069034B" w:rsidRPr="00200395" w:rsidRDefault="0069034B" w:rsidP="00F71F3F">
            <w:pPr>
              <w:ind w:right="-2"/>
              <w:jc w:val="both"/>
            </w:pPr>
            <w:r w:rsidRPr="00200395">
              <w:t>1 (0,8%)</w:t>
            </w:r>
          </w:p>
          <w:p w14:paraId="662CC118" w14:textId="77777777" w:rsidR="0069034B" w:rsidRPr="00200395" w:rsidRDefault="0069034B" w:rsidP="00F71F3F">
            <w:pPr>
              <w:ind w:right="-2"/>
              <w:jc w:val="both"/>
            </w:pPr>
            <w:r w:rsidRPr="00200395">
              <w:t>0</w:t>
            </w:r>
          </w:p>
          <w:p w14:paraId="5DF898C6" w14:textId="77777777" w:rsidR="0069034B" w:rsidRPr="00200395" w:rsidRDefault="0069034B" w:rsidP="00F71F3F">
            <w:pPr>
              <w:ind w:right="-2"/>
              <w:jc w:val="both"/>
            </w:pPr>
            <w:r w:rsidRPr="00200395">
              <w:t>1 (0,8%)</w:t>
            </w:r>
          </w:p>
          <w:p w14:paraId="2509C2B7" w14:textId="77777777" w:rsidR="0069034B" w:rsidRPr="00200395" w:rsidRDefault="0069034B" w:rsidP="00F71F3F">
            <w:pPr>
              <w:ind w:right="-2"/>
              <w:jc w:val="both"/>
            </w:pPr>
            <w:r w:rsidRPr="00200395">
              <w:t>1 (0,8%)</w:t>
            </w:r>
          </w:p>
        </w:tc>
        <w:tc>
          <w:tcPr>
            <w:tcW w:w="768" w:type="pct"/>
          </w:tcPr>
          <w:p w14:paraId="027FB7B5" w14:textId="77777777" w:rsidR="0069034B" w:rsidRPr="00200395" w:rsidRDefault="0069034B" w:rsidP="00F71F3F">
            <w:pPr>
              <w:ind w:right="-2"/>
              <w:jc w:val="both"/>
            </w:pPr>
          </w:p>
          <w:p w14:paraId="78B74A55" w14:textId="77777777" w:rsidR="0069034B" w:rsidRPr="00200395" w:rsidRDefault="0069034B" w:rsidP="00F71F3F">
            <w:pPr>
              <w:ind w:right="-2"/>
              <w:jc w:val="both"/>
            </w:pPr>
            <w:r w:rsidRPr="00200395">
              <w:t>3 (3,7%)</w:t>
            </w:r>
          </w:p>
          <w:p w14:paraId="2AAB85D6" w14:textId="77777777" w:rsidR="0069034B" w:rsidRPr="00200395" w:rsidRDefault="0069034B" w:rsidP="00F71F3F">
            <w:pPr>
              <w:ind w:right="-2"/>
              <w:jc w:val="both"/>
            </w:pPr>
            <w:r w:rsidRPr="00200395">
              <w:t>2 (2,4%)</w:t>
            </w:r>
          </w:p>
          <w:p w14:paraId="113A1CF7" w14:textId="77777777" w:rsidR="0069034B" w:rsidRPr="00200395" w:rsidRDefault="0069034B" w:rsidP="00F71F3F">
            <w:pPr>
              <w:ind w:right="-2"/>
              <w:jc w:val="both"/>
            </w:pPr>
            <w:r w:rsidRPr="00200395">
              <w:t>3 (3,7%)</w:t>
            </w:r>
          </w:p>
          <w:p w14:paraId="7D75E85F" w14:textId="77777777" w:rsidR="0069034B" w:rsidRPr="00200395" w:rsidRDefault="0069034B" w:rsidP="00F71F3F">
            <w:pPr>
              <w:ind w:right="-2"/>
              <w:jc w:val="both"/>
            </w:pPr>
            <w:r w:rsidRPr="00200395">
              <w:t>4 (4,9%)</w:t>
            </w:r>
          </w:p>
          <w:p w14:paraId="2F609101" w14:textId="77777777" w:rsidR="0069034B" w:rsidRPr="00200395" w:rsidRDefault="0069034B" w:rsidP="00F71F3F">
            <w:pPr>
              <w:ind w:right="-2"/>
              <w:jc w:val="both"/>
            </w:pPr>
            <w:r w:rsidRPr="00200395">
              <w:t>2 (2,4%)</w:t>
            </w:r>
          </w:p>
          <w:p w14:paraId="26A79D05" w14:textId="77777777" w:rsidR="0069034B" w:rsidRPr="00200395" w:rsidRDefault="0069034B" w:rsidP="00F71F3F">
            <w:pPr>
              <w:ind w:right="-2"/>
              <w:jc w:val="both"/>
            </w:pPr>
            <w:r w:rsidRPr="00200395">
              <w:t>2 (2,4%)</w:t>
            </w:r>
          </w:p>
          <w:p w14:paraId="073F9180" w14:textId="77777777" w:rsidR="0069034B" w:rsidRPr="00200395" w:rsidRDefault="0069034B" w:rsidP="00F71F3F">
            <w:pPr>
              <w:ind w:right="-2"/>
              <w:jc w:val="both"/>
            </w:pPr>
            <w:r w:rsidRPr="00200395">
              <w:t>1 (1,2%)</w:t>
            </w:r>
          </w:p>
          <w:p w14:paraId="2CBD9652" w14:textId="77777777" w:rsidR="0069034B" w:rsidRPr="00200395" w:rsidRDefault="0069034B" w:rsidP="00F71F3F">
            <w:pPr>
              <w:ind w:right="-2"/>
              <w:jc w:val="both"/>
            </w:pPr>
            <w:r w:rsidRPr="00200395">
              <w:t>0</w:t>
            </w:r>
          </w:p>
          <w:p w14:paraId="003C91D3" w14:textId="77777777" w:rsidR="0069034B" w:rsidRPr="00200395" w:rsidRDefault="0069034B" w:rsidP="00F71F3F">
            <w:pPr>
              <w:ind w:right="-2"/>
              <w:jc w:val="both"/>
            </w:pPr>
            <w:r w:rsidRPr="00200395">
              <w:t>0</w:t>
            </w:r>
          </w:p>
          <w:p w14:paraId="2EB2EA73" w14:textId="77777777" w:rsidR="0069034B" w:rsidRPr="00200395" w:rsidRDefault="0069034B" w:rsidP="00F71F3F">
            <w:pPr>
              <w:ind w:right="-2"/>
              <w:jc w:val="both"/>
            </w:pPr>
            <w:r w:rsidRPr="00200395">
              <w:t>0</w:t>
            </w:r>
          </w:p>
        </w:tc>
        <w:tc>
          <w:tcPr>
            <w:tcW w:w="757" w:type="pct"/>
          </w:tcPr>
          <w:p w14:paraId="20D90A5C" w14:textId="77777777" w:rsidR="0069034B" w:rsidRPr="00200395" w:rsidRDefault="0069034B" w:rsidP="00F71F3F">
            <w:pPr>
              <w:ind w:right="-2"/>
              <w:jc w:val="both"/>
            </w:pPr>
          </w:p>
          <w:p w14:paraId="416F1F59" w14:textId="77777777" w:rsidR="0069034B" w:rsidRPr="00200395" w:rsidRDefault="0069034B" w:rsidP="00F71F3F">
            <w:pPr>
              <w:ind w:right="-2"/>
              <w:jc w:val="both"/>
            </w:pPr>
            <w:r w:rsidRPr="00200395">
              <w:t>5 (6,1%)</w:t>
            </w:r>
          </w:p>
          <w:p w14:paraId="5F126E73" w14:textId="77777777" w:rsidR="0069034B" w:rsidRPr="00200395" w:rsidRDefault="0069034B" w:rsidP="00F71F3F">
            <w:pPr>
              <w:ind w:right="-2"/>
              <w:jc w:val="both"/>
            </w:pPr>
            <w:r w:rsidRPr="00200395">
              <w:t>5 (6,1%)</w:t>
            </w:r>
          </w:p>
          <w:p w14:paraId="612418CD" w14:textId="77777777" w:rsidR="0069034B" w:rsidRPr="00200395" w:rsidRDefault="0069034B" w:rsidP="00F71F3F">
            <w:pPr>
              <w:ind w:right="-2"/>
              <w:jc w:val="both"/>
            </w:pPr>
            <w:r w:rsidRPr="00200395">
              <w:t>4 (4,9%)</w:t>
            </w:r>
          </w:p>
          <w:p w14:paraId="40D8674F" w14:textId="77777777" w:rsidR="0069034B" w:rsidRPr="00200395" w:rsidRDefault="0069034B" w:rsidP="00F71F3F">
            <w:pPr>
              <w:ind w:right="-2"/>
              <w:jc w:val="both"/>
            </w:pPr>
            <w:r w:rsidRPr="00200395">
              <w:t>0</w:t>
            </w:r>
          </w:p>
          <w:p w14:paraId="49001EAF" w14:textId="77777777" w:rsidR="0069034B" w:rsidRPr="00200395" w:rsidRDefault="0069034B" w:rsidP="00F71F3F">
            <w:pPr>
              <w:ind w:right="-2"/>
              <w:jc w:val="both"/>
            </w:pPr>
            <w:r w:rsidRPr="00200395">
              <w:t>3 (3,7%)</w:t>
            </w:r>
          </w:p>
          <w:p w14:paraId="24A60960" w14:textId="77777777" w:rsidR="0069034B" w:rsidRPr="00200395" w:rsidRDefault="0069034B" w:rsidP="00F71F3F">
            <w:pPr>
              <w:ind w:right="-2"/>
              <w:jc w:val="both"/>
            </w:pPr>
            <w:r w:rsidRPr="00200395">
              <w:t>2 (2,4%)</w:t>
            </w:r>
          </w:p>
          <w:p w14:paraId="10C26DA3" w14:textId="77777777" w:rsidR="0069034B" w:rsidRPr="00200395" w:rsidRDefault="0069034B" w:rsidP="00F71F3F">
            <w:pPr>
              <w:ind w:right="-2"/>
              <w:jc w:val="both"/>
            </w:pPr>
            <w:r w:rsidRPr="00200395">
              <w:t>0</w:t>
            </w:r>
          </w:p>
          <w:p w14:paraId="0DF4BDD1" w14:textId="77777777" w:rsidR="0069034B" w:rsidRPr="00200395" w:rsidRDefault="0069034B" w:rsidP="00F71F3F">
            <w:pPr>
              <w:ind w:right="-2"/>
              <w:jc w:val="both"/>
            </w:pPr>
            <w:r w:rsidRPr="00200395">
              <w:t>2 (2,4%)</w:t>
            </w:r>
          </w:p>
          <w:p w14:paraId="0122A5DD" w14:textId="77777777" w:rsidR="0069034B" w:rsidRPr="00200395" w:rsidRDefault="0069034B" w:rsidP="00F71F3F">
            <w:pPr>
              <w:ind w:right="-2"/>
              <w:jc w:val="both"/>
            </w:pPr>
            <w:r w:rsidRPr="00200395">
              <w:t>0</w:t>
            </w:r>
          </w:p>
          <w:p w14:paraId="2941C5D6" w14:textId="77777777" w:rsidR="0069034B" w:rsidRPr="00200395" w:rsidRDefault="0069034B" w:rsidP="00F71F3F">
            <w:pPr>
              <w:ind w:right="-2"/>
              <w:jc w:val="both"/>
            </w:pPr>
            <w:r w:rsidRPr="00200395">
              <w:t>1 (1,2%)</w:t>
            </w:r>
          </w:p>
        </w:tc>
      </w:tr>
      <w:tr w:rsidR="00E81760" w:rsidRPr="00200395" w14:paraId="32300D0E" w14:textId="77777777" w:rsidTr="00200395">
        <w:tc>
          <w:tcPr>
            <w:tcW w:w="1870" w:type="pct"/>
          </w:tcPr>
          <w:p w14:paraId="59023DD4" w14:textId="77777777" w:rsidR="00CD0402" w:rsidRPr="00200395" w:rsidRDefault="00CD0402" w:rsidP="00CD0402">
            <w:pPr>
              <w:ind w:right="-2"/>
              <w:jc w:val="both"/>
              <w:rPr>
                <w:b/>
                <w:bCs/>
                <w:lang w:val="en-US"/>
              </w:rPr>
            </w:pPr>
            <w:r w:rsidRPr="00200395">
              <w:rPr>
                <w:b/>
                <w:bCs/>
                <w:lang w:val="en-US"/>
              </w:rPr>
              <w:t>Local reactions</w:t>
            </w:r>
          </w:p>
          <w:p w14:paraId="460AC6CE" w14:textId="77777777" w:rsidR="00CD0402" w:rsidRPr="00200395" w:rsidRDefault="00CD0402" w:rsidP="00CD0402">
            <w:pPr>
              <w:ind w:right="-2"/>
              <w:jc w:val="both"/>
              <w:rPr>
                <w:bCs/>
                <w:lang w:val="en-US"/>
              </w:rPr>
            </w:pPr>
            <w:r w:rsidRPr="00200395">
              <w:rPr>
                <w:bCs/>
                <w:lang w:val="en-US"/>
              </w:rPr>
              <w:t>Mild</w:t>
            </w:r>
          </w:p>
          <w:p w14:paraId="2679B00B" w14:textId="77777777" w:rsidR="00CD0402" w:rsidRPr="00200395" w:rsidRDefault="00CD0402" w:rsidP="00CD0402">
            <w:pPr>
              <w:ind w:right="-2"/>
              <w:jc w:val="both"/>
              <w:rPr>
                <w:bCs/>
                <w:lang w:val="en-US"/>
              </w:rPr>
            </w:pPr>
            <w:r w:rsidRPr="00200395">
              <w:rPr>
                <w:bCs/>
                <w:lang w:val="en-US"/>
              </w:rPr>
              <w:t>Moderate</w:t>
            </w:r>
          </w:p>
          <w:p w14:paraId="594E10E0" w14:textId="25635C5B" w:rsidR="0069034B" w:rsidRPr="00200395" w:rsidRDefault="00CD0402" w:rsidP="00CD0402">
            <w:pPr>
              <w:ind w:right="-2"/>
              <w:jc w:val="both"/>
              <w:rPr>
                <w:lang w:val="en-US"/>
              </w:rPr>
            </w:pPr>
            <w:r w:rsidRPr="00200395">
              <w:rPr>
                <w:bCs/>
                <w:lang w:val="en-US"/>
              </w:rPr>
              <w:t>Severe</w:t>
            </w:r>
          </w:p>
        </w:tc>
        <w:tc>
          <w:tcPr>
            <w:tcW w:w="790" w:type="pct"/>
          </w:tcPr>
          <w:p w14:paraId="22EA3ED0" w14:textId="77777777" w:rsidR="0069034B" w:rsidRPr="00200395" w:rsidRDefault="0069034B" w:rsidP="00F71F3F">
            <w:pPr>
              <w:ind w:right="-2"/>
              <w:jc w:val="both"/>
              <w:rPr>
                <w:lang w:val="en-US"/>
              </w:rPr>
            </w:pPr>
          </w:p>
          <w:p w14:paraId="0F787873" w14:textId="77777777" w:rsidR="0069034B" w:rsidRPr="00200395" w:rsidRDefault="0069034B" w:rsidP="00F71F3F">
            <w:pPr>
              <w:ind w:right="-2"/>
              <w:jc w:val="both"/>
            </w:pPr>
            <w:r w:rsidRPr="00200395">
              <w:t>101 (98,1%)</w:t>
            </w:r>
          </w:p>
          <w:p w14:paraId="1BB180D0" w14:textId="77777777" w:rsidR="0069034B" w:rsidRPr="00200395" w:rsidRDefault="0069034B" w:rsidP="00F71F3F">
            <w:pPr>
              <w:ind w:right="-2"/>
              <w:jc w:val="both"/>
            </w:pPr>
            <w:r w:rsidRPr="00200395">
              <w:t>2 (1,9%)</w:t>
            </w:r>
          </w:p>
          <w:p w14:paraId="03A76569" w14:textId="77777777" w:rsidR="0069034B" w:rsidRPr="00200395" w:rsidRDefault="0069034B" w:rsidP="00F71F3F">
            <w:pPr>
              <w:ind w:right="-2"/>
              <w:jc w:val="both"/>
            </w:pPr>
            <w:r w:rsidRPr="00200395">
              <w:t>0</w:t>
            </w:r>
          </w:p>
        </w:tc>
        <w:tc>
          <w:tcPr>
            <w:tcW w:w="815" w:type="pct"/>
          </w:tcPr>
          <w:p w14:paraId="47EA2950" w14:textId="77777777" w:rsidR="0069034B" w:rsidRPr="00200395" w:rsidRDefault="0069034B" w:rsidP="00F71F3F">
            <w:pPr>
              <w:ind w:right="-2"/>
              <w:jc w:val="both"/>
            </w:pPr>
          </w:p>
          <w:p w14:paraId="7D3FB66E" w14:textId="77777777" w:rsidR="0069034B" w:rsidRPr="00200395" w:rsidRDefault="0069034B" w:rsidP="00F71F3F">
            <w:pPr>
              <w:ind w:right="-2"/>
              <w:jc w:val="both"/>
            </w:pPr>
            <w:r w:rsidRPr="00200395">
              <w:t>100%</w:t>
            </w:r>
          </w:p>
          <w:p w14:paraId="10468809" w14:textId="77777777" w:rsidR="0069034B" w:rsidRPr="00200395" w:rsidRDefault="0069034B" w:rsidP="00F71F3F">
            <w:pPr>
              <w:ind w:right="-2"/>
              <w:jc w:val="both"/>
            </w:pPr>
            <w:r w:rsidRPr="00200395">
              <w:t>0</w:t>
            </w:r>
          </w:p>
          <w:p w14:paraId="7CDD6E4C" w14:textId="77777777" w:rsidR="0069034B" w:rsidRPr="00200395" w:rsidRDefault="0069034B" w:rsidP="00F71F3F">
            <w:pPr>
              <w:ind w:right="-2"/>
              <w:jc w:val="both"/>
            </w:pPr>
            <w:r w:rsidRPr="00200395">
              <w:t>0</w:t>
            </w:r>
          </w:p>
        </w:tc>
        <w:tc>
          <w:tcPr>
            <w:tcW w:w="768" w:type="pct"/>
          </w:tcPr>
          <w:p w14:paraId="55DD602E" w14:textId="77777777" w:rsidR="0069034B" w:rsidRPr="00200395" w:rsidRDefault="0069034B" w:rsidP="00F71F3F">
            <w:pPr>
              <w:ind w:right="-2"/>
              <w:jc w:val="both"/>
            </w:pPr>
          </w:p>
          <w:p w14:paraId="28BFA73E" w14:textId="77777777" w:rsidR="0069034B" w:rsidRPr="00200395" w:rsidRDefault="0069034B" w:rsidP="00F71F3F">
            <w:pPr>
              <w:ind w:right="-2"/>
              <w:jc w:val="both"/>
            </w:pPr>
            <w:r w:rsidRPr="00200395">
              <w:t>30 (100%)</w:t>
            </w:r>
          </w:p>
          <w:p w14:paraId="5B7FC9E4" w14:textId="77777777" w:rsidR="0069034B" w:rsidRPr="00200395" w:rsidRDefault="0069034B" w:rsidP="00F71F3F">
            <w:pPr>
              <w:ind w:right="-2"/>
              <w:jc w:val="both"/>
            </w:pPr>
            <w:r w:rsidRPr="00200395">
              <w:t>0</w:t>
            </w:r>
          </w:p>
          <w:p w14:paraId="50711DE6" w14:textId="77777777" w:rsidR="0069034B" w:rsidRPr="00200395" w:rsidRDefault="0069034B" w:rsidP="00F71F3F">
            <w:pPr>
              <w:ind w:right="-2"/>
              <w:jc w:val="both"/>
            </w:pPr>
            <w:r w:rsidRPr="00200395">
              <w:t>0</w:t>
            </w:r>
          </w:p>
        </w:tc>
        <w:tc>
          <w:tcPr>
            <w:tcW w:w="757" w:type="pct"/>
          </w:tcPr>
          <w:p w14:paraId="1E94D3E1" w14:textId="77777777" w:rsidR="0069034B" w:rsidRPr="00200395" w:rsidRDefault="0069034B" w:rsidP="00F71F3F">
            <w:pPr>
              <w:ind w:right="-2"/>
              <w:jc w:val="both"/>
            </w:pPr>
          </w:p>
          <w:p w14:paraId="4E91119D" w14:textId="77777777" w:rsidR="0069034B" w:rsidRPr="00200395" w:rsidRDefault="0069034B" w:rsidP="00F71F3F">
            <w:pPr>
              <w:ind w:right="-2"/>
              <w:jc w:val="both"/>
            </w:pPr>
            <w:r w:rsidRPr="00200395">
              <w:t>33 (100%)</w:t>
            </w:r>
          </w:p>
          <w:p w14:paraId="2E5D9AB0" w14:textId="77777777" w:rsidR="0069034B" w:rsidRPr="00200395" w:rsidRDefault="0069034B" w:rsidP="00F71F3F">
            <w:pPr>
              <w:ind w:right="-2"/>
              <w:jc w:val="both"/>
            </w:pPr>
            <w:r w:rsidRPr="00200395">
              <w:t>0</w:t>
            </w:r>
          </w:p>
          <w:p w14:paraId="580425EE" w14:textId="77777777" w:rsidR="0069034B" w:rsidRPr="00200395" w:rsidRDefault="0069034B" w:rsidP="00F71F3F">
            <w:pPr>
              <w:ind w:right="-2"/>
              <w:jc w:val="both"/>
            </w:pPr>
            <w:r w:rsidRPr="00200395">
              <w:t>0</w:t>
            </w:r>
          </w:p>
        </w:tc>
      </w:tr>
      <w:tr w:rsidR="00E81760" w:rsidRPr="00200395" w14:paraId="1E4ADB7F" w14:textId="77777777" w:rsidTr="00200395">
        <w:tc>
          <w:tcPr>
            <w:tcW w:w="1870" w:type="pct"/>
          </w:tcPr>
          <w:p w14:paraId="53E442C2" w14:textId="77777777" w:rsidR="00CD0402" w:rsidRPr="00200395" w:rsidRDefault="00CD0402" w:rsidP="00CD0402">
            <w:pPr>
              <w:ind w:right="-2"/>
              <w:jc w:val="both"/>
              <w:rPr>
                <w:b/>
                <w:bCs/>
                <w:lang w:val="en-US"/>
              </w:rPr>
            </w:pPr>
            <w:r w:rsidRPr="00200395">
              <w:rPr>
                <w:b/>
                <w:bCs/>
                <w:lang w:val="en-US"/>
              </w:rPr>
              <w:t>Systemic reactions</w:t>
            </w:r>
          </w:p>
          <w:p w14:paraId="76E1E663" w14:textId="77777777" w:rsidR="00CD0402" w:rsidRPr="00200395" w:rsidRDefault="00CD0402" w:rsidP="00CD0402">
            <w:pPr>
              <w:ind w:right="-2"/>
              <w:jc w:val="both"/>
              <w:rPr>
                <w:bCs/>
                <w:lang w:val="en-US"/>
              </w:rPr>
            </w:pPr>
            <w:r w:rsidRPr="00200395">
              <w:rPr>
                <w:bCs/>
                <w:lang w:val="en-US"/>
              </w:rPr>
              <w:t>Mild</w:t>
            </w:r>
          </w:p>
          <w:p w14:paraId="535062F8" w14:textId="77777777" w:rsidR="00CD0402" w:rsidRPr="00200395" w:rsidRDefault="00CD0402" w:rsidP="00CD0402">
            <w:pPr>
              <w:ind w:right="-2"/>
              <w:jc w:val="both"/>
              <w:rPr>
                <w:bCs/>
                <w:lang w:val="en-US"/>
              </w:rPr>
            </w:pPr>
            <w:r w:rsidRPr="00200395">
              <w:rPr>
                <w:bCs/>
                <w:lang w:val="en-US"/>
              </w:rPr>
              <w:t>Moderate</w:t>
            </w:r>
          </w:p>
          <w:p w14:paraId="227DFD47" w14:textId="4DF19970" w:rsidR="0069034B" w:rsidRPr="00200395" w:rsidRDefault="00CD0402" w:rsidP="00CD0402">
            <w:pPr>
              <w:ind w:right="-2"/>
              <w:jc w:val="both"/>
              <w:rPr>
                <w:lang w:val="en-US"/>
              </w:rPr>
            </w:pPr>
            <w:r w:rsidRPr="00200395">
              <w:rPr>
                <w:bCs/>
                <w:lang w:val="en-US"/>
              </w:rPr>
              <w:t>Severe</w:t>
            </w:r>
          </w:p>
        </w:tc>
        <w:tc>
          <w:tcPr>
            <w:tcW w:w="790" w:type="pct"/>
          </w:tcPr>
          <w:p w14:paraId="566A4669" w14:textId="77777777" w:rsidR="0069034B" w:rsidRPr="00200395" w:rsidRDefault="0069034B" w:rsidP="00F71F3F">
            <w:pPr>
              <w:ind w:right="-2"/>
              <w:jc w:val="both"/>
              <w:rPr>
                <w:lang w:val="en-US"/>
              </w:rPr>
            </w:pPr>
          </w:p>
          <w:p w14:paraId="461C1E22" w14:textId="77777777" w:rsidR="0069034B" w:rsidRPr="00200395" w:rsidRDefault="0069034B" w:rsidP="00F71F3F">
            <w:pPr>
              <w:ind w:right="-2"/>
              <w:jc w:val="both"/>
            </w:pPr>
            <w:r w:rsidRPr="00200395">
              <w:t>79 (96,3%)</w:t>
            </w:r>
          </w:p>
          <w:p w14:paraId="3FBCDF16" w14:textId="77777777" w:rsidR="0069034B" w:rsidRPr="00200395" w:rsidRDefault="0069034B" w:rsidP="00F71F3F">
            <w:pPr>
              <w:ind w:right="-2"/>
              <w:jc w:val="both"/>
            </w:pPr>
            <w:r w:rsidRPr="00200395">
              <w:t>3 (3,7%)</w:t>
            </w:r>
          </w:p>
          <w:p w14:paraId="4BC71593" w14:textId="77777777" w:rsidR="0069034B" w:rsidRPr="00200395" w:rsidRDefault="0069034B" w:rsidP="00F71F3F">
            <w:pPr>
              <w:ind w:right="-2"/>
              <w:jc w:val="both"/>
            </w:pPr>
            <w:r w:rsidRPr="00200395">
              <w:t>0</w:t>
            </w:r>
          </w:p>
        </w:tc>
        <w:tc>
          <w:tcPr>
            <w:tcW w:w="815" w:type="pct"/>
          </w:tcPr>
          <w:p w14:paraId="2F93864A" w14:textId="77777777" w:rsidR="0069034B" w:rsidRPr="00200395" w:rsidRDefault="0069034B" w:rsidP="00F71F3F">
            <w:pPr>
              <w:ind w:right="-2"/>
              <w:jc w:val="both"/>
            </w:pPr>
          </w:p>
          <w:p w14:paraId="49938F36" w14:textId="77777777" w:rsidR="0069034B" w:rsidRPr="00200395" w:rsidRDefault="0069034B" w:rsidP="00F71F3F">
            <w:pPr>
              <w:ind w:right="-2"/>
              <w:jc w:val="both"/>
            </w:pPr>
            <w:r w:rsidRPr="00200395">
              <w:t>79 (94,0%)</w:t>
            </w:r>
          </w:p>
          <w:p w14:paraId="3CE9EBA6" w14:textId="77777777" w:rsidR="0069034B" w:rsidRPr="00200395" w:rsidRDefault="0069034B" w:rsidP="00F71F3F">
            <w:pPr>
              <w:ind w:right="-2"/>
              <w:jc w:val="both"/>
            </w:pPr>
            <w:r w:rsidRPr="00200395">
              <w:t>4 (4,8%)</w:t>
            </w:r>
          </w:p>
          <w:p w14:paraId="750221C2" w14:textId="77777777" w:rsidR="0069034B" w:rsidRPr="00200395" w:rsidRDefault="0069034B" w:rsidP="00F71F3F">
            <w:pPr>
              <w:ind w:right="-2"/>
              <w:jc w:val="both"/>
            </w:pPr>
            <w:r w:rsidRPr="00200395">
              <w:t>1 (1,2%)</w:t>
            </w:r>
          </w:p>
        </w:tc>
        <w:tc>
          <w:tcPr>
            <w:tcW w:w="768" w:type="pct"/>
          </w:tcPr>
          <w:p w14:paraId="6DD6033D" w14:textId="77777777" w:rsidR="0069034B" w:rsidRPr="00200395" w:rsidRDefault="0069034B" w:rsidP="00F71F3F">
            <w:pPr>
              <w:ind w:right="-2"/>
              <w:jc w:val="both"/>
            </w:pPr>
          </w:p>
          <w:p w14:paraId="46472D6D" w14:textId="77777777" w:rsidR="0069034B" w:rsidRPr="00200395" w:rsidRDefault="0069034B" w:rsidP="00F71F3F">
            <w:pPr>
              <w:ind w:right="-2"/>
              <w:jc w:val="both"/>
            </w:pPr>
            <w:r w:rsidRPr="00200395">
              <w:t>17 (100%)</w:t>
            </w:r>
          </w:p>
          <w:p w14:paraId="33A68896" w14:textId="77777777" w:rsidR="0069034B" w:rsidRPr="00200395" w:rsidRDefault="0069034B" w:rsidP="00F71F3F">
            <w:pPr>
              <w:ind w:right="-2"/>
              <w:jc w:val="both"/>
            </w:pPr>
            <w:r w:rsidRPr="00200395">
              <w:t>0</w:t>
            </w:r>
          </w:p>
          <w:p w14:paraId="16D2C21B" w14:textId="77777777" w:rsidR="0069034B" w:rsidRPr="00200395" w:rsidRDefault="0069034B" w:rsidP="00F71F3F">
            <w:pPr>
              <w:ind w:right="-2"/>
              <w:jc w:val="both"/>
            </w:pPr>
            <w:r w:rsidRPr="00200395">
              <w:t>0</w:t>
            </w:r>
          </w:p>
        </w:tc>
        <w:tc>
          <w:tcPr>
            <w:tcW w:w="757" w:type="pct"/>
          </w:tcPr>
          <w:p w14:paraId="2E6D3098" w14:textId="77777777" w:rsidR="0069034B" w:rsidRPr="00200395" w:rsidRDefault="0069034B" w:rsidP="00F71F3F">
            <w:pPr>
              <w:ind w:right="-2"/>
              <w:jc w:val="both"/>
            </w:pPr>
          </w:p>
          <w:p w14:paraId="2DEE0632" w14:textId="77777777" w:rsidR="0069034B" w:rsidRPr="00200395" w:rsidRDefault="0069034B" w:rsidP="00F71F3F">
            <w:pPr>
              <w:ind w:right="-2"/>
              <w:jc w:val="both"/>
            </w:pPr>
            <w:r w:rsidRPr="00200395">
              <w:t>20 (90,9%)</w:t>
            </w:r>
          </w:p>
          <w:p w14:paraId="1F7070E0" w14:textId="77777777" w:rsidR="0069034B" w:rsidRPr="00200395" w:rsidRDefault="0069034B" w:rsidP="00F71F3F">
            <w:pPr>
              <w:ind w:right="-2"/>
              <w:jc w:val="both"/>
            </w:pPr>
            <w:r w:rsidRPr="00200395">
              <w:t>2 (9,1%)</w:t>
            </w:r>
          </w:p>
          <w:p w14:paraId="37A70A81" w14:textId="77777777" w:rsidR="0069034B" w:rsidRPr="00200395" w:rsidRDefault="0069034B" w:rsidP="00F71F3F">
            <w:pPr>
              <w:ind w:right="-2"/>
              <w:jc w:val="both"/>
            </w:pPr>
            <w:r w:rsidRPr="00200395">
              <w:t>0</w:t>
            </w:r>
          </w:p>
        </w:tc>
      </w:tr>
    </w:tbl>
    <w:p w14:paraId="3F6658D5" w14:textId="0FC3D09D" w:rsidR="00097EAA" w:rsidRPr="00200395" w:rsidRDefault="00097EAA" w:rsidP="000579B1">
      <w:pPr>
        <w:spacing w:line="360" w:lineRule="auto"/>
        <w:ind w:right="-2"/>
        <w:jc w:val="both"/>
      </w:pPr>
    </w:p>
    <w:p w14:paraId="4CC9AE9E" w14:textId="4EE34EEC" w:rsidR="00517390" w:rsidRPr="00200395" w:rsidRDefault="00351519" w:rsidP="000579B1">
      <w:pPr>
        <w:spacing w:line="360" w:lineRule="auto"/>
        <w:ind w:right="-2"/>
        <w:jc w:val="both"/>
        <w:rPr>
          <w:lang w:val="en-US"/>
        </w:rPr>
      </w:pPr>
      <w:r w:rsidRPr="00200395">
        <w:rPr>
          <w:rFonts w:eastAsia="Calibri"/>
          <w:b/>
          <w:iCs/>
          <w:lang w:val="en-US"/>
        </w:rPr>
        <w:t xml:space="preserve">Table </w:t>
      </w:r>
      <w:r w:rsidR="00097EAA" w:rsidRPr="00200395">
        <w:rPr>
          <w:b/>
          <w:bCs/>
          <w:lang w:val="en-US"/>
        </w:rPr>
        <w:t>3.</w:t>
      </w:r>
      <w:r w:rsidR="00097EAA" w:rsidRPr="00200395">
        <w:rPr>
          <w:bCs/>
          <w:lang w:val="en-US"/>
        </w:rPr>
        <w:t xml:space="preserve"> </w:t>
      </w:r>
      <w:r w:rsidR="00517390" w:rsidRPr="00200395">
        <w:rPr>
          <w:lang w:val="en-US"/>
        </w:rPr>
        <w:t>Comparison of immune response (based on ELISA) between the investigational vaccine and the reference drug for HPV types 6, 11, 16, and 18 in the PP population including initially seronegative children aged 9-17 years</w:t>
      </w:r>
    </w:p>
    <w:tbl>
      <w:tblPr>
        <w:tblStyle w:val="ad"/>
        <w:tblW w:w="0" w:type="auto"/>
        <w:tblLook w:val="04A0" w:firstRow="1" w:lastRow="0" w:firstColumn="1" w:lastColumn="0" w:noHBand="0" w:noVBand="1"/>
      </w:tblPr>
      <w:tblGrid>
        <w:gridCol w:w="2267"/>
        <w:gridCol w:w="2291"/>
        <w:gridCol w:w="2262"/>
        <w:gridCol w:w="2241"/>
      </w:tblGrid>
      <w:tr w:rsidR="00240562" w:rsidRPr="00200395" w14:paraId="433A9376" w14:textId="77777777" w:rsidTr="00240562">
        <w:tc>
          <w:tcPr>
            <w:tcW w:w="2321" w:type="dxa"/>
            <w:vMerge w:val="restart"/>
          </w:tcPr>
          <w:p w14:paraId="1D3D66C7" w14:textId="798C4B5A" w:rsidR="00240562" w:rsidRPr="00200395" w:rsidRDefault="00517390" w:rsidP="002169CD">
            <w:pPr>
              <w:ind w:right="-2"/>
              <w:jc w:val="both"/>
              <w:rPr>
                <w:b/>
                <w:bCs/>
                <w:lang w:val="en-US"/>
              </w:rPr>
            </w:pPr>
            <w:r w:rsidRPr="00200395">
              <w:rPr>
                <w:b/>
                <w:bCs/>
                <w:lang w:val="en-US"/>
              </w:rPr>
              <w:t>Population</w:t>
            </w:r>
          </w:p>
        </w:tc>
        <w:tc>
          <w:tcPr>
            <w:tcW w:w="2323" w:type="dxa"/>
          </w:tcPr>
          <w:p w14:paraId="579CA467" w14:textId="7AC654CF" w:rsidR="00240562" w:rsidRPr="00200395" w:rsidRDefault="00517390" w:rsidP="00DA0DC5">
            <w:pPr>
              <w:pStyle w:val="4"/>
              <w:rPr>
                <w:bCs/>
                <w:sz w:val="24"/>
                <w:szCs w:val="24"/>
              </w:rPr>
            </w:pPr>
            <w:r w:rsidRPr="00200395">
              <w:rPr>
                <w:sz w:val="24"/>
                <w:szCs w:val="24"/>
                <w:lang w:val="en-US"/>
              </w:rPr>
              <w:t>I</w:t>
            </w:r>
            <w:proofErr w:type="spellStart"/>
            <w:r w:rsidRPr="00200395">
              <w:rPr>
                <w:sz w:val="24"/>
                <w:szCs w:val="24"/>
              </w:rPr>
              <w:t>nvestigational</w:t>
            </w:r>
            <w:proofErr w:type="spellEnd"/>
            <w:r w:rsidRPr="00200395">
              <w:rPr>
                <w:sz w:val="24"/>
                <w:szCs w:val="24"/>
              </w:rPr>
              <w:t xml:space="preserve"> </w:t>
            </w:r>
            <w:r w:rsidRPr="00200395">
              <w:rPr>
                <w:sz w:val="24"/>
                <w:szCs w:val="24"/>
                <w:lang w:val="en-US"/>
              </w:rPr>
              <w:t>vaccine</w:t>
            </w:r>
          </w:p>
        </w:tc>
        <w:tc>
          <w:tcPr>
            <w:tcW w:w="2320" w:type="dxa"/>
          </w:tcPr>
          <w:p w14:paraId="2F5BE187" w14:textId="4F4B515F" w:rsidR="00240562" w:rsidRPr="00200395" w:rsidRDefault="00517390" w:rsidP="002169CD">
            <w:pPr>
              <w:ind w:right="-2"/>
              <w:jc w:val="both"/>
              <w:rPr>
                <w:b/>
                <w:bCs/>
              </w:rPr>
            </w:pPr>
            <w:r w:rsidRPr="00200395">
              <w:rPr>
                <w:lang w:val="en-US"/>
              </w:rPr>
              <w:t>Reference</w:t>
            </w:r>
            <w:r w:rsidRPr="00200395">
              <w:t xml:space="preserve"> </w:t>
            </w:r>
            <w:r w:rsidRPr="00200395">
              <w:rPr>
                <w:lang w:val="en-US"/>
              </w:rPr>
              <w:t>vaccine</w:t>
            </w:r>
          </w:p>
        </w:tc>
        <w:tc>
          <w:tcPr>
            <w:tcW w:w="2323" w:type="dxa"/>
            <w:vMerge w:val="restart"/>
          </w:tcPr>
          <w:p w14:paraId="72E7D746" w14:textId="63BEFC0A" w:rsidR="00240562" w:rsidRPr="00200395" w:rsidRDefault="00517390" w:rsidP="00517390">
            <w:pPr>
              <w:ind w:right="-2"/>
              <w:jc w:val="both"/>
              <w:rPr>
                <w:b/>
                <w:bCs/>
                <w:lang w:val="en-US"/>
              </w:rPr>
            </w:pPr>
            <w:r w:rsidRPr="00200395">
              <w:rPr>
                <w:b/>
                <w:bCs/>
                <w:lang w:val="en-US"/>
              </w:rPr>
              <w:t>GMT Ratio, 95% lower CI limit</w:t>
            </w:r>
          </w:p>
        </w:tc>
      </w:tr>
      <w:tr w:rsidR="00240562" w:rsidRPr="00200395" w14:paraId="0C7FE12E" w14:textId="77777777" w:rsidTr="00240562">
        <w:tc>
          <w:tcPr>
            <w:tcW w:w="2321" w:type="dxa"/>
            <w:vMerge/>
          </w:tcPr>
          <w:p w14:paraId="3937F999" w14:textId="77777777" w:rsidR="00240562" w:rsidRPr="00200395" w:rsidRDefault="00240562" w:rsidP="002169CD">
            <w:pPr>
              <w:ind w:right="-2"/>
              <w:jc w:val="both"/>
              <w:rPr>
                <w:b/>
                <w:bCs/>
                <w:lang w:val="en-US"/>
              </w:rPr>
            </w:pPr>
          </w:p>
        </w:tc>
        <w:tc>
          <w:tcPr>
            <w:tcW w:w="2323" w:type="dxa"/>
          </w:tcPr>
          <w:p w14:paraId="336F335B" w14:textId="31C67833" w:rsidR="00240562" w:rsidRPr="00200395" w:rsidRDefault="00240562" w:rsidP="00517390">
            <w:pPr>
              <w:ind w:right="-2"/>
              <w:jc w:val="both"/>
              <w:rPr>
                <w:b/>
                <w:bCs/>
                <w:lang w:val="en-US"/>
              </w:rPr>
            </w:pPr>
            <w:r w:rsidRPr="00200395">
              <w:rPr>
                <w:b/>
                <w:bCs/>
                <w:lang w:val="en-US"/>
              </w:rPr>
              <w:t>GMT</w:t>
            </w:r>
            <w:r w:rsidRPr="00200395">
              <w:rPr>
                <w:b/>
                <w:bCs/>
              </w:rPr>
              <w:t xml:space="preserve"> </w:t>
            </w:r>
            <w:r w:rsidRPr="00200395">
              <w:rPr>
                <w:b/>
                <w:bCs/>
                <w:lang w:val="en-US"/>
              </w:rPr>
              <w:t>[</w:t>
            </w:r>
            <w:r w:rsidRPr="00200395">
              <w:rPr>
                <w:b/>
                <w:bCs/>
              </w:rPr>
              <w:t xml:space="preserve">95% </w:t>
            </w:r>
            <w:r w:rsidR="00517390" w:rsidRPr="00200395">
              <w:rPr>
                <w:b/>
                <w:bCs/>
                <w:lang w:val="en-US"/>
              </w:rPr>
              <w:t>CI</w:t>
            </w:r>
            <w:r w:rsidRPr="00200395">
              <w:rPr>
                <w:b/>
                <w:bCs/>
                <w:lang w:val="en-US"/>
              </w:rPr>
              <w:t xml:space="preserve">] </w:t>
            </w:r>
          </w:p>
        </w:tc>
        <w:tc>
          <w:tcPr>
            <w:tcW w:w="2320" w:type="dxa"/>
          </w:tcPr>
          <w:p w14:paraId="4C11FC8E" w14:textId="258C57A2" w:rsidR="00240562" w:rsidRPr="00200395" w:rsidRDefault="00240562" w:rsidP="00517390">
            <w:pPr>
              <w:ind w:right="-2"/>
              <w:jc w:val="both"/>
              <w:rPr>
                <w:b/>
                <w:bCs/>
              </w:rPr>
            </w:pPr>
            <w:r w:rsidRPr="00200395">
              <w:rPr>
                <w:b/>
                <w:bCs/>
                <w:lang w:val="en-US"/>
              </w:rPr>
              <w:t>GMT</w:t>
            </w:r>
            <w:r w:rsidRPr="00200395">
              <w:rPr>
                <w:b/>
                <w:bCs/>
              </w:rPr>
              <w:t xml:space="preserve"> </w:t>
            </w:r>
            <w:r w:rsidRPr="00200395">
              <w:rPr>
                <w:b/>
                <w:bCs/>
                <w:lang w:val="en-US"/>
              </w:rPr>
              <w:t>[</w:t>
            </w:r>
            <w:r w:rsidRPr="00200395">
              <w:rPr>
                <w:b/>
                <w:bCs/>
              </w:rPr>
              <w:t xml:space="preserve">95% </w:t>
            </w:r>
            <w:r w:rsidR="00517390" w:rsidRPr="00200395">
              <w:rPr>
                <w:b/>
                <w:bCs/>
                <w:lang w:val="en-US"/>
              </w:rPr>
              <w:t>CI</w:t>
            </w:r>
            <w:r w:rsidRPr="00200395">
              <w:rPr>
                <w:b/>
                <w:bCs/>
                <w:lang w:val="en-US"/>
              </w:rPr>
              <w:t>]</w:t>
            </w:r>
          </w:p>
        </w:tc>
        <w:tc>
          <w:tcPr>
            <w:tcW w:w="2323" w:type="dxa"/>
            <w:vMerge/>
          </w:tcPr>
          <w:p w14:paraId="6912ACE6" w14:textId="77777777" w:rsidR="00240562" w:rsidRPr="00200395" w:rsidRDefault="00240562" w:rsidP="002169CD">
            <w:pPr>
              <w:ind w:right="-2"/>
              <w:jc w:val="both"/>
              <w:rPr>
                <w:b/>
                <w:bCs/>
              </w:rPr>
            </w:pPr>
          </w:p>
        </w:tc>
      </w:tr>
      <w:tr w:rsidR="00E81760" w:rsidRPr="00200395" w14:paraId="70C8954F" w14:textId="77777777" w:rsidTr="00240562">
        <w:tc>
          <w:tcPr>
            <w:tcW w:w="9287" w:type="dxa"/>
            <w:gridSpan w:val="4"/>
          </w:tcPr>
          <w:p w14:paraId="20EE4B39" w14:textId="38923C54" w:rsidR="00097EAA" w:rsidRPr="00200395" w:rsidRDefault="00517390" w:rsidP="00DA0DC5">
            <w:pPr>
              <w:pStyle w:val="4"/>
              <w:rPr>
                <w:bCs/>
                <w:sz w:val="24"/>
                <w:szCs w:val="24"/>
              </w:rPr>
            </w:pPr>
            <w:r w:rsidRPr="00200395">
              <w:rPr>
                <w:bCs/>
                <w:sz w:val="24"/>
                <w:szCs w:val="24"/>
                <w:lang w:val="en-US"/>
              </w:rPr>
              <w:t>Anti-HPV</w:t>
            </w:r>
            <w:r w:rsidR="00097EAA" w:rsidRPr="00200395">
              <w:rPr>
                <w:bCs/>
                <w:sz w:val="24"/>
                <w:szCs w:val="24"/>
              </w:rPr>
              <w:t xml:space="preserve"> 6</w:t>
            </w:r>
          </w:p>
        </w:tc>
      </w:tr>
      <w:tr w:rsidR="00E81760" w:rsidRPr="00200395" w14:paraId="187E4522" w14:textId="77777777" w:rsidTr="00240562">
        <w:tc>
          <w:tcPr>
            <w:tcW w:w="2321" w:type="dxa"/>
          </w:tcPr>
          <w:p w14:paraId="5A14DC1A" w14:textId="7A92E116" w:rsidR="00097EAA" w:rsidRPr="00200395" w:rsidRDefault="00517390" w:rsidP="00240562">
            <w:pPr>
              <w:ind w:right="-2"/>
              <w:jc w:val="both"/>
            </w:pPr>
            <w:r w:rsidRPr="00200395">
              <w:t xml:space="preserve">14–17 </w:t>
            </w:r>
            <w:r w:rsidRPr="00200395">
              <w:rPr>
                <w:lang w:val="en-US"/>
              </w:rPr>
              <w:t>years stratum</w:t>
            </w:r>
          </w:p>
        </w:tc>
        <w:tc>
          <w:tcPr>
            <w:tcW w:w="2323" w:type="dxa"/>
          </w:tcPr>
          <w:p w14:paraId="6D4CBA91" w14:textId="620267A7" w:rsidR="00097EAA" w:rsidRPr="00200395" w:rsidRDefault="00097EAA" w:rsidP="00240562">
            <w:pPr>
              <w:ind w:right="-2"/>
              <w:jc w:val="both"/>
              <w:rPr>
                <w:lang w:val="en-US"/>
              </w:rPr>
            </w:pPr>
            <w:r w:rsidRPr="00200395">
              <w:rPr>
                <w:lang w:val="en-US"/>
              </w:rPr>
              <w:t>7244</w:t>
            </w:r>
            <w:r w:rsidR="00240562" w:rsidRPr="00200395">
              <w:t>,</w:t>
            </w:r>
            <w:r w:rsidRPr="00200395">
              <w:rPr>
                <w:lang w:val="en-US"/>
              </w:rPr>
              <w:t>36</w:t>
            </w:r>
            <w:r w:rsidR="00240562" w:rsidRPr="00200395">
              <w:t xml:space="preserve"> </w:t>
            </w:r>
            <w:r w:rsidRPr="00200395">
              <w:rPr>
                <w:lang w:val="en-US"/>
              </w:rPr>
              <w:t>[</w:t>
            </w:r>
            <w:r w:rsidRPr="00200395">
              <w:t xml:space="preserve">6025,6; </w:t>
            </w:r>
            <w:r w:rsidRPr="00200395">
              <w:lastRenderedPageBreak/>
              <w:t>8709,6</w:t>
            </w:r>
            <w:r w:rsidRPr="00200395">
              <w:rPr>
                <w:lang w:val="en-US"/>
              </w:rPr>
              <w:t>4]</w:t>
            </w:r>
          </w:p>
        </w:tc>
        <w:tc>
          <w:tcPr>
            <w:tcW w:w="2320" w:type="dxa"/>
          </w:tcPr>
          <w:p w14:paraId="339E46CF" w14:textId="114F66C9" w:rsidR="00097EAA" w:rsidRPr="00200395" w:rsidRDefault="00097EAA" w:rsidP="00240562">
            <w:pPr>
              <w:ind w:right="-2"/>
              <w:jc w:val="both"/>
              <w:rPr>
                <w:lang w:val="en-US"/>
              </w:rPr>
            </w:pPr>
            <w:r w:rsidRPr="00200395">
              <w:rPr>
                <w:lang w:val="en-US"/>
              </w:rPr>
              <w:lastRenderedPageBreak/>
              <w:t>8511</w:t>
            </w:r>
            <w:r w:rsidR="00240562" w:rsidRPr="00200395">
              <w:t>,</w:t>
            </w:r>
            <w:r w:rsidRPr="00200395">
              <w:rPr>
                <w:lang w:val="en-US"/>
              </w:rPr>
              <w:t>38 [</w:t>
            </w:r>
            <w:r w:rsidRPr="00200395">
              <w:t xml:space="preserve">6309,57; </w:t>
            </w:r>
            <w:r w:rsidRPr="00200395">
              <w:lastRenderedPageBreak/>
              <w:t>11481,54</w:t>
            </w:r>
            <w:r w:rsidRPr="00200395">
              <w:rPr>
                <w:lang w:val="en-US"/>
              </w:rPr>
              <w:t>]</w:t>
            </w:r>
          </w:p>
        </w:tc>
        <w:tc>
          <w:tcPr>
            <w:tcW w:w="2323" w:type="dxa"/>
          </w:tcPr>
          <w:p w14:paraId="5A0F5009" w14:textId="77777777" w:rsidR="00097EAA" w:rsidRPr="00200395" w:rsidRDefault="00097EAA" w:rsidP="002169CD">
            <w:pPr>
              <w:ind w:right="-2"/>
              <w:jc w:val="both"/>
            </w:pPr>
            <w:r w:rsidRPr="00200395">
              <w:lastRenderedPageBreak/>
              <w:t>0,96</w:t>
            </w:r>
          </w:p>
        </w:tc>
      </w:tr>
      <w:tr w:rsidR="00E81760" w:rsidRPr="00200395" w14:paraId="1F59B48D" w14:textId="77777777" w:rsidTr="00240562">
        <w:tc>
          <w:tcPr>
            <w:tcW w:w="2321" w:type="dxa"/>
          </w:tcPr>
          <w:p w14:paraId="3F2EF75A" w14:textId="34FB1490" w:rsidR="00097EAA" w:rsidRPr="00200395" w:rsidRDefault="00517390" w:rsidP="00240562">
            <w:pPr>
              <w:ind w:right="-2"/>
              <w:jc w:val="both"/>
            </w:pPr>
            <w:r w:rsidRPr="00200395">
              <w:t xml:space="preserve">9–13 </w:t>
            </w:r>
            <w:r w:rsidRPr="00200395">
              <w:rPr>
                <w:lang w:val="en-US"/>
              </w:rPr>
              <w:t>years stratum</w:t>
            </w:r>
          </w:p>
        </w:tc>
        <w:tc>
          <w:tcPr>
            <w:tcW w:w="2323" w:type="dxa"/>
          </w:tcPr>
          <w:p w14:paraId="07D414E9" w14:textId="245F4EF3" w:rsidR="00097EAA" w:rsidRPr="00200395" w:rsidRDefault="00097EAA" w:rsidP="00240562">
            <w:pPr>
              <w:ind w:right="-2"/>
              <w:jc w:val="both"/>
              <w:rPr>
                <w:lang w:val="en-US"/>
              </w:rPr>
            </w:pPr>
            <w:r w:rsidRPr="00200395">
              <w:rPr>
                <w:lang w:val="en-US"/>
              </w:rPr>
              <w:t>12302</w:t>
            </w:r>
            <w:r w:rsidR="00240562" w:rsidRPr="00200395">
              <w:t>,</w:t>
            </w:r>
            <w:r w:rsidRPr="00200395">
              <w:rPr>
                <w:lang w:val="en-US"/>
              </w:rPr>
              <w:t>69 [</w:t>
            </w:r>
            <w:r w:rsidRPr="00200395">
              <w:t>10000; 15135,61</w:t>
            </w:r>
            <w:r w:rsidRPr="00200395">
              <w:rPr>
                <w:lang w:val="en-US"/>
              </w:rPr>
              <w:t>]</w:t>
            </w:r>
          </w:p>
        </w:tc>
        <w:tc>
          <w:tcPr>
            <w:tcW w:w="2320" w:type="dxa"/>
          </w:tcPr>
          <w:p w14:paraId="6E32E09F" w14:textId="77647C24" w:rsidR="00097EAA" w:rsidRPr="00200395" w:rsidRDefault="00097EAA" w:rsidP="00240562">
            <w:pPr>
              <w:ind w:right="-2"/>
              <w:jc w:val="both"/>
              <w:rPr>
                <w:lang w:val="en-US"/>
              </w:rPr>
            </w:pPr>
            <w:r w:rsidRPr="00200395">
              <w:rPr>
                <w:lang w:val="en-US"/>
              </w:rPr>
              <w:t>17378</w:t>
            </w:r>
            <w:r w:rsidR="00240562" w:rsidRPr="00200395">
              <w:t>,</w:t>
            </w:r>
            <w:r w:rsidRPr="00200395">
              <w:rPr>
                <w:lang w:val="en-US"/>
              </w:rPr>
              <w:t>01 [</w:t>
            </w:r>
            <w:r w:rsidRPr="00200395">
              <w:t>13489,63; 22387,21</w:t>
            </w:r>
            <w:r w:rsidRPr="00200395">
              <w:rPr>
                <w:lang w:val="en-US"/>
              </w:rPr>
              <w:t>]</w:t>
            </w:r>
          </w:p>
        </w:tc>
        <w:tc>
          <w:tcPr>
            <w:tcW w:w="2323" w:type="dxa"/>
          </w:tcPr>
          <w:p w14:paraId="30E01385" w14:textId="77777777" w:rsidR="00097EAA" w:rsidRPr="00200395" w:rsidRDefault="00097EAA" w:rsidP="002169CD">
            <w:pPr>
              <w:ind w:right="-2"/>
              <w:jc w:val="both"/>
            </w:pPr>
            <w:r w:rsidRPr="00200395">
              <w:t>0,74</w:t>
            </w:r>
          </w:p>
        </w:tc>
      </w:tr>
      <w:tr w:rsidR="00240562" w:rsidRPr="00200395" w14:paraId="51F74E4D" w14:textId="77777777" w:rsidTr="000D16A7">
        <w:tc>
          <w:tcPr>
            <w:tcW w:w="9287" w:type="dxa"/>
            <w:gridSpan w:val="4"/>
          </w:tcPr>
          <w:p w14:paraId="6441F8EB" w14:textId="55EFB54E" w:rsidR="00240562" w:rsidRPr="00200395" w:rsidRDefault="00517390" w:rsidP="002169CD">
            <w:pPr>
              <w:ind w:right="-2"/>
              <w:jc w:val="both"/>
            </w:pPr>
            <w:r w:rsidRPr="00200395">
              <w:rPr>
                <w:b/>
                <w:bCs/>
              </w:rPr>
              <w:t xml:space="preserve">Anti-HPV </w:t>
            </w:r>
            <w:r w:rsidR="00240562" w:rsidRPr="00200395">
              <w:rPr>
                <w:b/>
                <w:bCs/>
              </w:rPr>
              <w:t>11</w:t>
            </w:r>
          </w:p>
        </w:tc>
      </w:tr>
      <w:tr w:rsidR="00517390" w:rsidRPr="00200395" w14:paraId="77E022AF" w14:textId="77777777" w:rsidTr="00240562">
        <w:tc>
          <w:tcPr>
            <w:tcW w:w="2321" w:type="dxa"/>
          </w:tcPr>
          <w:p w14:paraId="1783AE47" w14:textId="12D1999C" w:rsidR="00517390" w:rsidRPr="00200395" w:rsidRDefault="00517390" w:rsidP="00517390">
            <w:pPr>
              <w:ind w:right="-2"/>
              <w:jc w:val="both"/>
            </w:pPr>
            <w:r w:rsidRPr="00200395">
              <w:t xml:space="preserve">14–17 </w:t>
            </w:r>
            <w:r w:rsidRPr="00200395">
              <w:rPr>
                <w:lang w:val="en-US"/>
              </w:rPr>
              <w:t>years stratum</w:t>
            </w:r>
          </w:p>
        </w:tc>
        <w:tc>
          <w:tcPr>
            <w:tcW w:w="2323" w:type="dxa"/>
          </w:tcPr>
          <w:p w14:paraId="31C18627" w14:textId="0B0E1CD3" w:rsidR="00517390" w:rsidRPr="00200395" w:rsidRDefault="00517390" w:rsidP="00517390">
            <w:pPr>
              <w:ind w:right="-2"/>
              <w:jc w:val="both"/>
              <w:rPr>
                <w:lang w:val="en-US"/>
              </w:rPr>
            </w:pPr>
            <w:r w:rsidRPr="00200395">
              <w:rPr>
                <w:lang w:val="en-US"/>
              </w:rPr>
              <w:t>10715</w:t>
            </w:r>
            <w:r w:rsidRPr="00200395">
              <w:t>,</w:t>
            </w:r>
            <w:r w:rsidRPr="00200395">
              <w:rPr>
                <w:lang w:val="en-US"/>
              </w:rPr>
              <w:t>19 [</w:t>
            </w:r>
            <w:r w:rsidRPr="00200395">
              <w:t>9120,1</w:t>
            </w:r>
            <w:r w:rsidRPr="00200395">
              <w:rPr>
                <w:lang w:val="en-US"/>
              </w:rPr>
              <w:t>1</w:t>
            </w:r>
            <w:r w:rsidRPr="00200395">
              <w:t>; 12882,5</w:t>
            </w:r>
            <w:r w:rsidRPr="00200395">
              <w:rPr>
                <w:lang w:val="en-US"/>
              </w:rPr>
              <w:t>]</w:t>
            </w:r>
          </w:p>
        </w:tc>
        <w:tc>
          <w:tcPr>
            <w:tcW w:w="2320" w:type="dxa"/>
          </w:tcPr>
          <w:p w14:paraId="68444E06" w14:textId="37748360" w:rsidR="00517390" w:rsidRPr="00200395" w:rsidRDefault="00517390" w:rsidP="00517390">
            <w:pPr>
              <w:ind w:right="-2"/>
              <w:jc w:val="both"/>
              <w:rPr>
                <w:lang w:val="en-US"/>
              </w:rPr>
            </w:pPr>
            <w:r w:rsidRPr="00200395">
              <w:rPr>
                <w:lang w:val="en-US"/>
              </w:rPr>
              <w:t>16218</w:t>
            </w:r>
            <w:r w:rsidRPr="00200395">
              <w:t>,</w:t>
            </w:r>
            <w:r w:rsidRPr="00200395">
              <w:rPr>
                <w:lang w:val="en-US"/>
              </w:rPr>
              <w:t>1 [</w:t>
            </w:r>
            <w:r w:rsidRPr="00200395">
              <w:t>12882,5; 20892,96</w:t>
            </w:r>
            <w:r w:rsidRPr="00200395">
              <w:rPr>
                <w:lang w:val="en-US"/>
              </w:rPr>
              <w:t>]</w:t>
            </w:r>
          </w:p>
        </w:tc>
        <w:tc>
          <w:tcPr>
            <w:tcW w:w="2323" w:type="dxa"/>
          </w:tcPr>
          <w:p w14:paraId="1F721D70" w14:textId="77777777" w:rsidR="00517390" w:rsidRPr="00200395" w:rsidRDefault="00517390" w:rsidP="00517390">
            <w:pPr>
              <w:ind w:right="-2"/>
              <w:jc w:val="both"/>
            </w:pPr>
            <w:r w:rsidRPr="00200395">
              <w:t>0,71</w:t>
            </w:r>
          </w:p>
        </w:tc>
      </w:tr>
      <w:tr w:rsidR="00517390" w:rsidRPr="00200395" w14:paraId="63C0F810" w14:textId="77777777" w:rsidTr="00240562">
        <w:tc>
          <w:tcPr>
            <w:tcW w:w="2321" w:type="dxa"/>
          </w:tcPr>
          <w:p w14:paraId="6C9F7AF9" w14:textId="7EA31D5A" w:rsidR="00517390" w:rsidRPr="00200395" w:rsidRDefault="00517390" w:rsidP="00517390">
            <w:pPr>
              <w:ind w:right="-2"/>
              <w:jc w:val="both"/>
            </w:pPr>
            <w:r w:rsidRPr="00200395">
              <w:t xml:space="preserve">9–13 </w:t>
            </w:r>
            <w:r w:rsidRPr="00200395">
              <w:rPr>
                <w:lang w:val="en-US"/>
              </w:rPr>
              <w:t>years stratum</w:t>
            </w:r>
          </w:p>
        </w:tc>
        <w:tc>
          <w:tcPr>
            <w:tcW w:w="2323" w:type="dxa"/>
          </w:tcPr>
          <w:p w14:paraId="3D3D95C6" w14:textId="560E6870" w:rsidR="00517390" w:rsidRPr="00200395" w:rsidRDefault="00517390" w:rsidP="00517390">
            <w:pPr>
              <w:ind w:right="-2"/>
              <w:jc w:val="both"/>
              <w:rPr>
                <w:lang w:val="en-US"/>
              </w:rPr>
            </w:pPr>
            <w:r w:rsidRPr="00200395">
              <w:rPr>
                <w:lang w:val="en-US"/>
              </w:rPr>
              <w:t>21379</w:t>
            </w:r>
            <w:r w:rsidRPr="00200395">
              <w:t>,</w:t>
            </w:r>
            <w:r w:rsidRPr="00200395">
              <w:rPr>
                <w:lang w:val="en-US"/>
              </w:rPr>
              <w:t>62 [</w:t>
            </w:r>
            <w:r w:rsidRPr="00200395">
              <w:t>16982,44; 26302,68</w:t>
            </w:r>
            <w:r w:rsidRPr="00200395">
              <w:rPr>
                <w:lang w:val="en-US"/>
              </w:rPr>
              <w:t>]</w:t>
            </w:r>
          </w:p>
        </w:tc>
        <w:tc>
          <w:tcPr>
            <w:tcW w:w="2320" w:type="dxa"/>
          </w:tcPr>
          <w:p w14:paraId="7EA79562" w14:textId="01C97279" w:rsidR="00517390" w:rsidRPr="00200395" w:rsidRDefault="00517390" w:rsidP="00517390">
            <w:pPr>
              <w:ind w:right="-2"/>
              <w:jc w:val="both"/>
              <w:rPr>
                <w:lang w:val="en-US"/>
              </w:rPr>
            </w:pPr>
            <w:r w:rsidRPr="00200395">
              <w:rPr>
                <w:lang w:val="en-US"/>
              </w:rPr>
              <w:t xml:space="preserve"> 31622</w:t>
            </w:r>
            <w:r w:rsidRPr="00200395">
              <w:t>,</w:t>
            </w:r>
            <w:r w:rsidRPr="00200395">
              <w:rPr>
                <w:lang w:val="en-US"/>
              </w:rPr>
              <w:t>78 [</w:t>
            </w:r>
            <w:r w:rsidRPr="00200395">
              <w:t>24547,09; 40738,03</w:t>
            </w:r>
            <w:r w:rsidRPr="00200395">
              <w:rPr>
                <w:lang w:val="en-US"/>
              </w:rPr>
              <w:t>]</w:t>
            </w:r>
          </w:p>
        </w:tc>
        <w:tc>
          <w:tcPr>
            <w:tcW w:w="2323" w:type="dxa"/>
          </w:tcPr>
          <w:p w14:paraId="7E1AC33D" w14:textId="77777777" w:rsidR="00517390" w:rsidRPr="00200395" w:rsidRDefault="00517390" w:rsidP="00517390">
            <w:pPr>
              <w:ind w:right="-2"/>
              <w:jc w:val="both"/>
            </w:pPr>
            <w:r w:rsidRPr="00200395">
              <w:t>0,69</w:t>
            </w:r>
          </w:p>
        </w:tc>
      </w:tr>
      <w:tr w:rsidR="00240562" w:rsidRPr="00200395" w14:paraId="576D2185" w14:textId="77777777" w:rsidTr="000D16A7">
        <w:tc>
          <w:tcPr>
            <w:tcW w:w="9287" w:type="dxa"/>
            <w:gridSpan w:val="4"/>
          </w:tcPr>
          <w:p w14:paraId="67D0FC54" w14:textId="31573F79" w:rsidR="00240562" w:rsidRPr="00200395" w:rsidRDefault="00517390" w:rsidP="002169CD">
            <w:pPr>
              <w:ind w:right="-2"/>
              <w:jc w:val="both"/>
            </w:pPr>
            <w:r w:rsidRPr="00200395">
              <w:rPr>
                <w:b/>
                <w:bCs/>
              </w:rPr>
              <w:t xml:space="preserve">Anti-HPV </w:t>
            </w:r>
            <w:r w:rsidR="00240562" w:rsidRPr="00200395">
              <w:rPr>
                <w:b/>
                <w:bCs/>
              </w:rPr>
              <w:t>16</w:t>
            </w:r>
          </w:p>
        </w:tc>
      </w:tr>
      <w:tr w:rsidR="00517390" w:rsidRPr="00200395" w14:paraId="3D900AD9" w14:textId="77777777" w:rsidTr="00240562">
        <w:tc>
          <w:tcPr>
            <w:tcW w:w="2321" w:type="dxa"/>
          </w:tcPr>
          <w:p w14:paraId="10ABC097" w14:textId="7CEBB647" w:rsidR="00517390" w:rsidRPr="00200395" w:rsidRDefault="00517390" w:rsidP="00517390">
            <w:pPr>
              <w:ind w:right="-2"/>
              <w:jc w:val="both"/>
            </w:pPr>
            <w:r w:rsidRPr="00200395">
              <w:t xml:space="preserve">14–17 </w:t>
            </w:r>
            <w:r w:rsidRPr="00200395">
              <w:rPr>
                <w:lang w:val="en-US"/>
              </w:rPr>
              <w:t>years stratum</w:t>
            </w:r>
          </w:p>
        </w:tc>
        <w:tc>
          <w:tcPr>
            <w:tcW w:w="2323" w:type="dxa"/>
          </w:tcPr>
          <w:p w14:paraId="28080918" w14:textId="393414BC" w:rsidR="00517390" w:rsidRPr="00200395" w:rsidRDefault="00517390" w:rsidP="00517390">
            <w:pPr>
              <w:ind w:right="-2"/>
              <w:jc w:val="both"/>
              <w:rPr>
                <w:lang w:val="en-US"/>
              </w:rPr>
            </w:pPr>
            <w:r w:rsidRPr="00200395">
              <w:rPr>
                <w:lang w:val="en-US"/>
              </w:rPr>
              <w:t>8912</w:t>
            </w:r>
            <w:r w:rsidRPr="00200395">
              <w:t>,</w:t>
            </w:r>
            <w:r w:rsidRPr="00200395">
              <w:rPr>
                <w:lang w:val="en-US"/>
              </w:rPr>
              <w:t>51 [</w:t>
            </w:r>
            <w:r w:rsidRPr="00200395">
              <w:t>7762,47; 10964,78</w:t>
            </w:r>
            <w:r w:rsidRPr="00200395">
              <w:rPr>
                <w:lang w:val="en-US"/>
              </w:rPr>
              <w:t>]</w:t>
            </w:r>
          </w:p>
        </w:tc>
        <w:tc>
          <w:tcPr>
            <w:tcW w:w="2320" w:type="dxa"/>
          </w:tcPr>
          <w:p w14:paraId="5751A5F3" w14:textId="1E0C3D53" w:rsidR="00517390" w:rsidRPr="00200395" w:rsidRDefault="00517390" w:rsidP="00517390">
            <w:pPr>
              <w:ind w:right="-2"/>
              <w:jc w:val="both"/>
              <w:rPr>
                <w:lang w:val="en-US"/>
              </w:rPr>
            </w:pPr>
            <w:r w:rsidRPr="00200395">
              <w:rPr>
                <w:lang w:val="en-US"/>
              </w:rPr>
              <w:t>13803</w:t>
            </w:r>
            <w:r w:rsidRPr="00200395">
              <w:t>,</w:t>
            </w:r>
            <w:r w:rsidRPr="00200395">
              <w:rPr>
                <w:lang w:val="en-US"/>
              </w:rPr>
              <w:t>84 [</w:t>
            </w:r>
            <w:r w:rsidRPr="00200395">
              <w:t>11481,54; 16218,1</w:t>
            </w:r>
            <w:r w:rsidRPr="00200395">
              <w:rPr>
                <w:lang w:val="en-US"/>
              </w:rPr>
              <w:t>]</w:t>
            </w:r>
          </w:p>
        </w:tc>
        <w:tc>
          <w:tcPr>
            <w:tcW w:w="2323" w:type="dxa"/>
          </w:tcPr>
          <w:p w14:paraId="72583903" w14:textId="77777777" w:rsidR="00517390" w:rsidRPr="00200395" w:rsidRDefault="00517390" w:rsidP="00517390">
            <w:pPr>
              <w:ind w:right="-2"/>
              <w:jc w:val="both"/>
            </w:pPr>
            <w:r w:rsidRPr="00200395">
              <w:t>0,68</w:t>
            </w:r>
          </w:p>
        </w:tc>
      </w:tr>
      <w:tr w:rsidR="00517390" w:rsidRPr="00200395" w14:paraId="0FA74EF3" w14:textId="77777777" w:rsidTr="00240562">
        <w:tc>
          <w:tcPr>
            <w:tcW w:w="2321" w:type="dxa"/>
          </w:tcPr>
          <w:p w14:paraId="59FCE9E4" w14:textId="55F5CD37" w:rsidR="00517390" w:rsidRPr="00200395" w:rsidRDefault="00517390" w:rsidP="00517390">
            <w:pPr>
              <w:ind w:right="-2"/>
              <w:jc w:val="both"/>
            </w:pPr>
            <w:r w:rsidRPr="00200395">
              <w:t xml:space="preserve">9–13 </w:t>
            </w:r>
            <w:r w:rsidRPr="00200395">
              <w:rPr>
                <w:lang w:val="en-US"/>
              </w:rPr>
              <w:t>years stratum</w:t>
            </w:r>
          </w:p>
        </w:tc>
        <w:tc>
          <w:tcPr>
            <w:tcW w:w="2323" w:type="dxa"/>
          </w:tcPr>
          <w:p w14:paraId="56A5BF78" w14:textId="1135739D" w:rsidR="00517390" w:rsidRPr="00200395" w:rsidRDefault="00517390" w:rsidP="00517390">
            <w:pPr>
              <w:ind w:right="-2"/>
              <w:jc w:val="both"/>
              <w:rPr>
                <w:lang w:val="en-US"/>
              </w:rPr>
            </w:pPr>
            <w:r w:rsidRPr="00200395">
              <w:rPr>
                <w:lang w:val="en-US"/>
              </w:rPr>
              <w:t>14125</w:t>
            </w:r>
            <w:r w:rsidRPr="00200395">
              <w:t>,</w:t>
            </w:r>
            <w:r w:rsidRPr="00200395">
              <w:rPr>
                <w:lang w:val="en-US"/>
              </w:rPr>
              <w:t>38 [</w:t>
            </w:r>
            <w:r w:rsidRPr="00200395">
              <w:t>11481,54; 17378,01</w:t>
            </w:r>
            <w:r w:rsidRPr="00200395">
              <w:rPr>
                <w:lang w:val="en-US"/>
              </w:rPr>
              <w:t>]</w:t>
            </w:r>
          </w:p>
        </w:tc>
        <w:tc>
          <w:tcPr>
            <w:tcW w:w="2320" w:type="dxa"/>
          </w:tcPr>
          <w:p w14:paraId="2FAF5129" w14:textId="77777777" w:rsidR="00517390" w:rsidRPr="00200395" w:rsidRDefault="00517390" w:rsidP="00517390">
            <w:pPr>
              <w:ind w:right="-2"/>
              <w:jc w:val="both"/>
              <w:rPr>
                <w:lang w:val="en-US"/>
              </w:rPr>
            </w:pPr>
            <w:r w:rsidRPr="00200395">
              <w:rPr>
                <w:lang w:val="en-US"/>
              </w:rPr>
              <w:t>21877.62 [</w:t>
            </w:r>
            <w:r w:rsidRPr="00200395">
              <w:t>16595,87; 28840,32</w:t>
            </w:r>
            <w:r w:rsidRPr="00200395">
              <w:rPr>
                <w:lang w:val="en-US"/>
              </w:rPr>
              <w:t>]</w:t>
            </w:r>
          </w:p>
        </w:tc>
        <w:tc>
          <w:tcPr>
            <w:tcW w:w="2323" w:type="dxa"/>
          </w:tcPr>
          <w:p w14:paraId="73C96151" w14:textId="77777777" w:rsidR="00517390" w:rsidRPr="00200395" w:rsidRDefault="00517390" w:rsidP="00517390">
            <w:pPr>
              <w:ind w:right="-2"/>
              <w:jc w:val="both"/>
            </w:pPr>
            <w:r w:rsidRPr="00200395">
              <w:t>0,69</w:t>
            </w:r>
          </w:p>
        </w:tc>
      </w:tr>
      <w:tr w:rsidR="00240562" w:rsidRPr="00200395" w14:paraId="1D0FCF82" w14:textId="77777777" w:rsidTr="000D16A7">
        <w:tc>
          <w:tcPr>
            <w:tcW w:w="9287" w:type="dxa"/>
            <w:gridSpan w:val="4"/>
          </w:tcPr>
          <w:p w14:paraId="2380BE43" w14:textId="6EA13124" w:rsidR="00240562" w:rsidRPr="00200395" w:rsidRDefault="00517390" w:rsidP="002169CD">
            <w:pPr>
              <w:ind w:right="-2"/>
              <w:jc w:val="both"/>
            </w:pPr>
            <w:r w:rsidRPr="00200395">
              <w:rPr>
                <w:b/>
                <w:bCs/>
              </w:rPr>
              <w:t xml:space="preserve">Anti-HPV </w:t>
            </w:r>
            <w:r w:rsidR="00240562" w:rsidRPr="00200395">
              <w:rPr>
                <w:b/>
                <w:bCs/>
              </w:rPr>
              <w:t>18</w:t>
            </w:r>
          </w:p>
        </w:tc>
      </w:tr>
      <w:tr w:rsidR="00517390" w:rsidRPr="00200395" w14:paraId="2392F759" w14:textId="77777777" w:rsidTr="00240562">
        <w:tc>
          <w:tcPr>
            <w:tcW w:w="2321" w:type="dxa"/>
          </w:tcPr>
          <w:p w14:paraId="0298666D" w14:textId="4FAF28F5" w:rsidR="00517390" w:rsidRPr="00200395" w:rsidRDefault="00517390" w:rsidP="00517390">
            <w:pPr>
              <w:ind w:right="-2"/>
              <w:jc w:val="both"/>
            </w:pPr>
            <w:r w:rsidRPr="00200395">
              <w:t xml:space="preserve">14–17 </w:t>
            </w:r>
            <w:r w:rsidRPr="00200395">
              <w:rPr>
                <w:lang w:val="en-US"/>
              </w:rPr>
              <w:t>years stratum</w:t>
            </w:r>
          </w:p>
        </w:tc>
        <w:tc>
          <w:tcPr>
            <w:tcW w:w="2323" w:type="dxa"/>
          </w:tcPr>
          <w:p w14:paraId="2B9E1FEB" w14:textId="48955B40" w:rsidR="00517390" w:rsidRPr="00200395" w:rsidRDefault="00517390" w:rsidP="00517390">
            <w:pPr>
              <w:ind w:right="-2"/>
              <w:jc w:val="both"/>
              <w:rPr>
                <w:lang w:val="en-US"/>
              </w:rPr>
            </w:pPr>
            <w:r w:rsidRPr="00200395">
              <w:rPr>
                <w:lang w:val="en-US"/>
              </w:rPr>
              <w:t>4570</w:t>
            </w:r>
            <w:r w:rsidRPr="00200395">
              <w:t>,</w:t>
            </w:r>
            <w:r w:rsidRPr="00200395">
              <w:rPr>
                <w:lang w:val="en-US"/>
              </w:rPr>
              <w:t>88 [</w:t>
            </w:r>
            <w:r w:rsidRPr="00200395">
              <w:t>3311,31; 6309,57</w:t>
            </w:r>
            <w:r w:rsidRPr="00200395">
              <w:rPr>
                <w:lang w:val="en-US"/>
              </w:rPr>
              <w:t>]</w:t>
            </w:r>
          </w:p>
        </w:tc>
        <w:tc>
          <w:tcPr>
            <w:tcW w:w="2320" w:type="dxa"/>
          </w:tcPr>
          <w:p w14:paraId="6C3B3650" w14:textId="24DA8D6E" w:rsidR="00517390" w:rsidRPr="00200395" w:rsidRDefault="00517390" w:rsidP="00517390">
            <w:pPr>
              <w:ind w:right="-2"/>
              <w:jc w:val="both"/>
              <w:rPr>
                <w:lang w:val="en-US"/>
              </w:rPr>
            </w:pPr>
            <w:r w:rsidRPr="00200395">
              <w:rPr>
                <w:lang w:val="en-US"/>
              </w:rPr>
              <w:t>3548</w:t>
            </w:r>
            <w:r w:rsidRPr="00200395">
              <w:t>,</w:t>
            </w:r>
            <w:r w:rsidRPr="00200395">
              <w:rPr>
                <w:lang w:val="en-US"/>
              </w:rPr>
              <w:t>13 [</w:t>
            </w:r>
            <w:r w:rsidRPr="00200395">
              <w:t>2570,</w:t>
            </w:r>
            <w:r w:rsidRPr="00200395">
              <w:rPr>
                <w:lang w:val="en-US"/>
              </w:rPr>
              <w:t>4</w:t>
            </w:r>
            <w:r w:rsidRPr="00200395">
              <w:t>; 4897,79</w:t>
            </w:r>
            <w:r w:rsidRPr="00200395">
              <w:rPr>
                <w:lang w:val="en-US"/>
              </w:rPr>
              <w:t>]</w:t>
            </w:r>
          </w:p>
        </w:tc>
        <w:tc>
          <w:tcPr>
            <w:tcW w:w="2323" w:type="dxa"/>
          </w:tcPr>
          <w:p w14:paraId="369F97E5" w14:textId="77777777" w:rsidR="00517390" w:rsidRPr="00200395" w:rsidRDefault="00517390" w:rsidP="00517390">
            <w:pPr>
              <w:ind w:right="-2"/>
              <w:jc w:val="both"/>
            </w:pPr>
            <w:r w:rsidRPr="00200395">
              <w:t>1,29</w:t>
            </w:r>
          </w:p>
        </w:tc>
      </w:tr>
      <w:tr w:rsidR="00517390" w:rsidRPr="00200395" w14:paraId="780B30BF" w14:textId="77777777" w:rsidTr="00240562">
        <w:tc>
          <w:tcPr>
            <w:tcW w:w="2321" w:type="dxa"/>
          </w:tcPr>
          <w:p w14:paraId="5827CBED" w14:textId="1448DDDB" w:rsidR="00517390" w:rsidRPr="00200395" w:rsidRDefault="00517390" w:rsidP="00517390">
            <w:pPr>
              <w:ind w:right="-2"/>
              <w:jc w:val="both"/>
            </w:pPr>
            <w:r w:rsidRPr="00200395">
              <w:t xml:space="preserve">9–13 </w:t>
            </w:r>
            <w:r w:rsidRPr="00200395">
              <w:rPr>
                <w:lang w:val="en-US"/>
              </w:rPr>
              <w:t>years stratum</w:t>
            </w:r>
          </w:p>
        </w:tc>
        <w:tc>
          <w:tcPr>
            <w:tcW w:w="2323" w:type="dxa"/>
          </w:tcPr>
          <w:p w14:paraId="09C71E97" w14:textId="34887838" w:rsidR="00517390" w:rsidRPr="00200395" w:rsidRDefault="00517390" w:rsidP="00517390">
            <w:pPr>
              <w:ind w:right="-2"/>
              <w:jc w:val="both"/>
              <w:rPr>
                <w:lang w:val="en-US"/>
              </w:rPr>
            </w:pPr>
            <w:r w:rsidRPr="00200395">
              <w:rPr>
                <w:lang w:val="en-US"/>
              </w:rPr>
              <w:t>7244</w:t>
            </w:r>
            <w:r w:rsidRPr="00200395">
              <w:t>,</w:t>
            </w:r>
            <w:r w:rsidRPr="00200395">
              <w:rPr>
                <w:lang w:val="en-US"/>
              </w:rPr>
              <w:t>36 [</w:t>
            </w:r>
            <w:r w:rsidRPr="00200395">
              <w:t>5011,87; 10471,29</w:t>
            </w:r>
            <w:r w:rsidRPr="00200395">
              <w:rPr>
                <w:lang w:val="en-US"/>
              </w:rPr>
              <w:t>]</w:t>
            </w:r>
          </w:p>
        </w:tc>
        <w:tc>
          <w:tcPr>
            <w:tcW w:w="2320" w:type="dxa"/>
          </w:tcPr>
          <w:p w14:paraId="36ED3204" w14:textId="7278C206" w:rsidR="00517390" w:rsidRPr="00200395" w:rsidRDefault="00517390" w:rsidP="00517390">
            <w:pPr>
              <w:ind w:right="-2"/>
              <w:jc w:val="both"/>
              <w:rPr>
                <w:lang w:val="en-US"/>
              </w:rPr>
            </w:pPr>
            <w:r w:rsidRPr="00200395">
              <w:rPr>
                <w:lang w:val="en-US"/>
              </w:rPr>
              <w:t>4466</w:t>
            </w:r>
            <w:r w:rsidRPr="00200395">
              <w:t>,</w:t>
            </w:r>
            <w:r w:rsidRPr="00200395">
              <w:rPr>
                <w:lang w:val="en-US"/>
              </w:rPr>
              <w:t>84 [</w:t>
            </w:r>
            <w:r w:rsidRPr="00200395">
              <w:t>2951,209; 6918,31</w:t>
            </w:r>
            <w:r w:rsidRPr="00200395">
              <w:rPr>
                <w:lang w:val="en-US"/>
              </w:rPr>
              <w:t>]</w:t>
            </w:r>
          </w:p>
        </w:tc>
        <w:tc>
          <w:tcPr>
            <w:tcW w:w="2323" w:type="dxa"/>
          </w:tcPr>
          <w:p w14:paraId="44A48EE8" w14:textId="77777777" w:rsidR="00517390" w:rsidRPr="00200395" w:rsidRDefault="00517390" w:rsidP="00517390">
            <w:pPr>
              <w:ind w:right="-2"/>
              <w:jc w:val="both"/>
            </w:pPr>
            <w:r w:rsidRPr="00200395">
              <w:t>1,70</w:t>
            </w:r>
          </w:p>
        </w:tc>
      </w:tr>
    </w:tbl>
    <w:p w14:paraId="605A00C0" w14:textId="24C143F4" w:rsidR="00097EAA" w:rsidRPr="00200395" w:rsidRDefault="00351519" w:rsidP="000579B1">
      <w:pPr>
        <w:spacing w:line="360" w:lineRule="auto"/>
        <w:ind w:right="-2"/>
        <w:jc w:val="both"/>
        <w:rPr>
          <w:lang w:val="en-US"/>
        </w:rPr>
      </w:pPr>
      <w:r w:rsidRPr="00200395">
        <w:rPr>
          <w:i/>
          <w:lang w:val="en-US"/>
        </w:rPr>
        <w:t>Note</w:t>
      </w:r>
      <w:r w:rsidR="00097EAA" w:rsidRPr="00200395">
        <w:rPr>
          <w:i/>
          <w:lang w:val="en-US"/>
        </w:rPr>
        <w:t>.</w:t>
      </w:r>
      <w:r w:rsidR="00097EAA" w:rsidRPr="00200395">
        <w:rPr>
          <w:lang w:val="en-US"/>
        </w:rPr>
        <w:t xml:space="preserve"> </w:t>
      </w:r>
      <w:r w:rsidR="000D16A7" w:rsidRPr="00200395">
        <w:rPr>
          <w:lang w:val="en-US"/>
        </w:rPr>
        <w:t>Results are presented as geometric mean titers (GMT) and 95% confidence intervals (CI)</w:t>
      </w:r>
      <w:r w:rsidR="00097EAA" w:rsidRPr="00200395">
        <w:rPr>
          <w:lang w:val="en-US"/>
        </w:rPr>
        <w:t>.</w:t>
      </w:r>
    </w:p>
    <w:p w14:paraId="103B41D5" w14:textId="77777777" w:rsidR="00097EAA" w:rsidRPr="00200395" w:rsidRDefault="00097EAA" w:rsidP="000579B1">
      <w:pPr>
        <w:spacing w:line="360" w:lineRule="auto"/>
        <w:ind w:right="-2"/>
        <w:jc w:val="both"/>
        <w:rPr>
          <w:lang w:val="en-US"/>
        </w:rPr>
      </w:pPr>
    </w:p>
    <w:p w14:paraId="10744419" w14:textId="6FB4CBFE" w:rsidR="00005E7B" w:rsidRPr="00200395" w:rsidRDefault="00005E7B" w:rsidP="00F71F3F">
      <w:pPr>
        <w:spacing w:before="40"/>
        <w:ind w:right="-2"/>
        <w:jc w:val="both"/>
        <w:rPr>
          <w:i/>
          <w:iCs/>
        </w:rPr>
      </w:pPr>
      <w:r w:rsidRPr="00200395">
        <w:rPr>
          <w:noProof/>
        </w:rPr>
        <w:drawing>
          <wp:inline distT="0" distB="0" distL="0" distR="0" wp14:anchorId="5257DA74" wp14:editId="2390645A">
            <wp:extent cx="5939790" cy="2559363"/>
            <wp:effectExtent l="0" t="0" r="3810" b="0"/>
            <wp:docPr id="18334959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t="20582"/>
                    <a:stretch>
                      <a:fillRect/>
                    </a:stretch>
                  </pic:blipFill>
                  <pic:spPr bwMode="auto">
                    <a:xfrm>
                      <a:off x="0" y="0"/>
                      <a:ext cx="5939790" cy="2559363"/>
                    </a:xfrm>
                    <a:prstGeom prst="rect">
                      <a:avLst/>
                    </a:prstGeom>
                    <a:noFill/>
                    <a:ln>
                      <a:noFill/>
                    </a:ln>
                    <a:extLst>
                      <a:ext uri="{53640926-AAD7-44D8-BBD7-CCE9431645EC}">
                        <a14:shadowObscured xmlns:a14="http://schemas.microsoft.com/office/drawing/2010/main"/>
                      </a:ext>
                    </a:extLst>
                  </pic:spPr>
                </pic:pic>
              </a:graphicData>
            </a:graphic>
          </wp:inline>
        </w:drawing>
      </w:r>
    </w:p>
    <w:p w14:paraId="47F96D0A" w14:textId="261D8932" w:rsidR="000D16A7" w:rsidRPr="00200395" w:rsidRDefault="00351519" w:rsidP="000579B1">
      <w:pPr>
        <w:spacing w:line="360" w:lineRule="auto"/>
        <w:ind w:right="-2"/>
        <w:jc w:val="both"/>
        <w:rPr>
          <w:iCs/>
          <w:lang w:val="en-US"/>
        </w:rPr>
      </w:pPr>
      <w:r w:rsidRPr="00200395">
        <w:rPr>
          <w:b/>
          <w:iCs/>
          <w:lang w:val="en-US"/>
        </w:rPr>
        <w:t>Fig</w:t>
      </w:r>
      <w:r w:rsidR="00E81760" w:rsidRPr="00200395">
        <w:rPr>
          <w:b/>
          <w:iCs/>
          <w:lang w:val="en-US"/>
        </w:rPr>
        <w:t>.</w:t>
      </w:r>
      <w:r w:rsidR="00527579" w:rsidRPr="00200395">
        <w:rPr>
          <w:b/>
          <w:iCs/>
          <w:lang w:val="en-US"/>
        </w:rPr>
        <w:t xml:space="preserve"> </w:t>
      </w:r>
      <w:r w:rsidR="009E0FD3" w:rsidRPr="00200395">
        <w:rPr>
          <w:b/>
          <w:iCs/>
          <w:lang w:val="en-US"/>
        </w:rPr>
        <w:t>2</w:t>
      </w:r>
      <w:r w:rsidR="00527579" w:rsidRPr="00200395">
        <w:rPr>
          <w:b/>
          <w:iCs/>
          <w:lang w:val="en-US"/>
        </w:rPr>
        <w:t>.</w:t>
      </w:r>
      <w:r w:rsidR="00527579" w:rsidRPr="00200395">
        <w:rPr>
          <w:iCs/>
          <w:lang w:val="en-US"/>
        </w:rPr>
        <w:t xml:space="preserve"> </w:t>
      </w:r>
      <w:r w:rsidR="000D16A7" w:rsidRPr="00200395">
        <w:rPr>
          <w:iCs/>
          <w:lang w:val="en-US"/>
        </w:rPr>
        <w:t>Seroconversion rate (%) to HPV serotypes 6, 11, 16, and 18 1 month after vaccination course completion in initially seronegative participants (PP population)</w:t>
      </w:r>
    </w:p>
    <w:p w14:paraId="56250EFE" w14:textId="41781442" w:rsidR="000D16A7" w:rsidRPr="00200395" w:rsidRDefault="000D16A7" w:rsidP="000579B1">
      <w:pPr>
        <w:spacing w:line="360" w:lineRule="auto"/>
        <w:ind w:right="-2"/>
        <w:jc w:val="both"/>
        <w:rPr>
          <w:i/>
          <w:iCs/>
          <w:lang w:val="en-US"/>
        </w:rPr>
      </w:pPr>
      <w:r w:rsidRPr="00200395">
        <w:rPr>
          <w:i/>
          <w:iCs/>
          <w:lang w:val="en-US"/>
        </w:rPr>
        <w:t>Seroconversion / 14–17 years stratum / 9–13 years stratum</w:t>
      </w:r>
    </w:p>
    <w:p w14:paraId="796EA760" w14:textId="77777777" w:rsidR="007969A0" w:rsidRPr="00200395" w:rsidRDefault="007969A0" w:rsidP="000579B1">
      <w:pPr>
        <w:spacing w:line="360" w:lineRule="auto"/>
        <w:ind w:right="-2"/>
        <w:jc w:val="both"/>
        <w:rPr>
          <w:lang w:val="en-US"/>
        </w:rPr>
      </w:pPr>
    </w:p>
    <w:p w14:paraId="2C94BA40" w14:textId="60B9FD18" w:rsidR="009B5703" w:rsidRPr="00200395" w:rsidRDefault="009B5703" w:rsidP="000579B1">
      <w:pPr>
        <w:spacing w:line="360" w:lineRule="auto"/>
        <w:ind w:right="-2"/>
        <w:jc w:val="both"/>
        <w:rPr>
          <w:lang w:val="en-US"/>
        </w:rPr>
      </w:pPr>
    </w:p>
    <w:p w14:paraId="369E5FF0" w14:textId="213A5408" w:rsidR="009B5703" w:rsidRPr="00200395" w:rsidRDefault="00CE654D" w:rsidP="000579B1">
      <w:pPr>
        <w:spacing w:line="360" w:lineRule="auto"/>
        <w:ind w:right="-2"/>
        <w:jc w:val="both"/>
        <w:rPr>
          <w:b/>
          <w:bCs/>
          <w:lang w:val="en-US"/>
        </w:rPr>
      </w:pPr>
      <w:r w:rsidRPr="00200395">
        <w:rPr>
          <w:b/>
          <w:lang w:val="en-US"/>
        </w:rPr>
        <w:t>RESEARCH LIMITATIONS</w:t>
      </w:r>
    </w:p>
    <w:p w14:paraId="0411DB3B" w14:textId="6443CC0A" w:rsidR="000D16A7" w:rsidRPr="00200395" w:rsidRDefault="000D16A7" w:rsidP="000579B1">
      <w:pPr>
        <w:spacing w:line="360" w:lineRule="auto"/>
        <w:ind w:right="-2"/>
        <w:jc w:val="both"/>
        <w:rPr>
          <w:lang w:val="en-US"/>
        </w:rPr>
      </w:pPr>
      <w:r w:rsidRPr="00200395">
        <w:rPr>
          <w:lang w:val="en-US"/>
        </w:rPr>
        <w:t xml:space="preserve">The study included healthy children aged 9–17 years, thus, external validity is limited to this age group. The sample size limits the ability to reveal extremely rare SAEs. The primary analysis of immunogenicity was performed only in PP population, while ITT/FAS analysis (most crucial for the interpretation of non-inferiority trials) was absent. Moreover, immunological endpoint is not a direct measure of HPV-associated diseases prevention, and </w:t>
      </w:r>
      <w:r w:rsidRPr="00200395">
        <w:rPr>
          <w:lang w:val="en-US"/>
        </w:rPr>
        <w:lastRenderedPageBreak/>
        <w:t>follow-up duration does not allow us to evaluate long-term persistence of vaccine-induced immunity and late clinical outcomes.</w:t>
      </w:r>
    </w:p>
    <w:p w14:paraId="3C94189D" w14:textId="77777777" w:rsidR="00CE654D" w:rsidRPr="00200395" w:rsidRDefault="00CE654D" w:rsidP="000579B1">
      <w:pPr>
        <w:spacing w:line="360" w:lineRule="auto"/>
        <w:ind w:right="-2"/>
        <w:jc w:val="both"/>
        <w:rPr>
          <w:lang w:val="en-US"/>
        </w:rPr>
      </w:pPr>
    </w:p>
    <w:p w14:paraId="3637C592" w14:textId="29426BC6" w:rsidR="006E6D72" w:rsidRPr="00200395" w:rsidRDefault="00CE654D" w:rsidP="000579B1">
      <w:pPr>
        <w:pStyle w:val="af"/>
        <w:spacing w:line="360" w:lineRule="auto"/>
        <w:jc w:val="both"/>
        <w:rPr>
          <w:b/>
          <w:sz w:val="24"/>
          <w:szCs w:val="24"/>
        </w:rPr>
      </w:pPr>
      <w:r w:rsidRPr="00200395">
        <w:rPr>
          <w:b/>
          <w:bCs/>
          <w:sz w:val="24"/>
          <w:szCs w:val="24"/>
          <w:lang w:val="en-US"/>
        </w:rPr>
        <w:t>FINANCING SOURCE</w:t>
      </w:r>
    </w:p>
    <w:p w14:paraId="569514C8" w14:textId="54AD6EBB" w:rsidR="00D80A48" w:rsidRPr="00200395" w:rsidRDefault="000D16A7" w:rsidP="000579B1">
      <w:pPr>
        <w:autoSpaceDE w:val="0"/>
        <w:autoSpaceDN w:val="0"/>
        <w:adjustRightInd w:val="0"/>
        <w:spacing w:line="360" w:lineRule="auto"/>
        <w:ind w:right="-2"/>
        <w:jc w:val="both"/>
        <w:rPr>
          <w:lang w:val="en-US"/>
        </w:rPr>
      </w:pPr>
      <w:r w:rsidRPr="00200395">
        <w:rPr>
          <w:lang w:val="en-US"/>
        </w:rPr>
        <w:t>The study was funded by LLC "</w:t>
      </w:r>
      <w:proofErr w:type="spellStart"/>
      <w:r w:rsidRPr="00200395">
        <w:rPr>
          <w:lang w:val="en-US"/>
        </w:rPr>
        <w:t>Nanolek</w:t>
      </w:r>
      <w:proofErr w:type="spellEnd"/>
      <w:r w:rsidRPr="00200395">
        <w:rPr>
          <w:lang w:val="en-US"/>
        </w:rPr>
        <w:t>" (Russia) in accordance with contracts between the sponsor, research centers, and central laboratory. The publication of study results was subject to approval by the sponsor due to the protocol terms.</w:t>
      </w:r>
    </w:p>
    <w:p w14:paraId="2C36B474" w14:textId="77777777" w:rsidR="00CE654D" w:rsidRPr="00200395" w:rsidRDefault="00CE654D" w:rsidP="000579B1">
      <w:pPr>
        <w:autoSpaceDE w:val="0"/>
        <w:autoSpaceDN w:val="0"/>
        <w:adjustRightInd w:val="0"/>
        <w:spacing w:line="360" w:lineRule="auto"/>
        <w:ind w:right="-2"/>
        <w:jc w:val="both"/>
        <w:rPr>
          <w:b/>
          <w:lang w:val="en-US"/>
        </w:rPr>
      </w:pPr>
    </w:p>
    <w:p w14:paraId="1686DC12" w14:textId="77777777" w:rsidR="00CE654D" w:rsidRPr="00200395" w:rsidRDefault="00CE654D" w:rsidP="00CE654D">
      <w:pPr>
        <w:shd w:val="clear" w:color="auto" w:fill="FFFFFF"/>
        <w:spacing w:line="360" w:lineRule="auto"/>
        <w:jc w:val="both"/>
        <w:outlineLvl w:val="1"/>
        <w:rPr>
          <w:b/>
          <w:bCs/>
          <w:lang w:val="en-US"/>
        </w:rPr>
      </w:pPr>
      <w:r w:rsidRPr="00200395">
        <w:rPr>
          <w:b/>
          <w:bCs/>
          <w:lang w:val="en-US"/>
        </w:rPr>
        <w:t>DISCLOSURE OF INTEREST</w:t>
      </w:r>
    </w:p>
    <w:p w14:paraId="4EB54DAB" w14:textId="77777777" w:rsidR="00CE654D" w:rsidRPr="00200395" w:rsidRDefault="00CE654D" w:rsidP="00CE654D">
      <w:pPr>
        <w:shd w:val="clear" w:color="auto" w:fill="FFFFFF"/>
        <w:spacing w:line="360" w:lineRule="auto"/>
        <w:jc w:val="both"/>
        <w:outlineLvl w:val="1"/>
        <w:rPr>
          <w:lang w:val="en-US"/>
        </w:rPr>
      </w:pPr>
      <w:r w:rsidRPr="00200395">
        <w:rPr>
          <w:lang w:val="en-US"/>
        </w:rPr>
        <w:t>Not declared</w:t>
      </w:r>
    </w:p>
    <w:p w14:paraId="48C6E85B" w14:textId="77777777" w:rsidR="00CE654D" w:rsidRPr="00200395" w:rsidRDefault="00CE654D" w:rsidP="00CE654D">
      <w:pPr>
        <w:shd w:val="clear" w:color="auto" w:fill="FFFFFF"/>
        <w:spacing w:line="360" w:lineRule="auto"/>
        <w:jc w:val="both"/>
        <w:outlineLvl w:val="1"/>
        <w:rPr>
          <w:lang w:val="en-US"/>
        </w:rPr>
      </w:pPr>
    </w:p>
    <w:p w14:paraId="11CCC9EC" w14:textId="77777777" w:rsidR="00CE654D" w:rsidRPr="00200395" w:rsidRDefault="00CE654D" w:rsidP="00CE654D">
      <w:pPr>
        <w:shd w:val="clear" w:color="auto" w:fill="FFFFFF"/>
        <w:spacing w:line="360" w:lineRule="auto"/>
        <w:jc w:val="both"/>
        <w:outlineLvl w:val="1"/>
        <w:rPr>
          <w:b/>
          <w:bCs/>
          <w:lang w:val="en-US"/>
        </w:rPr>
      </w:pPr>
      <w:r w:rsidRPr="00200395">
        <w:rPr>
          <w:b/>
          <w:bCs/>
          <w:lang w:val="en-US"/>
        </w:rPr>
        <w:t>AUTHORS’ CONTRIBUTION</w:t>
      </w:r>
    </w:p>
    <w:p w14:paraId="13BA27D2" w14:textId="36965191" w:rsidR="000C753F" w:rsidRPr="00200395" w:rsidRDefault="000D16A7" w:rsidP="000579B1">
      <w:pPr>
        <w:spacing w:line="360" w:lineRule="auto"/>
        <w:ind w:right="-2"/>
        <w:jc w:val="both"/>
        <w:rPr>
          <w:lang w:val="en-US"/>
        </w:rPr>
      </w:pPr>
      <w:r w:rsidRPr="00200395">
        <w:rPr>
          <w:b/>
          <w:bCs/>
          <w:lang w:val="it-IT"/>
        </w:rPr>
        <w:t>Irina</w:t>
      </w:r>
      <w:r w:rsidRPr="00200395">
        <w:rPr>
          <w:b/>
          <w:bCs/>
          <w:lang w:val="en-US"/>
        </w:rPr>
        <w:t xml:space="preserve"> </w:t>
      </w:r>
      <w:r w:rsidRPr="00200395">
        <w:rPr>
          <w:b/>
          <w:bCs/>
          <w:lang w:val="it-IT"/>
        </w:rPr>
        <w:t>V</w:t>
      </w:r>
      <w:r w:rsidRPr="00200395">
        <w:rPr>
          <w:b/>
          <w:bCs/>
          <w:lang w:val="en-US"/>
        </w:rPr>
        <w:t xml:space="preserve">. </w:t>
      </w:r>
      <w:r w:rsidRPr="00200395">
        <w:rPr>
          <w:b/>
          <w:bCs/>
          <w:lang w:val="it-IT"/>
        </w:rPr>
        <w:t>Fel’dblyum</w:t>
      </w:r>
      <w:r w:rsidRPr="00200395">
        <w:rPr>
          <w:lang w:val="en-US"/>
        </w:rPr>
        <w:t xml:space="preserve"> </w:t>
      </w:r>
      <w:r w:rsidR="000C753F" w:rsidRPr="00200395">
        <w:rPr>
          <w:lang w:val="en-US"/>
        </w:rPr>
        <w:t>—</w:t>
      </w:r>
      <w:r w:rsidR="00D80A48" w:rsidRPr="00200395">
        <w:rPr>
          <w:lang w:val="en-US"/>
        </w:rPr>
        <w:t xml:space="preserve"> </w:t>
      </w:r>
      <w:r w:rsidR="00536A68" w:rsidRPr="00200395">
        <w:rPr>
          <w:lang w:val="en-US"/>
        </w:rPr>
        <w:t>study concept, study management, conducting the study, manuscript review and editing</w:t>
      </w:r>
      <w:r w:rsidR="00C8470F" w:rsidRPr="00200395">
        <w:rPr>
          <w:lang w:val="en-US"/>
        </w:rPr>
        <w:t>.</w:t>
      </w:r>
    </w:p>
    <w:p w14:paraId="6EFEA1EC" w14:textId="3714F5AD" w:rsidR="000C753F" w:rsidRPr="00200395" w:rsidRDefault="000D16A7" w:rsidP="000579B1">
      <w:pPr>
        <w:spacing w:line="360" w:lineRule="auto"/>
        <w:ind w:right="-2"/>
        <w:jc w:val="both"/>
        <w:rPr>
          <w:lang w:val="en-US"/>
        </w:rPr>
      </w:pPr>
      <w:r w:rsidRPr="00200395">
        <w:rPr>
          <w:b/>
          <w:bCs/>
          <w:lang w:val="it-IT"/>
        </w:rPr>
        <w:t>Kseniya</w:t>
      </w:r>
      <w:r w:rsidRPr="00200395">
        <w:rPr>
          <w:b/>
          <w:bCs/>
          <w:lang w:val="en-US"/>
        </w:rPr>
        <w:t xml:space="preserve"> </w:t>
      </w:r>
      <w:r w:rsidRPr="00200395">
        <w:rPr>
          <w:b/>
          <w:bCs/>
          <w:lang w:val="it-IT"/>
        </w:rPr>
        <w:t>A</w:t>
      </w:r>
      <w:r w:rsidRPr="00200395">
        <w:rPr>
          <w:b/>
          <w:bCs/>
          <w:lang w:val="en-US"/>
        </w:rPr>
        <w:t xml:space="preserve">. </w:t>
      </w:r>
      <w:r w:rsidRPr="00200395">
        <w:rPr>
          <w:b/>
          <w:bCs/>
          <w:lang w:val="it-IT"/>
        </w:rPr>
        <w:t>Subbotina</w:t>
      </w:r>
      <w:r w:rsidRPr="00200395">
        <w:rPr>
          <w:lang w:val="en-US"/>
        </w:rPr>
        <w:t xml:space="preserve"> </w:t>
      </w:r>
      <w:r w:rsidR="00D80A48" w:rsidRPr="00200395">
        <w:rPr>
          <w:lang w:val="en-US"/>
        </w:rPr>
        <w:t>–</w:t>
      </w:r>
      <w:r w:rsidR="000C753F" w:rsidRPr="00200395">
        <w:rPr>
          <w:lang w:val="en-US"/>
        </w:rPr>
        <w:t xml:space="preserve">— </w:t>
      </w:r>
      <w:r w:rsidR="00536A68" w:rsidRPr="00200395">
        <w:rPr>
          <w:lang w:val="en-US"/>
        </w:rPr>
        <w:t>conducting the study</w:t>
      </w:r>
      <w:r w:rsidR="00D80A48" w:rsidRPr="00200395">
        <w:rPr>
          <w:lang w:val="en-US"/>
        </w:rPr>
        <w:t xml:space="preserve">, </w:t>
      </w:r>
      <w:r w:rsidR="00536A68" w:rsidRPr="00200395">
        <w:rPr>
          <w:lang w:val="en-US"/>
        </w:rPr>
        <w:t>data processing,</w:t>
      </w:r>
      <w:r w:rsidR="00D80A48" w:rsidRPr="00200395">
        <w:rPr>
          <w:lang w:val="en-US"/>
        </w:rPr>
        <w:t xml:space="preserve"> </w:t>
      </w:r>
      <w:r w:rsidR="00536A68" w:rsidRPr="00200395">
        <w:rPr>
          <w:lang w:val="en-US"/>
        </w:rPr>
        <w:t>manuscript draft writing.</w:t>
      </w:r>
    </w:p>
    <w:p w14:paraId="6CCA933D" w14:textId="1F0928F1" w:rsidR="000C753F" w:rsidRPr="00200395" w:rsidRDefault="000D16A7" w:rsidP="000579B1">
      <w:pPr>
        <w:spacing w:line="360" w:lineRule="auto"/>
        <w:ind w:right="-2"/>
        <w:jc w:val="both"/>
        <w:rPr>
          <w:lang w:val="en-US"/>
        </w:rPr>
      </w:pPr>
      <w:r w:rsidRPr="00200395">
        <w:rPr>
          <w:b/>
          <w:bCs/>
          <w:lang w:val="it-IT"/>
        </w:rPr>
        <w:t>Elena</w:t>
      </w:r>
      <w:r w:rsidRPr="00200395">
        <w:rPr>
          <w:b/>
          <w:bCs/>
          <w:lang w:val="en-US"/>
        </w:rPr>
        <w:t xml:space="preserve"> </w:t>
      </w:r>
      <w:r w:rsidRPr="00200395">
        <w:rPr>
          <w:b/>
          <w:bCs/>
          <w:lang w:val="it-IT"/>
        </w:rPr>
        <w:t>V</w:t>
      </w:r>
      <w:r w:rsidRPr="00200395">
        <w:rPr>
          <w:b/>
          <w:bCs/>
          <w:lang w:val="en-US"/>
        </w:rPr>
        <w:t xml:space="preserve">. </w:t>
      </w:r>
      <w:r w:rsidRPr="00200395">
        <w:rPr>
          <w:b/>
          <w:bCs/>
          <w:lang w:val="it-IT"/>
        </w:rPr>
        <w:t>Uvarova</w:t>
      </w:r>
      <w:r w:rsidRPr="00200395">
        <w:rPr>
          <w:lang w:val="en-US"/>
        </w:rPr>
        <w:t xml:space="preserve"> </w:t>
      </w:r>
      <w:r w:rsidR="000C753F" w:rsidRPr="00200395">
        <w:rPr>
          <w:lang w:val="en-US"/>
        </w:rPr>
        <w:t>—</w:t>
      </w:r>
      <w:r w:rsidR="00D80A48" w:rsidRPr="00200395">
        <w:rPr>
          <w:lang w:val="en-US"/>
        </w:rPr>
        <w:t xml:space="preserve"> </w:t>
      </w:r>
      <w:r w:rsidR="00536A68" w:rsidRPr="00200395">
        <w:rPr>
          <w:lang w:val="en-US"/>
        </w:rPr>
        <w:t>conducting the study.</w:t>
      </w:r>
    </w:p>
    <w:p w14:paraId="681A3BEC" w14:textId="48DE1DF6" w:rsidR="000C753F" w:rsidRPr="00200395" w:rsidRDefault="000D16A7" w:rsidP="000579B1">
      <w:pPr>
        <w:spacing w:line="360" w:lineRule="auto"/>
        <w:ind w:right="-2"/>
        <w:jc w:val="both"/>
        <w:rPr>
          <w:lang w:val="en-US"/>
        </w:rPr>
      </w:pPr>
      <w:r w:rsidRPr="00200395">
        <w:rPr>
          <w:b/>
          <w:bCs/>
          <w:lang w:val="it-IT"/>
        </w:rPr>
        <w:t>Ekaterina</w:t>
      </w:r>
      <w:r w:rsidRPr="00200395">
        <w:rPr>
          <w:b/>
          <w:bCs/>
          <w:lang w:val="en-US"/>
        </w:rPr>
        <w:t xml:space="preserve"> </w:t>
      </w:r>
      <w:r w:rsidRPr="00200395">
        <w:rPr>
          <w:b/>
          <w:bCs/>
          <w:lang w:val="it-IT"/>
        </w:rPr>
        <w:t>I</w:t>
      </w:r>
      <w:r w:rsidRPr="00200395">
        <w:rPr>
          <w:b/>
          <w:bCs/>
          <w:lang w:val="en-US"/>
        </w:rPr>
        <w:t xml:space="preserve">. </w:t>
      </w:r>
      <w:r w:rsidRPr="00200395">
        <w:rPr>
          <w:b/>
          <w:bCs/>
          <w:lang w:val="it-IT"/>
        </w:rPr>
        <w:t>Alekseeva</w:t>
      </w:r>
      <w:r w:rsidRPr="00200395">
        <w:rPr>
          <w:lang w:val="en-US"/>
        </w:rPr>
        <w:t xml:space="preserve"> </w:t>
      </w:r>
      <w:r w:rsidR="000C753F" w:rsidRPr="00200395">
        <w:rPr>
          <w:lang w:val="en-US"/>
        </w:rPr>
        <w:t>—</w:t>
      </w:r>
      <w:r w:rsidR="00D80A48" w:rsidRPr="00200395">
        <w:rPr>
          <w:lang w:val="en-US"/>
        </w:rPr>
        <w:t xml:space="preserve"> </w:t>
      </w:r>
      <w:r w:rsidR="00536A68" w:rsidRPr="00200395">
        <w:rPr>
          <w:lang w:val="en-US"/>
        </w:rPr>
        <w:t>conducting the study.</w:t>
      </w:r>
    </w:p>
    <w:p w14:paraId="53F52A4B" w14:textId="6FD8AC9A" w:rsidR="000C753F" w:rsidRPr="00200395" w:rsidRDefault="000D16A7" w:rsidP="000579B1">
      <w:pPr>
        <w:spacing w:line="360" w:lineRule="auto"/>
        <w:ind w:right="-2"/>
        <w:jc w:val="both"/>
        <w:rPr>
          <w:lang w:val="en-US"/>
        </w:rPr>
      </w:pPr>
      <w:r w:rsidRPr="00200395">
        <w:rPr>
          <w:b/>
          <w:bCs/>
          <w:lang w:val="it-IT"/>
        </w:rPr>
        <w:t>Viktoriya</w:t>
      </w:r>
      <w:r w:rsidRPr="00200395">
        <w:rPr>
          <w:b/>
          <w:bCs/>
          <w:lang w:val="en-US"/>
        </w:rPr>
        <w:t xml:space="preserve"> </w:t>
      </w:r>
      <w:r w:rsidRPr="00200395">
        <w:rPr>
          <w:b/>
          <w:bCs/>
          <w:lang w:val="it-IT"/>
        </w:rPr>
        <w:t>S</w:t>
      </w:r>
      <w:r w:rsidRPr="00200395">
        <w:rPr>
          <w:b/>
          <w:bCs/>
          <w:lang w:val="en-US"/>
        </w:rPr>
        <w:t>. Yudina</w:t>
      </w:r>
      <w:r w:rsidRPr="00200395">
        <w:rPr>
          <w:lang w:val="en-US"/>
        </w:rPr>
        <w:t xml:space="preserve"> </w:t>
      </w:r>
      <w:r w:rsidR="000C753F" w:rsidRPr="00200395">
        <w:rPr>
          <w:lang w:val="en-US"/>
        </w:rPr>
        <w:t>—</w:t>
      </w:r>
      <w:r w:rsidR="00D80A48" w:rsidRPr="00200395">
        <w:rPr>
          <w:lang w:val="en-US"/>
        </w:rPr>
        <w:t xml:space="preserve"> </w:t>
      </w:r>
      <w:r w:rsidR="00536A68" w:rsidRPr="00200395">
        <w:rPr>
          <w:lang w:val="en-US"/>
        </w:rPr>
        <w:t>methodology development, data analysis, conducting the study</w:t>
      </w:r>
      <w:r w:rsidR="000C753F" w:rsidRPr="00200395">
        <w:rPr>
          <w:lang w:val="en-US"/>
        </w:rPr>
        <w:t>.</w:t>
      </w:r>
    </w:p>
    <w:p w14:paraId="6043FD5A" w14:textId="3AC57F88" w:rsidR="000C753F" w:rsidRPr="00200395" w:rsidRDefault="000D16A7" w:rsidP="000579B1">
      <w:pPr>
        <w:spacing w:line="360" w:lineRule="auto"/>
        <w:ind w:right="-2"/>
        <w:jc w:val="both"/>
        <w:rPr>
          <w:lang w:val="en-US"/>
        </w:rPr>
      </w:pPr>
      <w:r w:rsidRPr="00200395">
        <w:rPr>
          <w:b/>
          <w:bCs/>
          <w:lang w:val="en-US"/>
        </w:rPr>
        <w:t xml:space="preserve">Anna N. </w:t>
      </w:r>
      <w:proofErr w:type="spellStart"/>
      <w:r w:rsidRPr="00200395">
        <w:rPr>
          <w:b/>
          <w:bCs/>
          <w:lang w:val="en-US"/>
        </w:rPr>
        <w:t>Galustyan</w:t>
      </w:r>
      <w:proofErr w:type="spellEnd"/>
      <w:r w:rsidRPr="00200395">
        <w:rPr>
          <w:lang w:val="en-US"/>
        </w:rPr>
        <w:t xml:space="preserve"> </w:t>
      </w:r>
      <w:r w:rsidR="000C753F" w:rsidRPr="00200395">
        <w:rPr>
          <w:lang w:val="en-US"/>
        </w:rPr>
        <w:t>—</w:t>
      </w:r>
      <w:r w:rsidR="00D80A48" w:rsidRPr="00200395">
        <w:rPr>
          <w:lang w:val="en-US"/>
        </w:rPr>
        <w:t xml:space="preserve"> </w:t>
      </w:r>
      <w:r w:rsidR="00536A68" w:rsidRPr="00200395">
        <w:rPr>
          <w:lang w:val="en-US"/>
        </w:rPr>
        <w:t>conducting the study.</w:t>
      </w:r>
    </w:p>
    <w:p w14:paraId="32844AAA" w14:textId="7D1A6FE3" w:rsidR="00D80A48" w:rsidRPr="00200395" w:rsidRDefault="000D16A7" w:rsidP="000579B1">
      <w:pPr>
        <w:spacing w:line="360" w:lineRule="auto"/>
        <w:ind w:right="-2"/>
        <w:jc w:val="both"/>
        <w:rPr>
          <w:lang w:val="en-US"/>
        </w:rPr>
      </w:pPr>
      <w:r w:rsidRPr="00200395">
        <w:rPr>
          <w:b/>
          <w:bCs/>
          <w:lang w:val="en-US"/>
        </w:rPr>
        <w:t>Viktor V. Romanenko</w:t>
      </w:r>
      <w:r w:rsidRPr="00200395">
        <w:rPr>
          <w:lang w:val="en-US"/>
        </w:rPr>
        <w:t xml:space="preserve"> </w:t>
      </w:r>
      <w:r w:rsidR="000C753F" w:rsidRPr="00200395">
        <w:rPr>
          <w:lang w:val="en-US"/>
        </w:rPr>
        <w:t>—</w:t>
      </w:r>
      <w:r w:rsidR="00D80A48" w:rsidRPr="00200395">
        <w:rPr>
          <w:lang w:val="en-US"/>
        </w:rPr>
        <w:t xml:space="preserve"> </w:t>
      </w:r>
      <w:r w:rsidR="00536A68" w:rsidRPr="00200395">
        <w:rPr>
          <w:lang w:val="en-US"/>
        </w:rPr>
        <w:t>conducting the study</w:t>
      </w:r>
      <w:r w:rsidR="00D80A48" w:rsidRPr="00200395">
        <w:rPr>
          <w:lang w:val="en-US"/>
        </w:rPr>
        <w:t>.</w:t>
      </w:r>
    </w:p>
    <w:p w14:paraId="2D4FAE16" w14:textId="29DA60A5" w:rsidR="0034278C" w:rsidRPr="00200395" w:rsidRDefault="000D16A7" w:rsidP="00C8470F">
      <w:pPr>
        <w:spacing w:line="360" w:lineRule="auto"/>
        <w:ind w:right="-2"/>
        <w:jc w:val="both"/>
        <w:rPr>
          <w:lang w:val="en-US"/>
        </w:rPr>
      </w:pPr>
      <w:r w:rsidRPr="00200395">
        <w:rPr>
          <w:b/>
          <w:bCs/>
          <w:lang w:val="en-US"/>
        </w:rPr>
        <w:t xml:space="preserve">Svetlana O. </w:t>
      </w:r>
      <w:proofErr w:type="spellStart"/>
      <w:r w:rsidRPr="00200395">
        <w:rPr>
          <w:b/>
          <w:bCs/>
          <w:lang w:val="en-US"/>
        </w:rPr>
        <w:t>Golodnova</w:t>
      </w:r>
      <w:proofErr w:type="spellEnd"/>
      <w:r w:rsidRPr="00200395">
        <w:rPr>
          <w:lang w:val="en-US"/>
        </w:rPr>
        <w:t xml:space="preserve"> </w:t>
      </w:r>
      <w:r w:rsidR="0034278C" w:rsidRPr="00200395">
        <w:rPr>
          <w:lang w:val="en-US"/>
        </w:rPr>
        <w:t xml:space="preserve">— </w:t>
      </w:r>
      <w:r w:rsidR="00536A68" w:rsidRPr="00200395">
        <w:rPr>
          <w:lang w:val="en-US"/>
        </w:rPr>
        <w:t>conducting the study.</w:t>
      </w:r>
    </w:p>
    <w:sectPr w:rsidR="0034278C" w:rsidRPr="00200395" w:rsidSect="00DA0DC5">
      <w:pgSz w:w="11906" w:h="16838" w:code="9"/>
      <w:pgMar w:top="1134" w:right="1134" w:bottom="1134" w:left="1701" w:header="567"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610E"/>
    <w:multiLevelType w:val="hybridMultilevel"/>
    <w:tmpl w:val="30E08D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555137"/>
    <w:multiLevelType w:val="hybridMultilevel"/>
    <w:tmpl w:val="610A539C"/>
    <w:lvl w:ilvl="0" w:tplc="0419000F">
      <w:start w:val="1"/>
      <w:numFmt w:val="decimal"/>
      <w:lvlText w:val="%1."/>
      <w:lvlJc w:val="left"/>
      <w:pPr>
        <w:ind w:left="720" w:hanging="360"/>
      </w:pPr>
      <w:rPr>
        <w:rFonts w:hint="default"/>
      </w:rPr>
    </w:lvl>
    <w:lvl w:ilvl="1" w:tplc="140ED9C0">
      <w:start w:val="1"/>
      <w:numFmt w:val="bullet"/>
      <w:lvlText w:val=""/>
      <w:lvlJc w:val="left"/>
      <w:pPr>
        <w:ind w:left="1464" w:hanging="384"/>
      </w:pPr>
      <w:rPr>
        <w:rFonts w:ascii="Times New Roman" w:eastAsiaTheme="minorEastAsia"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CB16D0"/>
    <w:multiLevelType w:val="hybridMultilevel"/>
    <w:tmpl w:val="A8FEB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DA13B5"/>
    <w:multiLevelType w:val="hybridMultilevel"/>
    <w:tmpl w:val="6AD29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0B50BA"/>
    <w:multiLevelType w:val="hybridMultilevel"/>
    <w:tmpl w:val="80A02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24453C"/>
    <w:multiLevelType w:val="hybridMultilevel"/>
    <w:tmpl w:val="A2BCB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0C220BC"/>
    <w:multiLevelType w:val="hybridMultilevel"/>
    <w:tmpl w:val="F5F446DC"/>
    <w:lvl w:ilvl="0" w:tplc="05EA3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801548"/>
    <w:multiLevelType w:val="hybridMultilevel"/>
    <w:tmpl w:val="23749F0C"/>
    <w:lvl w:ilvl="0" w:tplc="05EA3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BCB5EB2"/>
    <w:multiLevelType w:val="multilevel"/>
    <w:tmpl w:val="51E2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943B8B"/>
    <w:multiLevelType w:val="hybridMultilevel"/>
    <w:tmpl w:val="06727C1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9A82F77"/>
    <w:multiLevelType w:val="hybridMultilevel"/>
    <w:tmpl w:val="31643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FB4D2C"/>
    <w:multiLevelType w:val="hybridMultilevel"/>
    <w:tmpl w:val="2898A49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51183710">
    <w:abstractNumId w:val="0"/>
  </w:num>
  <w:num w:numId="2" w16cid:durableId="843859255">
    <w:abstractNumId w:val="1"/>
  </w:num>
  <w:num w:numId="3" w16cid:durableId="1236359264">
    <w:abstractNumId w:val="5"/>
  </w:num>
  <w:num w:numId="4" w16cid:durableId="1729374429">
    <w:abstractNumId w:val="11"/>
  </w:num>
  <w:num w:numId="5" w16cid:durableId="1223105206">
    <w:abstractNumId w:val="10"/>
  </w:num>
  <w:num w:numId="6" w16cid:durableId="1031998951">
    <w:abstractNumId w:val="8"/>
  </w:num>
  <w:num w:numId="7" w16cid:durableId="2010477101">
    <w:abstractNumId w:val="7"/>
  </w:num>
  <w:num w:numId="8" w16cid:durableId="187379827">
    <w:abstractNumId w:val="9"/>
  </w:num>
  <w:num w:numId="9" w16cid:durableId="8683017">
    <w:abstractNumId w:val="6"/>
  </w:num>
  <w:num w:numId="10" w16cid:durableId="968361373">
    <w:abstractNumId w:val="3"/>
  </w:num>
  <w:num w:numId="11" w16cid:durableId="442968166">
    <w:abstractNumId w:val="2"/>
  </w:num>
  <w:num w:numId="12" w16cid:durableId="21418721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E5A"/>
    <w:rsid w:val="00000D67"/>
    <w:rsid w:val="00005E7B"/>
    <w:rsid w:val="00007A0A"/>
    <w:rsid w:val="00017D1B"/>
    <w:rsid w:val="0003166A"/>
    <w:rsid w:val="000319A3"/>
    <w:rsid w:val="00032B2F"/>
    <w:rsid w:val="00036F5E"/>
    <w:rsid w:val="0005360C"/>
    <w:rsid w:val="000579B1"/>
    <w:rsid w:val="00062F6A"/>
    <w:rsid w:val="00083877"/>
    <w:rsid w:val="00084E38"/>
    <w:rsid w:val="00086251"/>
    <w:rsid w:val="00087FD5"/>
    <w:rsid w:val="000908F3"/>
    <w:rsid w:val="00097EAA"/>
    <w:rsid w:val="000A0E56"/>
    <w:rsid w:val="000A6E6D"/>
    <w:rsid w:val="000B159C"/>
    <w:rsid w:val="000B22D9"/>
    <w:rsid w:val="000C6B1C"/>
    <w:rsid w:val="000C753F"/>
    <w:rsid w:val="000D16A7"/>
    <w:rsid w:val="000D5E2F"/>
    <w:rsid w:val="000E3456"/>
    <w:rsid w:val="000E53F4"/>
    <w:rsid w:val="000E70FA"/>
    <w:rsid w:val="000F52AA"/>
    <w:rsid w:val="001031ED"/>
    <w:rsid w:val="001037E5"/>
    <w:rsid w:val="001106DC"/>
    <w:rsid w:val="00113853"/>
    <w:rsid w:val="0012557C"/>
    <w:rsid w:val="00133CA4"/>
    <w:rsid w:val="0013421D"/>
    <w:rsid w:val="0013476D"/>
    <w:rsid w:val="001451EF"/>
    <w:rsid w:val="00146C73"/>
    <w:rsid w:val="00147F4B"/>
    <w:rsid w:val="0015296E"/>
    <w:rsid w:val="00163A1F"/>
    <w:rsid w:val="001772E5"/>
    <w:rsid w:val="00182546"/>
    <w:rsid w:val="00187A71"/>
    <w:rsid w:val="00193E67"/>
    <w:rsid w:val="00193FDB"/>
    <w:rsid w:val="00194965"/>
    <w:rsid w:val="00195C86"/>
    <w:rsid w:val="001B25DD"/>
    <w:rsid w:val="001B3E4F"/>
    <w:rsid w:val="001C2FF5"/>
    <w:rsid w:val="001D60CD"/>
    <w:rsid w:val="001D6FCB"/>
    <w:rsid w:val="001F2F2F"/>
    <w:rsid w:val="001F37CB"/>
    <w:rsid w:val="00200395"/>
    <w:rsid w:val="00206421"/>
    <w:rsid w:val="0020774A"/>
    <w:rsid w:val="00215AC8"/>
    <w:rsid w:val="002169CD"/>
    <w:rsid w:val="00221271"/>
    <w:rsid w:val="0022149E"/>
    <w:rsid w:val="002234B9"/>
    <w:rsid w:val="002250F4"/>
    <w:rsid w:val="002348DB"/>
    <w:rsid w:val="00237219"/>
    <w:rsid w:val="00240040"/>
    <w:rsid w:val="00240562"/>
    <w:rsid w:val="00243A25"/>
    <w:rsid w:val="00244720"/>
    <w:rsid w:val="0024729C"/>
    <w:rsid w:val="002539E6"/>
    <w:rsid w:val="002552FA"/>
    <w:rsid w:val="00270EEC"/>
    <w:rsid w:val="002871EC"/>
    <w:rsid w:val="00292843"/>
    <w:rsid w:val="002945F3"/>
    <w:rsid w:val="002A13A0"/>
    <w:rsid w:val="002A1617"/>
    <w:rsid w:val="002A632D"/>
    <w:rsid w:val="002B534A"/>
    <w:rsid w:val="002B6934"/>
    <w:rsid w:val="002C08A5"/>
    <w:rsid w:val="002D3324"/>
    <w:rsid w:val="002D3692"/>
    <w:rsid w:val="002E563B"/>
    <w:rsid w:val="002E5C28"/>
    <w:rsid w:val="002E7BA3"/>
    <w:rsid w:val="002F317A"/>
    <w:rsid w:val="0030007D"/>
    <w:rsid w:val="0030763E"/>
    <w:rsid w:val="00317AD0"/>
    <w:rsid w:val="00321966"/>
    <w:rsid w:val="00321F78"/>
    <w:rsid w:val="0034278C"/>
    <w:rsid w:val="00346EB7"/>
    <w:rsid w:val="00351519"/>
    <w:rsid w:val="00351771"/>
    <w:rsid w:val="003521D2"/>
    <w:rsid w:val="0035357A"/>
    <w:rsid w:val="00353BEC"/>
    <w:rsid w:val="00355E5A"/>
    <w:rsid w:val="00367947"/>
    <w:rsid w:val="00390E04"/>
    <w:rsid w:val="003B3349"/>
    <w:rsid w:val="003B4BA4"/>
    <w:rsid w:val="003B509D"/>
    <w:rsid w:val="003D1ABD"/>
    <w:rsid w:val="003D7302"/>
    <w:rsid w:val="004077F5"/>
    <w:rsid w:val="004125DA"/>
    <w:rsid w:val="00412F05"/>
    <w:rsid w:val="00413102"/>
    <w:rsid w:val="00422FA0"/>
    <w:rsid w:val="0042535A"/>
    <w:rsid w:val="00426822"/>
    <w:rsid w:val="00431BAB"/>
    <w:rsid w:val="00434736"/>
    <w:rsid w:val="00440ADE"/>
    <w:rsid w:val="00444069"/>
    <w:rsid w:val="00445AB8"/>
    <w:rsid w:val="004475BE"/>
    <w:rsid w:val="00455BBA"/>
    <w:rsid w:val="00456516"/>
    <w:rsid w:val="00460BB8"/>
    <w:rsid w:val="004711B0"/>
    <w:rsid w:val="00475776"/>
    <w:rsid w:val="004810C7"/>
    <w:rsid w:val="0048772E"/>
    <w:rsid w:val="004943BB"/>
    <w:rsid w:val="004D1E1A"/>
    <w:rsid w:val="004E0A19"/>
    <w:rsid w:val="004E135A"/>
    <w:rsid w:val="004E7402"/>
    <w:rsid w:val="004F3D1C"/>
    <w:rsid w:val="004F6455"/>
    <w:rsid w:val="00500E72"/>
    <w:rsid w:val="00517390"/>
    <w:rsid w:val="00521641"/>
    <w:rsid w:val="005245FE"/>
    <w:rsid w:val="00524EE8"/>
    <w:rsid w:val="0052528F"/>
    <w:rsid w:val="00527579"/>
    <w:rsid w:val="00536A68"/>
    <w:rsid w:val="00543C89"/>
    <w:rsid w:val="00545C88"/>
    <w:rsid w:val="00554D0C"/>
    <w:rsid w:val="00556809"/>
    <w:rsid w:val="00571D34"/>
    <w:rsid w:val="005844DD"/>
    <w:rsid w:val="00591DD0"/>
    <w:rsid w:val="0059530B"/>
    <w:rsid w:val="005A37C4"/>
    <w:rsid w:val="005A3EAB"/>
    <w:rsid w:val="005A6DDC"/>
    <w:rsid w:val="005A7712"/>
    <w:rsid w:val="005C64B0"/>
    <w:rsid w:val="005D42BB"/>
    <w:rsid w:val="005E007D"/>
    <w:rsid w:val="00604661"/>
    <w:rsid w:val="0060750A"/>
    <w:rsid w:val="006108CE"/>
    <w:rsid w:val="006171D6"/>
    <w:rsid w:val="00617D49"/>
    <w:rsid w:val="006300EF"/>
    <w:rsid w:val="00631C56"/>
    <w:rsid w:val="00640236"/>
    <w:rsid w:val="00641F1A"/>
    <w:rsid w:val="00642056"/>
    <w:rsid w:val="00650D23"/>
    <w:rsid w:val="006539AD"/>
    <w:rsid w:val="00656776"/>
    <w:rsid w:val="00666974"/>
    <w:rsid w:val="00676DAB"/>
    <w:rsid w:val="006775C8"/>
    <w:rsid w:val="00685307"/>
    <w:rsid w:val="0069034B"/>
    <w:rsid w:val="0069110A"/>
    <w:rsid w:val="006A1830"/>
    <w:rsid w:val="006B1AB1"/>
    <w:rsid w:val="006B394E"/>
    <w:rsid w:val="006C1880"/>
    <w:rsid w:val="006E3D9E"/>
    <w:rsid w:val="006E6D72"/>
    <w:rsid w:val="0070083F"/>
    <w:rsid w:val="00721E91"/>
    <w:rsid w:val="00722394"/>
    <w:rsid w:val="007253B6"/>
    <w:rsid w:val="00725DE8"/>
    <w:rsid w:val="00752427"/>
    <w:rsid w:val="007626E4"/>
    <w:rsid w:val="0076684C"/>
    <w:rsid w:val="00770292"/>
    <w:rsid w:val="007969A0"/>
    <w:rsid w:val="007970B8"/>
    <w:rsid w:val="007A7D65"/>
    <w:rsid w:val="007B74EE"/>
    <w:rsid w:val="007C220B"/>
    <w:rsid w:val="007C413A"/>
    <w:rsid w:val="007D09D9"/>
    <w:rsid w:val="007D7224"/>
    <w:rsid w:val="007F344C"/>
    <w:rsid w:val="007F5160"/>
    <w:rsid w:val="0081582B"/>
    <w:rsid w:val="008244C6"/>
    <w:rsid w:val="00835D11"/>
    <w:rsid w:val="008371F0"/>
    <w:rsid w:val="008378B5"/>
    <w:rsid w:val="00837B42"/>
    <w:rsid w:val="0085692F"/>
    <w:rsid w:val="00865496"/>
    <w:rsid w:val="00865C0A"/>
    <w:rsid w:val="008766EA"/>
    <w:rsid w:val="00876F22"/>
    <w:rsid w:val="00880BA9"/>
    <w:rsid w:val="00882DAD"/>
    <w:rsid w:val="00890FC7"/>
    <w:rsid w:val="008B0583"/>
    <w:rsid w:val="008D0BAC"/>
    <w:rsid w:val="008D1130"/>
    <w:rsid w:val="008D1A88"/>
    <w:rsid w:val="008F0E93"/>
    <w:rsid w:val="008F1F3B"/>
    <w:rsid w:val="008F39FD"/>
    <w:rsid w:val="008F7359"/>
    <w:rsid w:val="009039AF"/>
    <w:rsid w:val="009144B6"/>
    <w:rsid w:val="009164C8"/>
    <w:rsid w:val="0091776F"/>
    <w:rsid w:val="009223CE"/>
    <w:rsid w:val="00924068"/>
    <w:rsid w:val="009361CC"/>
    <w:rsid w:val="00940C06"/>
    <w:rsid w:val="00944DDF"/>
    <w:rsid w:val="009769A5"/>
    <w:rsid w:val="009A0194"/>
    <w:rsid w:val="009B42D2"/>
    <w:rsid w:val="009B5703"/>
    <w:rsid w:val="009C762F"/>
    <w:rsid w:val="009D399E"/>
    <w:rsid w:val="009D783E"/>
    <w:rsid w:val="009E0FD3"/>
    <w:rsid w:val="009E3D58"/>
    <w:rsid w:val="00A01AC8"/>
    <w:rsid w:val="00A021EE"/>
    <w:rsid w:val="00A35C26"/>
    <w:rsid w:val="00A56A7D"/>
    <w:rsid w:val="00A5775C"/>
    <w:rsid w:val="00A60E3C"/>
    <w:rsid w:val="00A632A6"/>
    <w:rsid w:val="00A642B8"/>
    <w:rsid w:val="00A66AAD"/>
    <w:rsid w:val="00A66AD9"/>
    <w:rsid w:val="00A839ED"/>
    <w:rsid w:val="00A92205"/>
    <w:rsid w:val="00A924EF"/>
    <w:rsid w:val="00A9574B"/>
    <w:rsid w:val="00AB4DB3"/>
    <w:rsid w:val="00AC1E76"/>
    <w:rsid w:val="00AC7BA2"/>
    <w:rsid w:val="00AD5480"/>
    <w:rsid w:val="00AE318B"/>
    <w:rsid w:val="00B10218"/>
    <w:rsid w:val="00B11EF2"/>
    <w:rsid w:val="00B14C0B"/>
    <w:rsid w:val="00B156A2"/>
    <w:rsid w:val="00B20341"/>
    <w:rsid w:val="00B254FF"/>
    <w:rsid w:val="00B41A7E"/>
    <w:rsid w:val="00B4704F"/>
    <w:rsid w:val="00B50FAC"/>
    <w:rsid w:val="00B658C4"/>
    <w:rsid w:val="00B81064"/>
    <w:rsid w:val="00B842DE"/>
    <w:rsid w:val="00B85B6B"/>
    <w:rsid w:val="00B931ED"/>
    <w:rsid w:val="00BA7F64"/>
    <w:rsid w:val="00BD2B60"/>
    <w:rsid w:val="00BD57D9"/>
    <w:rsid w:val="00BE7F26"/>
    <w:rsid w:val="00BF1F8E"/>
    <w:rsid w:val="00BF3F5B"/>
    <w:rsid w:val="00BF4793"/>
    <w:rsid w:val="00BF5AA3"/>
    <w:rsid w:val="00BF6E0C"/>
    <w:rsid w:val="00C00235"/>
    <w:rsid w:val="00C3645D"/>
    <w:rsid w:val="00C56992"/>
    <w:rsid w:val="00C6003D"/>
    <w:rsid w:val="00C76F7F"/>
    <w:rsid w:val="00C8470F"/>
    <w:rsid w:val="00C90B5A"/>
    <w:rsid w:val="00CA1CA5"/>
    <w:rsid w:val="00CB53F3"/>
    <w:rsid w:val="00CB5A05"/>
    <w:rsid w:val="00CB7A0A"/>
    <w:rsid w:val="00CC4000"/>
    <w:rsid w:val="00CD0402"/>
    <w:rsid w:val="00CE3504"/>
    <w:rsid w:val="00CE654D"/>
    <w:rsid w:val="00CF4793"/>
    <w:rsid w:val="00D069A2"/>
    <w:rsid w:val="00D10166"/>
    <w:rsid w:val="00D20843"/>
    <w:rsid w:val="00D22877"/>
    <w:rsid w:val="00D25812"/>
    <w:rsid w:val="00D319F8"/>
    <w:rsid w:val="00D5188A"/>
    <w:rsid w:val="00D52317"/>
    <w:rsid w:val="00D80A48"/>
    <w:rsid w:val="00DA0DC5"/>
    <w:rsid w:val="00DA303F"/>
    <w:rsid w:val="00DA6B46"/>
    <w:rsid w:val="00DB3D75"/>
    <w:rsid w:val="00DB622C"/>
    <w:rsid w:val="00DC6B5E"/>
    <w:rsid w:val="00DD6DE0"/>
    <w:rsid w:val="00DE6836"/>
    <w:rsid w:val="00DF502F"/>
    <w:rsid w:val="00E00F47"/>
    <w:rsid w:val="00E02D54"/>
    <w:rsid w:val="00E06FC6"/>
    <w:rsid w:val="00E114A5"/>
    <w:rsid w:val="00E123FA"/>
    <w:rsid w:val="00E226A3"/>
    <w:rsid w:val="00E27C6F"/>
    <w:rsid w:val="00E33103"/>
    <w:rsid w:val="00E417AF"/>
    <w:rsid w:val="00E425AB"/>
    <w:rsid w:val="00E47E77"/>
    <w:rsid w:val="00E515CF"/>
    <w:rsid w:val="00E63401"/>
    <w:rsid w:val="00E63486"/>
    <w:rsid w:val="00E71DA4"/>
    <w:rsid w:val="00E81760"/>
    <w:rsid w:val="00E92DD4"/>
    <w:rsid w:val="00EA1348"/>
    <w:rsid w:val="00EC4600"/>
    <w:rsid w:val="00EC488D"/>
    <w:rsid w:val="00EE4B17"/>
    <w:rsid w:val="00EF1FDD"/>
    <w:rsid w:val="00EF6C75"/>
    <w:rsid w:val="00F15458"/>
    <w:rsid w:val="00F3543C"/>
    <w:rsid w:val="00F36221"/>
    <w:rsid w:val="00F41732"/>
    <w:rsid w:val="00F47877"/>
    <w:rsid w:val="00F53591"/>
    <w:rsid w:val="00F551AF"/>
    <w:rsid w:val="00F71F3F"/>
    <w:rsid w:val="00F82FD3"/>
    <w:rsid w:val="00F915D7"/>
    <w:rsid w:val="00F93D90"/>
    <w:rsid w:val="00F95A26"/>
    <w:rsid w:val="00FA368E"/>
    <w:rsid w:val="00FA4383"/>
    <w:rsid w:val="00FB7F57"/>
    <w:rsid w:val="00FC0E02"/>
    <w:rsid w:val="00FC2D4F"/>
    <w:rsid w:val="00FD3CF3"/>
    <w:rsid w:val="00FD40DC"/>
    <w:rsid w:val="00FD545D"/>
    <w:rsid w:val="00FF5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5E4AA0"/>
  <w15:docId w15:val="{D9FEDD2E-54C8-4E2D-ABB6-D433E019D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6DE0"/>
    <w:pPr>
      <w:spacing w:after="0" w:line="240" w:lineRule="auto"/>
    </w:pPr>
    <w:rPr>
      <w:rFonts w:ascii="Times New Roman" w:eastAsia="Times New Roman" w:hAnsi="Times New Roman" w:cs="Times New Roman"/>
      <w:kern w:val="0"/>
    </w:rPr>
  </w:style>
  <w:style w:type="paragraph" w:styleId="1">
    <w:name w:val="heading 1"/>
    <w:basedOn w:val="a"/>
    <w:next w:val="a"/>
    <w:link w:val="10"/>
    <w:uiPriority w:val="9"/>
    <w:qFormat/>
    <w:rsid w:val="00E226A3"/>
    <w:pPr>
      <w:keepNext/>
      <w:autoSpaceDE w:val="0"/>
      <w:autoSpaceDN w:val="0"/>
      <w:adjustRightInd w:val="0"/>
      <w:spacing w:before="60" w:after="60"/>
      <w:ind w:right="-2"/>
      <w:jc w:val="both"/>
      <w:outlineLvl w:val="0"/>
    </w:pPr>
    <w:rPr>
      <w:bCs/>
      <w:color w:val="000000" w:themeColor="text1"/>
    </w:rPr>
  </w:style>
  <w:style w:type="paragraph" w:styleId="2">
    <w:name w:val="heading 2"/>
    <w:basedOn w:val="a"/>
    <w:next w:val="a"/>
    <w:link w:val="20"/>
    <w:uiPriority w:val="9"/>
    <w:unhideWhenUsed/>
    <w:qFormat/>
    <w:rsid w:val="000C753F"/>
    <w:pPr>
      <w:keepNext/>
      <w:spacing w:line="360" w:lineRule="auto"/>
      <w:ind w:right="-2"/>
      <w:jc w:val="both"/>
      <w:outlineLvl w:val="1"/>
    </w:pPr>
    <w:rPr>
      <w:b/>
      <w:color w:val="000000" w:themeColor="text1"/>
      <w:lang w:val="en-US"/>
    </w:rPr>
  </w:style>
  <w:style w:type="paragraph" w:styleId="3">
    <w:name w:val="heading 3"/>
    <w:basedOn w:val="a"/>
    <w:next w:val="a"/>
    <w:link w:val="30"/>
    <w:uiPriority w:val="9"/>
    <w:unhideWhenUsed/>
    <w:qFormat/>
    <w:rsid w:val="00E81760"/>
    <w:pPr>
      <w:keepNext/>
      <w:autoSpaceDE w:val="0"/>
      <w:autoSpaceDN w:val="0"/>
      <w:adjustRightInd w:val="0"/>
      <w:ind w:right="-2"/>
      <w:jc w:val="both"/>
      <w:outlineLvl w:val="2"/>
    </w:pPr>
    <w:rPr>
      <w:b/>
    </w:rPr>
  </w:style>
  <w:style w:type="paragraph" w:styleId="4">
    <w:name w:val="heading 4"/>
    <w:basedOn w:val="a"/>
    <w:next w:val="a"/>
    <w:link w:val="40"/>
    <w:uiPriority w:val="9"/>
    <w:unhideWhenUsed/>
    <w:qFormat/>
    <w:rsid w:val="00240562"/>
    <w:pPr>
      <w:keepNext/>
      <w:ind w:right="-2"/>
      <w:jc w:val="both"/>
      <w:outlineLvl w:val="3"/>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D1130"/>
  </w:style>
  <w:style w:type="paragraph" w:styleId="a4">
    <w:name w:val="List Paragraph"/>
    <w:basedOn w:val="a"/>
    <w:uiPriority w:val="34"/>
    <w:qFormat/>
    <w:rsid w:val="0059530B"/>
    <w:pPr>
      <w:ind w:left="720"/>
      <w:contextualSpacing/>
    </w:pPr>
  </w:style>
  <w:style w:type="paragraph" w:styleId="a5">
    <w:name w:val="Balloon Text"/>
    <w:basedOn w:val="a"/>
    <w:link w:val="a6"/>
    <w:uiPriority w:val="99"/>
    <w:semiHidden/>
    <w:unhideWhenUsed/>
    <w:rsid w:val="004E0A19"/>
    <w:rPr>
      <w:rFonts w:ascii="Tahoma" w:hAnsi="Tahoma" w:cs="Tahoma"/>
      <w:sz w:val="16"/>
      <w:szCs w:val="16"/>
    </w:rPr>
  </w:style>
  <w:style w:type="character" w:customStyle="1" w:styleId="a6">
    <w:name w:val="Текст выноски Знак"/>
    <w:basedOn w:val="a0"/>
    <w:link w:val="a5"/>
    <w:uiPriority w:val="99"/>
    <w:semiHidden/>
    <w:rsid w:val="004E0A19"/>
    <w:rPr>
      <w:rFonts w:ascii="Tahoma" w:hAnsi="Tahoma" w:cs="Tahoma"/>
      <w:sz w:val="16"/>
      <w:szCs w:val="16"/>
    </w:rPr>
  </w:style>
  <w:style w:type="character" w:styleId="a7">
    <w:name w:val="annotation reference"/>
    <w:basedOn w:val="a0"/>
    <w:uiPriority w:val="99"/>
    <w:semiHidden/>
    <w:unhideWhenUsed/>
    <w:rsid w:val="002B534A"/>
    <w:rPr>
      <w:sz w:val="16"/>
      <w:szCs w:val="16"/>
    </w:rPr>
  </w:style>
  <w:style w:type="paragraph" w:styleId="a8">
    <w:name w:val="annotation text"/>
    <w:basedOn w:val="a"/>
    <w:link w:val="a9"/>
    <w:uiPriority w:val="99"/>
    <w:unhideWhenUsed/>
    <w:rsid w:val="002B534A"/>
    <w:rPr>
      <w:sz w:val="20"/>
      <w:szCs w:val="20"/>
    </w:rPr>
  </w:style>
  <w:style w:type="character" w:customStyle="1" w:styleId="a9">
    <w:name w:val="Текст примечания Знак"/>
    <w:basedOn w:val="a0"/>
    <w:link w:val="a8"/>
    <w:uiPriority w:val="99"/>
    <w:rsid w:val="002B534A"/>
    <w:rPr>
      <w:sz w:val="20"/>
      <w:szCs w:val="20"/>
    </w:rPr>
  </w:style>
  <w:style w:type="paragraph" w:styleId="aa">
    <w:name w:val="annotation subject"/>
    <w:basedOn w:val="a8"/>
    <w:next w:val="a8"/>
    <w:link w:val="ab"/>
    <w:uiPriority w:val="99"/>
    <w:semiHidden/>
    <w:unhideWhenUsed/>
    <w:rsid w:val="002B534A"/>
    <w:rPr>
      <w:b/>
      <w:bCs/>
    </w:rPr>
  </w:style>
  <w:style w:type="character" w:customStyle="1" w:styleId="ab">
    <w:name w:val="Тема примечания Знак"/>
    <w:basedOn w:val="a9"/>
    <w:link w:val="aa"/>
    <w:uiPriority w:val="99"/>
    <w:semiHidden/>
    <w:rsid w:val="002B534A"/>
    <w:rPr>
      <w:b/>
      <w:bCs/>
      <w:sz w:val="20"/>
      <w:szCs w:val="20"/>
    </w:rPr>
  </w:style>
  <w:style w:type="paragraph" w:styleId="ac">
    <w:name w:val="Revision"/>
    <w:hidden/>
    <w:uiPriority w:val="99"/>
    <w:semiHidden/>
    <w:rsid w:val="002B534A"/>
    <w:pPr>
      <w:spacing w:after="0" w:line="240" w:lineRule="auto"/>
    </w:pPr>
  </w:style>
  <w:style w:type="table" w:styleId="ad">
    <w:name w:val="Table Grid"/>
    <w:basedOn w:val="a1"/>
    <w:uiPriority w:val="39"/>
    <w:rsid w:val="002B69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685307"/>
    <w:rPr>
      <w:color w:val="467886" w:themeColor="hyperlink"/>
      <w:u w:val="single"/>
    </w:rPr>
  </w:style>
  <w:style w:type="character" w:customStyle="1" w:styleId="11">
    <w:name w:val="Неразрешенное упоминание1"/>
    <w:basedOn w:val="a0"/>
    <w:uiPriority w:val="99"/>
    <w:semiHidden/>
    <w:unhideWhenUsed/>
    <w:rsid w:val="00685307"/>
    <w:rPr>
      <w:color w:val="605E5C"/>
      <w:shd w:val="clear" w:color="auto" w:fill="E1DFDD"/>
    </w:rPr>
  </w:style>
  <w:style w:type="paragraph" w:styleId="af">
    <w:name w:val="No Spacing"/>
    <w:uiPriority w:val="1"/>
    <w:qFormat/>
    <w:rsid w:val="001F2F2F"/>
    <w:pPr>
      <w:spacing w:after="0" w:line="240" w:lineRule="auto"/>
    </w:pPr>
    <w:rPr>
      <w:rFonts w:ascii="Times New Roman" w:eastAsia="Times New Roman" w:hAnsi="Times New Roman" w:cs="Times New Roman"/>
      <w:kern w:val="0"/>
      <w:sz w:val="28"/>
      <w:szCs w:val="28"/>
    </w:rPr>
  </w:style>
  <w:style w:type="character" w:customStyle="1" w:styleId="12">
    <w:name w:val="Текст примечания Знак1"/>
    <w:uiPriority w:val="99"/>
    <w:rsid w:val="006E3D9E"/>
    <w:rPr>
      <w:rFonts w:ascii="Times New Roman" w:eastAsia="Times New Roman" w:hAnsi="Times New Roman" w:cs="Times New Roman"/>
      <w:sz w:val="20"/>
      <w:szCs w:val="20"/>
      <w:lang w:val="x-none" w:eastAsia="ar-SA"/>
    </w:rPr>
  </w:style>
  <w:style w:type="character" w:customStyle="1" w:styleId="10">
    <w:name w:val="Заголовок 1 Знак"/>
    <w:basedOn w:val="a0"/>
    <w:link w:val="1"/>
    <w:uiPriority w:val="9"/>
    <w:rsid w:val="00E226A3"/>
    <w:rPr>
      <w:rFonts w:ascii="Times New Roman" w:eastAsia="Times New Roman" w:hAnsi="Times New Roman" w:cs="Times New Roman"/>
      <w:bCs/>
      <w:color w:val="000000" w:themeColor="text1"/>
      <w:kern w:val="0"/>
    </w:rPr>
  </w:style>
  <w:style w:type="paragraph" w:styleId="af0">
    <w:name w:val="Body Text"/>
    <w:basedOn w:val="a"/>
    <w:link w:val="af1"/>
    <w:uiPriority w:val="99"/>
    <w:unhideWhenUsed/>
    <w:rsid w:val="004125DA"/>
    <w:pPr>
      <w:autoSpaceDE w:val="0"/>
      <w:autoSpaceDN w:val="0"/>
      <w:adjustRightInd w:val="0"/>
      <w:spacing w:before="60" w:after="60"/>
      <w:ind w:right="-2"/>
      <w:jc w:val="both"/>
    </w:pPr>
    <w:rPr>
      <w:bCs/>
      <w:color w:val="000000" w:themeColor="text1"/>
    </w:rPr>
  </w:style>
  <w:style w:type="character" w:customStyle="1" w:styleId="af1">
    <w:name w:val="Основной текст Знак"/>
    <w:basedOn w:val="a0"/>
    <w:link w:val="af0"/>
    <w:uiPriority w:val="99"/>
    <w:rsid w:val="004125DA"/>
    <w:rPr>
      <w:rFonts w:ascii="Times New Roman" w:eastAsia="Times New Roman" w:hAnsi="Times New Roman" w:cs="Times New Roman"/>
      <w:bCs/>
      <w:color w:val="000000" w:themeColor="text1"/>
      <w:kern w:val="0"/>
    </w:rPr>
  </w:style>
  <w:style w:type="character" w:customStyle="1" w:styleId="20">
    <w:name w:val="Заголовок 2 Знак"/>
    <w:basedOn w:val="a0"/>
    <w:link w:val="2"/>
    <w:uiPriority w:val="9"/>
    <w:rsid w:val="000C753F"/>
    <w:rPr>
      <w:rFonts w:ascii="Times New Roman" w:eastAsia="Times New Roman" w:hAnsi="Times New Roman" w:cs="Times New Roman"/>
      <w:b/>
      <w:color w:val="000000" w:themeColor="text1"/>
      <w:kern w:val="0"/>
      <w:lang w:val="en-US"/>
    </w:rPr>
  </w:style>
  <w:style w:type="character" w:customStyle="1" w:styleId="30">
    <w:name w:val="Заголовок 3 Знак"/>
    <w:basedOn w:val="a0"/>
    <w:link w:val="3"/>
    <w:uiPriority w:val="9"/>
    <w:rsid w:val="00E81760"/>
    <w:rPr>
      <w:rFonts w:ascii="Times New Roman" w:eastAsia="Times New Roman" w:hAnsi="Times New Roman" w:cs="Times New Roman"/>
      <w:b/>
      <w:kern w:val="0"/>
    </w:rPr>
  </w:style>
  <w:style w:type="character" w:customStyle="1" w:styleId="40">
    <w:name w:val="Заголовок 4 Знак"/>
    <w:basedOn w:val="a0"/>
    <w:link w:val="4"/>
    <w:uiPriority w:val="9"/>
    <w:rsid w:val="00240562"/>
    <w:rPr>
      <w:rFonts w:ascii="Times New Roman" w:eastAsia="Times New Roman" w:hAnsi="Times New Roman" w:cs="Times New Roman"/>
      <w:b/>
      <w:kern w:val="0"/>
      <w:sz w:val="20"/>
      <w:szCs w:val="20"/>
    </w:rPr>
  </w:style>
  <w:style w:type="paragraph" w:customStyle="1" w:styleId="msonospacingmrcssattr">
    <w:name w:val="msonospacing_mr_css_attr"/>
    <w:basedOn w:val="a"/>
    <w:rsid w:val="009144B6"/>
    <w:pPr>
      <w:spacing w:before="100" w:beforeAutospacing="1" w:after="100" w:afterAutospacing="1"/>
    </w:pPr>
    <w:rPr>
      <w:lang w:val="en-US" w:eastAsia="en-US"/>
    </w:rPr>
  </w:style>
  <w:style w:type="character" w:customStyle="1" w:styleId="msohyperlinkmrcssattr">
    <w:name w:val="msohyperlink_mr_css_attr"/>
    <w:basedOn w:val="a0"/>
    <w:rsid w:val="009144B6"/>
  </w:style>
  <w:style w:type="character" w:styleId="af2">
    <w:name w:val="FollowedHyperlink"/>
    <w:basedOn w:val="a0"/>
    <w:uiPriority w:val="99"/>
    <w:semiHidden/>
    <w:unhideWhenUsed/>
    <w:rsid w:val="0005360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0855">
      <w:bodyDiv w:val="1"/>
      <w:marLeft w:val="0"/>
      <w:marRight w:val="0"/>
      <w:marTop w:val="0"/>
      <w:marBottom w:val="0"/>
      <w:divBdr>
        <w:top w:val="none" w:sz="0" w:space="0" w:color="auto"/>
        <w:left w:val="none" w:sz="0" w:space="0" w:color="auto"/>
        <w:bottom w:val="none" w:sz="0" w:space="0" w:color="auto"/>
        <w:right w:val="none" w:sz="0" w:space="0" w:color="auto"/>
      </w:divBdr>
    </w:div>
    <w:div w:id="54353474">
      <w:bodyDiv w:val="1"/>
      <w:marLeft w:val="0"/>
      <w:marRight w:val="0"/>
      <w:marTop w:val="0"/>
      <w:marBottom w:val="0"/>
      <w:divBdr>
        <w:top w:val="none" w:sz="0" w:space="0" w:color="auto"/>
        <w:left w:val="none" w:sz="0" w:space="0" w:color="auto"/>
        <w:bottom w:val="none" w:sz="0" w:space="0" w:color="auto"/>
        <w:right w:val="none" w:sz="0" w:space="0" w:color="auto"/>
      </w:divBdr>
    </w:div>
    <w:div w:id="55012927">
      <w:bodyDiv w:val="1"/>
      <w:marLeft w:val="0"/>
      <w:marRight w:val="0"/>
      <w:marTop w:val="0"/>
      <w:marBottom w:val="0"/>
      <w:divBdr>
        <w:top w:val="none" w:sz="0" w:space="0" w:color="auto"/>
        <w:left w:val="none" w:sz="0" w:space="0" w:color="auto"/>
        <w:bottom w:val="none" w:sz="0" w:space="0" w:color="auto"/>
        <w:right w:val="none" w:sz="0" w:space="0" w:color="auto"/>
      </w:divBdr>
      <w:divsChild>
        <w:div w:id="1423381766">
          <w:blockQuote w:val="1"/>
          <w:marLeft w:val="720"/>
          <w:marRight w:val="720"/>
          <w:marTop w:val="100"/>
          <w:marBottom w:val="100"/>
          <w:divBdr>
            <w:top w:val="none" w:sz="0" w:space="0" w:color="auto"/>
            <w:left w:val="none" w:sz="0" w:space="0" w:color="auto"/>
            <w:bottom w:val="none" w:sz="0" w:space="0" w:color="auto"/>
            <w:right w:val="none" w:sz="0" w:space="0" w:color="auto"/>
          </w:divBdr>
        </w:div>
        <w:div w:id="6623147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795233">
      <w:bodyDiv w:val="1"/>
      <w:marLeft w:val="0"/>
      <w:marRight w:val="0"/>
      <w:marTop w:val="0"/>
      <w:marBottom w:val="0"/>
      <w:divBdr>
        <w:top w:val="none" w:sz="0" w:space="0" w:color="auto"/>
        <w:left w:val="none" w:sz="0" w:space="0" w:color="auto"/>
        <w:bottom w:val="none" w:sz="0" w:space="0" w:color="auto"/>
        <w:right w:val="none" w:sz="0" w:space="0" w:color="auto"/>
      </w:divBdr>
      <w:divsChild>
        <w:div w:id="3864159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1417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041146">
      <w:bodyDiv w:val="1"/>
      <w:marLeft w:val="0"/>
      <w:marRight w:val="0"/>
      <w:marTop w:val="0"/>
      <w:marBottom w:val="0"/>
      <w:divBdr>
        <w:top w:val="none" w:sz="0" w:space="0" w:color="auto"/>
        <w:left w:val="none" w:sz="0" w:space="0" w:color="auto"/>
        <w:bottom w:val="none" w:sz="0" w:space="0" w:color="auto"/>
        <w:right w:val="none" w:sz="0" w:space="0" w:color="auto"/>
      </w:divBdr>
    </w:div>
    <w:div w:id="121505284">
      <w:bodyDiv w:val="1"/>
      <w:marLeft w:val="0"/>
      <w:marRight w:val="0"/>
      <w:marTop w:val="0"/>
      <w:marBottom w:val="0"/>
      <w:divBdr>
        <w:top w:val="none" w:sz="0" w:space="0" w:color="auto"/>
        <w:left w:val="none" w:sz="0" w:space="0" w:color="auto"/>
        <w:bottom w:val="none" w:sz="0" w:space="0" w:color="auto"/>
        <w:right w:val="none" w:sz="0" w:space="0" w:color="auto"/>
      </w:divBdr>
    </w:div>
    <w:div w:id="130028628">
      <w:bodyDiv w:val="1"/>
      <w:marLeft w:val="0"/>
      <w:marRight w:val="0"/>
      <w:marTop w:val="0"/>
      <w:marBottom w:val="0"/>
      <w:divBdr>
        <w:top w:val="none" w:sz="0" w:space="0" w:color="auto"/>
        <w:left w:val="none" w:sz="0" w:space="0" w:color="auto"/>
        <w:bottom w:val="none" w:sz="0" w:space="0" w:color="auto"/>
        <w:right w:val="none" w:sz="0" w:space="0" w:color="auto"/>
      </w:divBdr>
    </w:div>
    <w:div w:id="146945070">
      <w:bodyDiv w:val="1"/>
      <w:marLeft w:val="0"/>
      <w:marRight w:val="0"/>
      <w:marTop w:val="0"/>
      <w:marBottom w:val="0"/>
      <w:divBdr>
        <w:top w:val="none" w:sz="0" w:space="0" w:color="auto"/>
        <w:left w:val="none" w:sz="0" w:space="0" w:color="auto"/>
        <w:bottom w:val="none" w:sz="0" w:space="0" w:color="auto"/>
        <w:right w:val="none" w:sz="0" w:space="0" w:color="auto"/>
      </w:divBdr>
    </w:div>
    <w:div w:id="147943350">
      <w:bodyDiv w:val="1"/>
      <w:marLeft w:val="0"/>
      <w:marRight w:val="0"/>
      <w:marTop w:val="0"/>
      <w:marBottom w:val="0"/>
      <w:divBdr>
        <w:top w:val="none" w:sz="0" w:space="0" w:color="auto"/>
        <w:left w:val="none" w:sz="0" w:space="0" w:color="auto"/>
        <w:bottom w:val="none" w:sz="0" w:space="0" w:color="auto"/>
        <w:right w:val="none" w:sz="0" w:space="0" w:color="auto"/>
      </w:divBdr>
    </w:div>
    <w:div w:id="171070641">
      <w:bodyDiv w:val="1"/>
      <w:marLeft w:val="0"/>
      <w:marRight w:val="0"/>
      <w:marTop w:val="0"/>
      <w:marBottom w:val="0"/>
      <w:divBdr>
        <w:top w:val="none" w:sz="0" w:space="0" w:color="auto"/>
        <w:left w:val="none" w:sz="0" w:space="0" w:color="auto"/>
        <w:bottom w:val="none" w:sz="0" w:space="0" w:color="auto"/>
        <w:right w:val="none" w:sz="0" w:space="0" w:color="auto"/>
      </w:divBdr>
    </w:div>
    <w:div w:id="173610728">
      <w:bodyDiv w:val="1"/>
      <w:marLeft w:val="0"/>
      <w:marRight w:val="0"/>
      <w:marTop w:val="0"/>
      <w:marBottom w:val="0"/>
      <w:divBdr>
        <w:top w:val="none" w:sz="0" w:space="0" w:color="auto"/>
        <w:left w:val="none" w:sz="0" w:space="0" w:color="auto"/>
        <w:bottom w:val="none" w:sz="0" w:space="0" w:color="auto"/>
        <w:right w:val="none" w:sz="0" w:space="0" w:color="auto"/>
      </w:divBdr>
    </w:div>
    <w:div w:id="188419974">
      <w:bodyDiv w:val="1"/>
      <w:marLeft w:val="0"/>
      <w:marRight w:val="0"/>
      <w:marTop w:val="0"/>
      <w:marBottom w:val="0"/>
      <w:divBdr>
        <w:top w:val="none" w:sz="0" w:space="0" w:color="auto"/>
        <w:left w:val="none" w:sz="0" w:space="0" w:color="auto"/>
        <w:bottom w:val="none" w:sz="0" w:space="0" w:color="auto"/>
        <w:right w:val="none" w:sz="0" w:space="0" w:color="auto"/>
      </w:divBdr>
    </w:div>
    <w:div w:id="203837502">
      <w:bodyDiv w:val="1"/>
      <w:marLeft w:val="0"/>
      <w:marRight w:val="0"/>
      <w:marTop w:val="0"/>
      <w:marBottom w:val="0"/>
      <w:divBdr>
        <w:top w:val="none" w:sz="0" w:space="0" w:color="auto"/>
        <w:left w:val="none" w:sz="0" w:space="0" w:color="auto"/>
        <w:bottom w:val="none" w:sz="0" w:space="0" w:color="auto"/>
        <w:right w:val="none" w:sz="0" w:space="0" w:color="auto"/>
      </w:divBdr>
    </w:div>
    <w:div w:id="221407457">
      <w:bodyDiv w:val="1"/>
      <w:marLeft w:val="0"/>
      <w:marRight w:val="0"/>
      <w:marTop w:val="0"/>
      <w:marBottom w:val="0"/>
      <w:divBdr>
        <w:top w:val="none" w:sz="0" w:space="0" w:color="auto"/>
        <w:left w:val="none" w:sz="0" w:space="0" w:color="auto"/>
        <w:bottom w:val="none" w:sz="0" w:space="0" w:color="auto"/>
        <w:right w:val="none" w:sz="0" w:space="0" w:color="auto"/>
      </w:divBdr>
      <w:divsChild>
        <w:div w:id="1458330317">
          <w:marLeft w:val="0"/>
          <w:marRight w:val="0"/>
          <w:marTop w:val="0"/>
          <w:marBottom w:val="0"/>
          <w:divBdr>
            <w:top w:val="none" w:sz="0" w:space="0" w:color="auto"/>
            <w:left w:val="none" w:sz="0" w:space="0" w:color="auto"/>
            <w:bottom w:val="none" w:sz="0" w:space="0" w:color="auto"/>
            <w:right w:val="none" w:sz="0" w:space="0" w:color="auto"/>
          </w:divBdr>
          <w:divsChild>
            <w:div w:id="330332000">
              <w:marLeft w:val="0"/>
              <w:marRight w:val="0"/>
              <w:marTop w:val="0"/>
              <w:marBottom w:val="0"/>
              <w:divBdr>
                <w:top w:val="none" w:sz="0" w:space="0" w:color="auto"/>
                <w:left w:val="none" w:sz="0" w:space="0" w:color="auto"/>
                <w:bottom w:val="none" w:sz="0" w:space="0" w:color="auto"/>
                <w:right w:val="none" w:sz="0" w:space="0" w:color="auto"/>
              </w:divBdr>
              <w:divsChild>
                <w:div w:id="1530100471">
                  <w:marLeft w:val="0"/>
                  <w:marRight w:val="0"/>
                  <w:marTop w:val="0"/>
                  <w:marBottom w:val="0"/>
                  <w:divBdr>
                    <w:top w:val="none" w:sz="0" w:space="0" w:color="auto"/>
                    <w:left w:val="none" w:sz="0" w:space="0" w:color="auto"/>
                    <w:bottom w:val="none" w:sz="0" w:space="0" w:color="auto"/>
                    <w:right w:val="none" w:sz="0" w:space="0" w:color="auto"/>
                  </w:divBdr>
                  <w:divsChild>
                    <w:div w:id="1131896681">
                      <w:marLeft w:val="0"/>
                      <w:marRight w:val="0"/>
                      <w:marTop w:val="0"/>
                      <w:marBottom w:val="0"/>
                      <w:divBdr>
                        <w:top w:val="none" w:sz="0" w:space="0" w:color="auto"/>
                        <w:left w:val="none" w:sz="0" w:space="0" w:color="auto"/>
                        <w:bottom w:val="none" w:sz="0" w:space="0" w:color="auto"/>
                        <w:right w:val="none" w:sz="0" w:space="0" w:color="auto"/>
                      </w:divBdr>
                      <w:divsChild>
                        <w:div w:id="661003805">
                          <w:marLeft w:val="0"/>
                          <w:marRight w:val="0"/>
                          <w:marTop w:val="0"/>
                          <w:marBottom w:val="0"/>
                          <w:divBdr>
                            <w:top w:val="none" w:sz="0" w:space="0" w:color="auto"/>
                            <w:left w:val="none" w:sz="0" w:space="0" w:color="auto"/>
                            <w:bottom w:val="none" w:sz="0" w:space="0" w:color="auto"/>
                            <w:right w:val="none" w:sz="0" w:space="0" w:color="auto"/>
                          </w:divBdr>
                          <w:divsChild>
                            <w:div w:id="95289705">
                              <w:marLeft w:val="0"/>
                              <w:marRight w:val="0"/>
                              <w:marTop w:val="0"/>
                              <w:marBottom w:val="0"/>
                              <w:divBdr>
                                <w:top w:val="none" w:sz="0" w:space="0" w:color="auto"/>
                                <w:left w:val="none" w:sz="0" w:space="0" w:color="auto"/>
                                <w:bottom w:val="none" w:sz="0" w:space="0" w:color="auto"/>
                                <w:right w:val="none" w:sz="0" w:space="0" w:color="auto"/>
                              </w:divBdr>
                              <w:divsChild>
                                <w:div w:id="13994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972726">
      <w:bodyDiv w:val="1"/>
      <w:marLeft w:val="0"/>
      <w:marRight w:val="0"/>
      <w:marTop w:val="0"/>
      <w:marBottom w:val="0"/>
      <w:divBdr>
        <w:top w:val="none" w:sz="0" w:space="0" w:color="auto"/>
        <w:left w:val="none" w:sz="0" w:space="0" w:color="auto"/>
        <w:bottom w:val="none" w:sz="0" w:space="0" w:color="auto"/>
        <w:right w:val="none" w:sz="0" w:space="0" w:color="auto"/>
      </w:divBdr>
    </w:div>
    <w:div w:id="468523568">
      <w:bodyDiv w:val="1"/>
      <w:marLeft w:val="0"/>
      <w:marRight w:val="0"/>
      <w:marTop w:val="0"/>
      <w:marBottom w:val="0"/>
      <w:divBdr>
        <w:top w:val="none" w:sz="0" w:space="0" w:color="auto"/>
        <w:left w:val="none" w:sz="0" w:space="0" w:color="auto"/>
        <w:bottom w:val="none" w:sz="0" w:space="0" w:color="auto"/>
        <w:right w:val="none" w:sz="0" w:space="0" w:color="auto"/>
      </w:divBdr>
    </w:div>
    <w:div w:id="483743898">
      <w:bodyDiv w:val="1"/>
      <w:marLeft w:val="0"/>
      <w:marRight w:val="0"/>
      <w:marTop w:val="0"/>
      <w:marBottom w:val="0"/>
      <w:divBdr>
        <w:top w:val="none" w:sz="0" w:space="0" w:color="auto"/>
        <w:left w:val="none" w:sz="0" w:space="0" w:color="auto"/>
        <w:bottom w:val="none" w:sz="0" w:space="0" w:color="auto"/>
        <w:right w:val="none" w:sz="0" w:space="0" w:color="auto"/>
      </w:divBdr>
    </w:div>
    <w:div w:id="511408869">
      <w:bodyDiv w:val="1"/>
      <w:marLeft w:val="0"/>
      <w:marRight w:val="0"/>
      <w:marTop w:val="0"/>
      <w:marBottom w:val="0"/>
      <w:divBdr>
        <w:top w:val="none" w:sz="0" w:space="0" w:color="auto"/>
        <w:left w:val="none" w:sz="0" w:space="0" w:color="auto"/>
        <w:bottom w:val="none" w:sz="0" w:space="0" w:color="auto"/>
        <w:right w:val="none" w:sz="0" w:space="0" w:color="auto"/>
      </w:divBdr>
    </w:div>
    <w:div w:id="550338096">
      <w:bodyDiv w:val="1"/>
      <w:marLeft w:val="0"/>
      <w:marRight w:val="0"/>
      <w:marTop w:val="0"/>
      <w:marBottom w:val="0"/>
      <w:divBdr>
        <w:top w:val="none" w:sz="0" w:space="0" w:color="auto"/>
        <w:left w:val="none" w:sz="0" w:space="0" w:color="auto"/>
        <w:bottom w:val="none" w:sz="0" w:space="0" w:color="auto"/>
        <w:right w:val="none" w:sz="0" w:space="0" w:color="auto"/>
      </w:divBdr>
      <w:divsChild>
        <w:div w:id="85931142">
          <w:marLeft w:val="0"/>
          <w:marRight w:val="0"/>
          <w:marTop w:val="180"/>
          <w:marBottom w:val="240"/>
          <w:divBdr>
            <w:top w:val="none" w:sz="0" w:space="0" w:color="auto"/>
            <w:left w:val="none" w:sz="0" w:space="0" w:color="auto"/>
            <w:bottom w:val="none" w:sz="0" w:space="0" w:color="auto"/>
            <w:right w:val="none" w:sz="0" w:space="0" w:color="auto"/>
          </w:divBdr>
        </w:div>
      </w:divsChild>
    </w:div>
    <w:div w:id="553779783">
      <w:bodyDiv w:val="1"/>
      <w:marLeft w:val="0"/>
      <w:marRight w:val="0"/>
      <w:marTop w:val="0"/>
      <w:marBottom w:val="0"/>
      <w:divBdr>
        <w:top w:val="none" w:sz="0" w:space="0" w:color="auto"/>
        <w:left w:val="none" w:sz="0" w:space="0" w:color="auto"/>
        <w:bottom w:val="none" w:sz="0" w:space="0" w:color="auto"/>
        <w:right w:val="none" w:sz="0" w:space="0" w:color="auto"/>
      </w:divBdr>
      <w:divsChild>
        <w:div w:id="412166481">
          <w:marLeft w:val="0"/>
          <w:marRight w:val="0"/>
          <w:marTop w:val="0"/>
          <w:marBottom w:val="0"/>
          <w:divBdr>
            <w:top w:val="none" w:sz="0" w:space="0" w:color="auto"/>
            <w:left w:val="none" w:sz="0" w:space="0" w:color="auto"/>
            <w:bottom w:val="none" w:sz="0" w:space="0" w:color="auto"/>
            <w:right w:val="none" w:sz="0" w:space="0" w:color="auto"/>
          </w:divBdr>
          <w:divsChild>
            <w:div w:id="1736781254">
              <w:marLeft w:val="0"/>
              <w:marRight w:val="0"/>
              <w:marTop w:val="0"/>
              <w:marBottom w:val="0"/>
              <w:divBdr>
                <w:top w:val="none" w:sz="0" w:space="0" w:color="auto"/>
                <w:left w:val="none" w:sz="0" w:space="0" w:color="auto"/>
                <w:bottom w:val="none" w:sz="0" w:space="0" w:color="auto"/>
                <w:right w:val="none" w:sz="0" w:space="0" w:color="auto"/>
              </w:divBdr>
              <w:divsChild>
                <w:div w:id="1166093037">
                  <w:marLeft w:val="0"/>
                  <w:marRight w:val="0"/>
                  <w:marTop w:val="0"/>
                  <w:marBottom w:val="0"/>
                  <w:divBdr>
                    <w:top w:val="none" w:sz="0" w:space="0" w:color="auto"/>
                    <w:left w:val="none" w:sz="0" w:space="0" w:color="auto"/>
                    <w:bottom w:val="none" w:sz="0" w:space="0" w:color="auto"/>
                    <w:right w:val="none" w:sz="0" w:space="0" w:color="auto"/>
                  </w:divBdr>
                  <w:divsChild>
                    <w:div w:id="1881700422">
                      <w:marLeft w:val="0"/>
                      <w:marRight w:val="0"/>
                      <w:marTop w:val="0"/>
                      <w:marBottom w:val="0"/>
                      <w:divBdr>
                        <w:top w:val="none" w:sz="0" w:space="0" w:color="auto"/>
                        <w:left w:val="none" w:sz="0" w:space="0" w:color="auto"/>
                        <w:bottom w:val="none" w:sz="0" w:space="0" w:color="auto"/>
                        <w:right w:val="none" w:sz="0" w:space="0" w:color="auto"/>
                      </w:divBdr>
                      <w:divsChild>
                        <w:div w:id="548539179">
                          <w:marLeft w:val="0"/>
                          <w:marRight w:val="0"/>
                          <w:marTop w:val="0"/>
                          <w:marBottom w:val="0"/>
                          <w:divBdr>
                            <w:top w:val="none" w:sz="0" w:space="0" w:color="auto"/>
                            <w:left w:val="none" w:sz="0" w:space="0" w:color="auto"/>
                            <w:bottom w:val="none" w:sz="0" w:space="0" w:color="auto"/>
                            <w:right w:val="none" w:sz="0" w:space="0" w:color="auto"/>
                          </w:divBdr>
                          <w:divsChild>
                            <w:div w:id="747842751">
                              <w:marLeft w:val="0"/>
                              <w:marRight w:val="0"/>
                              <w:marTop w:val="0"/>
                              <w:marBottom w:val="0"/>
                              <w:divBdr>
                                <w:top w:val="none" w:sz="0" w:space="0" w:color="auto"/>
                                <w:left w:val="none" w:sz="0" w:space="0" w:color="auto"/>
                                <w:bottom w:val="none" w:sz="0" w:space="0" w:color="auto"/>
                                <w:right w:val="none" w:sz="0" w:space="0" w:color="auto"/>
                              </w:divBdr>
                              <w:divsChild>
                                <w:div w:id="154868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711643">
      <w:bodyDiv w:val="1"/>
      <w:marLeft w:val="0"/>
      <w:marRight w:val="0"/>
      <w:marTop w:val="0"/>
      <w:marBottom w:val="0"/>
      <w:divBdr>
        <w:top w:val="none" w:sz="0" w:space="0" w:color="auto"/>
        <w:left w:val="none" w:sz="0" w:space="0" w:color="auto"/>
        <w:bottom w:val="none" w:sz="0" w:space="0" w:color="auto"/>
        <w:right w:val="none" w:sz="0" w:space="0" w:color="auto"/>
      </w:divBdr>
      <w:divsChild>
        <w:div w:id="392193522">
          <w:marLeft w:val="0"/>
          <w:marRight w:val="0"/>
          <w:marTop w:val="180"/>
          <w:marBottom w:val="240"/>
          <w:divBdr>
            <w:top w:val="none" w:sz="0" w:space="0" w:color="auto"/>
            <w:left w:val="none" w:sz="0" w:space="0" w:color="auto"/>
            <w:bottom w:val="none" w:sz="0" w:space="0" w:color="auto"/>
            <w:right w:val="none" w:sz="0" w:space="0" w:color="auto"/>
          </w:divBdr>
        </w:div>
      </w:divsChild>
    </w:div>
    <w:div w:id="665013287">
      <w:bodyDiv w:val="1"/>
      <w:marLeft w:val="0"/>
      <w:marRight w:val="0"/>
      <w:marTop w:val="0"/>
      <w:marBottom w:val="0"/>
      <w:divBdr>
        <w:top w:val="none" w:sz="0" w:space="0" w:color="auto"/>
        <w:left w:val="none" w:sz="0" w:space="0" w:color="auto"/>
        <w:bottom w:val="none" w:sz="0" w:space="0" w:color="auto"/>
        <w:right w:val="none" w:sz="0" w:space="0" w:color="auto"/>
      </w:divBdr>
    </w:div>
    <w:div w:id="669254526">
      <w:bodyDiv w:val="1"/>
      <w:marLeft w:val="0"/>
      <w:marRight w:val="0"/>
      <w:marTop w:val="0"/>
      <w:marBottom w:val="0"/>
      <w:divBdr>
        <w:top w:val="none" w:sz="0" w:space="0" w:color="auto"/>
        <w:left w:val="none" w:sz="0" w:space="0" w:color="auto"/>
        <w:bottom w:val="none" w:sz="0" w:space="0" w:color="auto"/>
        <w:right w:val="none" w:sz="0" w:space="0" w:color="auto"/>
      </w:divBdr>
    </w:div>
    <w:div w:id="679427435">
      <w:bodyDiv w:val="1"/>
      <w:marLeft w:val="0"/>
      <w:marRight w:val="0"/>
      <w:marTop w:val="0"/>
      <w:marBottom w:val="0"/>
      <w:divBdr>
        <w:top w:val="none" w:sz="0" w:space="0" w:color="auto"/>
        <w:left w:val="none" w:sz="0" w:space="0" w:color="auto"/>
        <w:bottom w:val="none" w:sz="0" w:space="0" w:color="auto"/>
        <w:right w:val="none" w:sz="0" w:space="0" w:color="auto"/>
      </w:divBdr>
    </w:div>
    <w:div w:id="696662875">
      <w:bodyDiv w:val="1"/>
      <w:marLeft w:val="0"/>
      <w:marRight w:val="0"/>
      <w:marTop w:val="0"/>
      <w:marBottom w:val="0"/>
      <w:divBdr>
        <w:top w:val="none" w:sz="0" w:space="0" w:color="auto"/>
        <w:left w:val="none" w:sz="0" w:space="0" w:color="auto"/>
        <w:bottom w:val="none" w:sz="0" w:space="0" w:color="auto"/>
        <w:right w:val="none" w:sz="0" w:space="0" w:color="auto"/>
      </w:divBdr>
    </w:div>
    <w:div w:id="703553640">
      <w:bodyDiv w:val="1"/>
      <w:marLeft w:val="0"/>
      <w:marRight w:val="0"/>
      <w:marTop w:val="0"/>
      <w:marBottom w:val="0"/>
      <w:divBdr>
        <w:top w:val="none" w:sz="0" w:space="0" w:color="auto"/>
        <w:left w:val="none" w:sz="0" w:space="0" w:color="auto"/>
        <w:bottom w:val="none" w:sz="0" w:space="0" w:color="auto"/>
        <w:right w:val="none" w:sz="0" w:space="0" w:color="auto"/>
      </w:divBdr>
      <w:divsChild>
        <w:div w:id="1625161986">
          <w:marLeft w:val="0"/>
          <w:marRight w:val="0"/>
          <w:marTop w:val="180"/>
          <w:marBottom w:val="240"/>
          <w:divBdr>
            <w:top w:val="none" w:sz="0" w:space="0" w:color="auto"/>
            <w:left w:val="none" w:sz="0" w:space="0" w:color="auto"/>
            <w:bottom w:val="none" w:sz="0" w:space="0" w:color="auto"/>
            <w:right w:val="none" w:sz="0" w:space="0" w:color="auto"/>
          </w:divBdr>
        </w:div>
      </w:divsChild>
    </w:div>
    <w:div w:id="710106912">
      <w:bodyDiv w:val="1"/>
      <w:marLeft w:val="0"/>
      <w:marRight w:val="0"/>
      <w:marTop w:val="0"/>
      <w:marBottom w:val="0"/>
      <w:divBdr>
        <w:top w:val="none" w:sz="0" w:space="0" w:color="auto"/>
        <w:left w:val="none" w:sz="0" w:space="0" w:color="auto"/>
        <w:bottom w:val="none" w:sz="0" w:space="0" w:color="auto"/>
        <w:right w:val="none" w:sz="0" w:space="0" w:color="auto"/>
      </w:divBdr>
      <w:divsChild>
        <w:div w:id="1904757906">
          <w:marLeft w:val="0"/>
          <w:marRight w:val="0"/>
          <w:marTop w:val="180"/>
          <w:marBottom w:val="240"/>
          <w:divBdr>
            <w:top w:val="none" w:sz="0" w:space="0" w:color="auto"/>
            <w:left w:val="none" w:sz="0" w:space="0" w:color="auto"/>
            <w:bottom w:val="none" w:sz="0" w:space="0" w:color="auto"/>
            <w:right w:val="none" w:sz="0" w:space="0" w:color="auto"/>
          </w:divBdr>
        </w:div>
      </w:divsChild>
    </w:div>
    <w:div w:id="722874544">
      <w:bodyDiv w:val="1"/>
      <w:marLeft w:val="0"/>
      <w:marRight w:val="0"/>
      <w:marTop w:val="0"/>
      <w:marBottom w:val="0"/>
      <w:divBdr>
        <w:top w:val="none" w:sz="0" w:space="0" w:color="auto"/>
        <w:left w:val="none" w:sz="0" w:space="0" w:color="auto"/>
        <w:bottom w:val="none" w:sz="0" w:space="0" w:color="auto"/>
        <w:right w:val="none" w:sz="0" w:space="0" w:color="auto"/>
      </w:divBdr>
    </w:div>
    <w:div w:id="725447315">
      <w:bodyDiv w:val="1"/>
      <w:marLeft w:val="0"/>
      <w:marRight w:val="0"/>
      <w:marTop w:val="0"/>
      <w:marBottom w:val="0"/>
      <w:divBdr>
        <w:top w:val="none" w:sz="0" w:space="0" w:color="auto"/>
        <w:left w:val="none" w:sz="0" w:space="0" w:color="auto"/>
        <w:bottom w:val="none" w:sz="0" w:space="0" w:color="auto"/>
        <w:right w:val="none" w:sz="0" w:space="0" w:color="auto"/>
      </w:divBdr>
    </w:div>
    <w:div w:id="729309892">
      <w:bodyDiv w:val="1"/>
      <w:marLeft w:val="0"/>
      <w:marRight w:val="0"/>
      <w:marTop w:val="0"/>
      <w:marBottom w:val="0"/>
      <w:divBdr>
        <w:top w:val="none" w:sz="0" w:space="0" w:color="auto"/>
        <w:left w:val="none" w:sz="0" w:space="0" w:color="auto"/>
        <w:bottom w:val="none" w:sz="0" w:space="0" w:color="auto"/>
        <w:right w:val="none" w:sz="0" w:space="0" w:color="auto"/>
      </w:divBdr>
    </w:div>
    <w:div w:id="819078824">
      <w:bodyDiv w:val="1"/>
      <w:marLeft w:val="0"/>
      <w:marRight w:val="0"/>
      <w:marTop w:val="0"/>
      <w:marBottom w:val="0"/>
      <w:divBdr>
        <w:top w:val="none" w:sz="0" w:space="0" w:color="auto"/>
        <w:left w:val="none" w:sz="0" w:space="0" w:color="auto"/>
        <w:bottom w:val="none" w:sz="0" w:space="0" w:color="auto"/>
        <w:right w:val="none" w:sz="0" w:space="0" w:color="auto"/>
      </w:divBdr>
    </w:div>
    <w:div w:id="838885806">
      <w:bodyDiv w:val="1"/>
      <w:marLeft w:val="0"/>
      <w:marRight w:val="0"/>
      <w:marTop w:val="0"/>
      <w:marBottom w:val="0"/>
      <w:divBdr>
        <w:top w:val="none" w:sz="0" w:space="0" w:color="auto"/>
        <w:left w:val="none" w:sz="0" w:space="0" w:color="auto"/>
        <w:bottom w:val="none" w:sz="0" w:space="0" w:color="auto"/>
        <w:right w:val="none" w:sz="0" w:space="0" w:color="auto"/>
      </w:divBdr>
    </w:div>
    <w:div w:id="899363840">
      <w:bodyDiv w:val="1"/>
      <w:marLeft w:val="0"/>
      <w:marRight w:val="0"/>
      <w:marTop w:val="0"/>
      <w:marBottom w:val="0"/>
      <w:divBdr>
        <w:top w:val="none" w:sz="0" w:space="0" w:color="auto"/>
        <w:left w:val="none" w:sz="0" w:space="0" w:color="auto"/>
        <w:bottom w:val="none" w:sz="0" w:space="0" w:color="auto"/>
        <w:right w:val="none" w:sz="0" w:space="0" w:color="auto"/>
      </w:divBdr>
      <w:divsChild>
        <w:div w:id="679087356">
          <w:marLeft w:val="0"/>
          <w:marRight w:val="0"/>
          <w:marTop w:val="180"/>
          <w:marBottom w:val="240"/>
          <w:divBdr>
            <w:top w:val="none" w:sz="0" w:space="0" w:color="auto"/>
            <w:left w:val="none" w:sz="0" w:space="0" w:color="auto"/>
            <w:bottom w:val="none" w:sz="0" w:space="0" w:color="auto"/>
            <w:right w:val="none" w:sz="0" w:space="0" w:color="auto"/>
          </w:divBdr>
        </w:div>
      </w:divsChild>
    </w:div>
    <w:div w:id="936326259">
      <w:bodyDiv w:val="1"/>
      <w:marLeft w:val="0"/>
      <w:marRight w:val="0"/>
      <w:marTop w:val="0"/>
      <w:marBottom w:val="0"/>
      <w:divBdr>
        <w:top w:val="none" w:sz="0" w:space="0" w:color="auto"/>
        <w:left w:val="none" w:sz="0" w:space="0" w:color="auto"/>
        <w:bottom w:val="none" w:sz="0" w:space="0" w:color="auto"/>
        <w:right w:val="none" w:sz="0" w:space="0" w:color="auto"/>
      </w:divBdr>
      <w:divsChild>
        <w:div w:id="1829976877">
          <w:marLeft w:val="0"/>
          <w:marRight w:val="0"/>
          <w:marTop w:val="180"/>
          <w:marBottom w:val="240"/>
          <w:divBdr>
            <w:top w:val="none" w:sz="0" w:space="0" w:color="auto"/>
            <w:left w:val="none" w:sz="0" w:space="0" w:color="auto"/>
            <w:bottom w:val="none" w:sz="0" w:space="0" w:color="auto"/>
            <w:right w:val="none" w:sz="0" w:space="0" w:color="auto"/>
          </w:divBdr>
        </w:div>
      </w:divsChild>
    </w:div>
    <w:div w:id="955067796">
      <w:bodyDiv w:val="1"/>
      <w:marLeft w:val="0"/>
      <w:marRight w:val="0"/>
      <w:marTop w:val="0"/>
      <w:marBottom w:val="0"/>
      <w:divBdr>
        <w:top w:val="none" w:sz="0" w:space="0" w:color="auto"/>
        <w:left w:val="none" w:sz="0" w:space="0" w:color="auto"/>
        <w:bottom w:val="none" w:sz="0" w:space="0" w:color="auto"/>
        <w:right w:val="none" w:sz="0" w:space="0" w:color="auto"/>
      </w:divBdr>
    </w:div>
    <w:div w:id="985937699">
      <w:bodyDiv w:val="1"/>
      <w:marLeft w:val="0"/>
      <w:marRight w:val="0"/>
      <w:marTop w:val="0"/>
      <w:marBottom w:val="0"/>
      <w:divBdr>
        <w:top w:val="none" w:sz="0" w:space="0" w:color="auto"/>
        <w:left w:val="none" w:sz="0" w:space="0" w:color="auto"/>
        <w:bottom w:val="none" w:sz="0" w:space="0" w:color="auto"/>
        <w:right w:val="none" w:sz="0" w:space="0" w:color="auto"/>
      </w:divBdr>
    </w:div>
    <w:div w:id="990476345">
      <w:bodyDiv w:val="1"/>
      <w:marLeft w:val="0"/>
      <w:marRight w:val="0"/>
      <w:marTop w:val="0"/>
      <w:marBottom w:val="0"/>
      <w:divBdr>
        <w:top w:val="none" w:sz="0" w:space="0" w:color="auto"/>
        <w:left w:val="none" w:sz="0" w:space="0" w:color="auto"/>
        <w:bottom w:val="none" w:sz="0" w:space="0" w:color="auto"/>
        <w:right w:val="none" w:sz="0" w:space="0" w:color="auto"/>
      </w:divBdr>
    </w:div>
    <w:div w:id="1007098364">
      <w:bodyDiv w:val="1"/>
      <w:marLeft w:val="0"/>
      <w:marRight w:val="0"/>
      <w:marTop w:val="0"/>
      <w:marBottom w:val="0"/>
      <w:divBdr>
        <w:top w:val="none" w:sz="0" w:space="0" w:color="auto"/>
        <w:left w:val="none" w:sz="0" w:space="0" w:color="auto"/>
        <w:bottom w:val="none" w:sz="0" w:space="0" w:color="auto"/>
        <w:right w:val="none" w:sz="0" w:space="0" w:color="auto"/>
      </w:divBdr>
    </w:div>
    <w:div w:id="1023021973">
      <w:bodyDiv w:val="1"/>
      <w:marLeft w:val="0"/>
      <w:marRight w:val="0"/>
      <w:marTop w:val="0"/>
      <w:marBottom w:val="0"/>
      <w:divBdr>
        <w:top w:val="none" w:sz="0" w:space="0" w:color="auto"/>
        <w:left w:val="none" w:sz="0" w:space="0" w:color="auto"/>
        <w:bottom w:val="none" w:sz="0" w:space="0" w:color="auto"/>
        <w:right w:val="none" w:sz="0" w:space="0" w:color="auto"/>
      </w:divBdr>
    </w:div>
    <w:div w:id="1055810111">
      <w:bodyDiv w:val="1"/>
      <w:marLeft w:val="0"/>
      <w:marRight w:val="0"/>
      <w:marTop w:val="0"/>
      <w:marBottom w:val="0"/>
      <w:divBdr>
        <w:top w:val="none" w:sz="0" w:space="0" w:color="auto"/>
        <w:left w:val="none" w:sz="0" w:space="0" w:color="auto"/>
        <w:bottom w:val="none" w:sz="0" w:space="0" w:color="auto"/>
        <w:right w:val="none" w:sz="0" w:space="0" w:color="auto"/>
      </w:divBdr>
    </w:div>
    <w:div w:id="1081948049">
      <w:bodyDiv w:val="1"/>
      <w:marLeft w:val="0"/>
      <w:marRight w:val="0"/>
      <w:marTop w:val="0"/>
      <w:marBottom w:val="0"/>
      <w:divBdr>
        <w:top w:val="none" w:sz="0" w:space="0" w:color="auto"/>
        <w:left w:val="none" w:sz="0" w:space="0" w:color="auto"/>
        <w:bottom w:val="none" w:sz="0" w:space="0" w:color="auto"/>
        <w:right w:val="none" w:sz="0" w:space="0" w:color="auto"/>
      </w:divBdr>
    </w:div>
    <w:div w:id="1127240278">
      <w:bodyDiv w:val="1"/>
      <w:marLeft w:val="0"/>
      <w:marRight w:val="0"/>
      <w:marTop w:val="0"/>
      <w:marBottom w:val="0"/>
      <w:divBdr>
        <w:top w:val="none" w:sz="0" w:space="0" w:color="auto"/>
        <w:left w:val="none" w:sz="0" w:space="0" w:color="auto"/>
        <w:bottom w:val="none" w:sz="0" w:space="0" w:color="auto"/>
        <w:right w:val="none" w:sz="0" w:space="0" w:color="auto"/>
      </w:divBdr>
    </w:div>
    <w:div w:id="1152134900">
      <w:bodyDiv w:val="1"/>
      <w:marLeft w:val="0"/>
      <w:marRight w:val="0"/>
      <w:marTop w:val="0"/>
      <w:marBottom w:val="0"/>
      <w:divBdr>
        <w:top w:val="none" w:sz="0" w:space="0" w:color="auto"/>
        <w:left w:val="none" w:sz="0" w:space="0" w:color="auto"/>
        <w:bottom w:val="none" w:sz="0" w:space="0" w:color="auto"/>
        <w:right w:val="none" w:sz="0" w:space="0" w:color="auto"/>
      </w:divBdr>
    </w:div>
    <w:div w:id="1154837039">
      <w:bodyDiv w:val="1"/>
      <w:marLeft w:val="0"/>
      <w:marRight w:val="0"/>
      <w:marTop w:val="0"/>
      <w:marBottom w:val="0"/>
      <w:divBdr>
        <w:top w:val="none" w:sz="0" w:space="0" w:color="auto"/>
        <w:left w:val="none" w:sz="0" w:space="0" w:color="auto"/>
        <w:bottom w:val="none" w:sz="0" w:space="0" w:color="auto"/>
        <w:right w:val="none" w:sz="0" w:space="0" w:color="auto"/>
      </w:divBdr>
    </w:div>
    <w:div w:id="1160197012">
      <w:bodyDiv w:val="1"/>
      <w:marLeft w:val="0"/>
      <w:marRight w:val="0"/>
      <w:marTop w:val="0"/>
      <w:marBottom w:val="0"/>
      <w:divBdr>
        <w:top w:val="none" w:sz="0" w:space="0" w:color="auto"/>
        <w:left w:val="none" w:sz="0" w:space="0" w:color="auto"/>
        <w:bottom w:val="none" w:sz="0" w:space="0" w:color="auto"/>
        <w:right w:val="none" w:sz="0" w:space="0" w:color="auto"/>
      </w:divBdr>
      <w:divsChild>
        <w:div w:id="676349582">
          <w:marLeft w:val="0"/>
          <w:marRight w:val="0"/>
          <w:marTop w:val="180"/>
          <w:marBottom w:val="240"/>
          <w:divBdr>
            <w:top w:val="none" w:sz="0" w:space="0" w:color="auto"/>
            <w:left w:val="none" w:sz="0" w:space="0" w:color="auto"/>
            <w:bottom w:val="none" w:sz="0" w:space="0" w:color="auto"/>
            <w:right w:val="none" w:sz="0" w:space="0" w:color="auto"/>
          </w:divBdr>
        </w:div>
      </w:divsChild>
    </w:div>
    <w:div w:id="1184518560">
      <w:bodyDiv w:val="1"/>
      <w:marLeft w:val="0"/>
      <w:marRight w:val="0"/>
      <w:marTop w:val="0"/>
      <w:marBottom w:val="0"/>
      <w:divBdr>
        <w:top w:val="none" w:sz="0" w:space="0" w:color="auto"/>
        <w:left w:val="none" w:sz="0" w:space="0" w:color="auto"/>
        <w:bottom w:val="none" w:sz="0" w:space="0" w:color="auto"/>
        <w:right w:val="none" w:sz="0" w:space="0" w:color="auto"/>
      </w:divBdr>
    </w:div>
    <w:div w:id="1186021333">
      <w:bodyDiv w:val="1"/>
      <w:marLeft w:val="0"/>
      <w:marRight w:val="0"/>
      <w:marTop w:val="0"/>
      <w:marBottom w:val="0"/>
      <w:divBdr>
        <w:top w:val="none" w:sz="0" w:space="0" w:color="auto"/>
        <w:left w:val="none" w:sz="0" w:space="0" w:color="auto"/>
        <w:bottom w:val="none" w:sz="0" w:space="0" w:color="auto"/>
        <w:right w:val="none" w:sz="0" w:space="0" w:color="auto"/>
      </w:divBdr>
    </w:div>
    <w:div w:id="1206873954">
      <w:bodyDiv w:val="1"/>
      <w:marLeft w:val="0"/>
      <w:marRight w:val="0"/>
      <w:marTop w:val="0"/>
      <w:marBottom w:val="0"/>
      <w:divBdr>
        <w:top w:val="none" w:sz="0" w:space="0" w:color="auto"/>
        <w:left w:val="none" w:sz="0" w:space="0" w:color="auto"/>
        <w:bottom w:val="none" w:sz="0" w:space="0" w:color="auto"/>
        <w:right w:val="none" w:sz="0" w:space="0" w:color="auto"/>
      </w:divBdr>
    </w:div>
    <w:div w:id="1228027615">
      <w:bodyDiv w:val="1"/>
      <w:marLeft w:val="0"/>
      <w:marRight w:val="0"/>
      <w:marTop w:val="0"/>
      <w:marBottom w:val="0"/>
      <w:divBdr>
        <w:top w:val="none" w:sz="0" w:space="0" w:color="auto"/>
        <w:left w:val="none" w:sz="0" w:space="0" w:color="auto"/>
        <w:bottom w:val="none" w:sz="0" w:space="0" w:color="auto"/>
        <w:right w:val="none" w:sz="0" w:space="0" w:color="auto"/>
      </w:divBdr>
    </w:div>
    <w:div w:id="1236285692">
      <w:bodyDiv w:val="1"/>
      <w:marLeft w:val="0"/>
      <w:marRight w:val="0"/>
      <w:marTop w:val="0"/>
      <w:marBottom w:val="0"/>
      <w:divBdr>
        <w:top w:val="none" w:sz="0" w:space="0" w:color="auto"/>
        <w:left w:val="none" w:sz="0" w:space="0" w:color="auto"/>
        <w:bottom w:val="none" w:sz="0" w:space="0" w:color="auto"/>
        <w:right w:val="none" w:sz="0" w:space="0" w:color="auto"/>
      </w:divBdr>
      <w:divsChild>
        <w:div w:id="278416208">
          <w:marLeft w:val="0"/>
          <w:marRight w:val="0"/>
          <w:marTop w:val="180"/>
          <w:marBottom w:val="240"/>
          <w:divBdr>
            <w:top w:val="none" w:sz="0" w:space="0" w:color="auto"/>
            <w:left w:val="none" w:sz="0" w:space="0" w:color="auto"/>
            <w:bottom w:val="none" w:sz="0" w:space="0" w:color="auto"/>
            <w:right w:val="none" w:sz="0" w:space="0" w:color="auto"/>
          </w:divBdr>
        </w:div>
      </w:divsChild>
    </w:div>
    <w:div w:id="1237201312">
      <w:bodyDiv w:val="1"/>
      <w:marLeft w:val="0"/>
      <w:marRight w:val="0"/>
      <w:marTop w:val="0"/>
      <w:marBottom w:val="0"/>
      <w:divBdr>
        <w:top w:val="none" w:sz="0" w:space="0" w:color="auto"/>
        <w:left w:val="none" w:sz="0" w:space="0" w:color="auto"/>
        <w:bottom w:val="none" w:sz="0" w:space="0" w:color="auto"/>
        <w:right w:val="none" w:sz="0" w:space="0" w:color="auto"/>
      </w:divBdr>
    </w:div>
    <w:div w:id="1248736639">
      <w:bodyDiv w:val="1"/>
      <w:marLeft w:val="0"/>
      <w:marRight w:val="0"/>
      <w:marTop w:val="0"/>
      <w:marBottom w:val="0"/>
      <w:divBdr>
        <w:top w:val="none" w:sz="0" w:space="0" w:color="auto"/>
        <w:left w:val="none" w:sz="0" w:space="0" w:color="auto"/>
        <w:bottom w:val="none" w:sz="0" w:space="0" w:color="auto"/>
        <w:right w:val="none" w:sz="0" w:space="0" w:color="auto"/>
      </w:divBdr>
    </w:div>
    <w:div w:id="1260530557">
      <w:bodyDiv w:val="1"/>
      <w:marLeft w:val="0"/>
      <w:marRight w:val="0"/>
      <w:marTop w:val="0"/>
      <w:marBottom w:val="0"/>
      <w:divBdr>
        <w:top w:val="none" w:sz="0" w:space="0" w:color="auto"/>
        <w:left w:val="none" w:sz="0" w:space="0" w:color="auto"/>
        <w:bottom w:val="none" w:sz="0" w:space="0" w:color="auto"/>
        <w:right w:val="none" w:sz="0" w:space="0" w:color="auto"/>
      </w:divBdr>
    </w:div>
    <w:div w:id="1263106349">
      <w:bodyDiv w:val="1"/>
      <w:marLeft w:val="0"/>
      <w:marRight w:val="0"/>
      <w:marTop w:val="0"/>
      <w:marBottom w:val="0"/>
      <w:divBdr>
        <w:top w:val="none" w:sz="0" w:space="0" w:color="auto"/>
        <w:left w:val="none" w:sz="0" w:space="0" w:color="auto"/>
        <w:bottom w:val="none" w:sz="0" w:space="0" w:color="auto"/>
        <w:right w:val="none" w:sz="0" w:space="0" w:color="auto"/>
      </w:divBdr>
    </w:div>
    <w:div w:id="1269502405">
      <w:bodyDiv w:val="1"/>
      <w:marLeft w:val="0"/>
      <w:marRight w:val="0"/>
      <w:marTop w:val="0"/>
      <w:marBottom w:val="0"/>
      <w:divBdr>
        <w:top w:val="none" w:sz="0" w:space="0" w:color="auto"/>
        <w:left w:val="none" w:sz="0" w:space="0" w:color="auto"/>
        <w:bottom w:val="none" w:sz="0" w:space="0" w:color="auto"/>
        <w:right w:val="none" w:sz="0" w:space="0" w:color="auto"/>
      </w:divBdr>
      <w:divsChild>
        <w:div w:id="99180092">
          <w:marLeft w:val="0"/>
          <w:marRight w:val="0"/>
          <w:marTop w:val="180"/>
          <w:marBottom w:val="240"/>
          <w:divBdr>
            <w:top w:val="none" w:sz="0" w:space="0" w:color="auto"/>
            <w:left w:val="none" w:sz="0" w:space="0" w:color="auto"/>
            <w:bottom w:val="none" w:sz="0" w:space="0" w:color="auto"/>
            <w:right w:val="none" w:sz="0" w:space="0" w:color="auto"/>
          </w:divBdr>
        </w:div>
      </w:divsChild>
    </w:div>
    <w:div w:id="1278177983">
      <w:bodyDiv w:val="1"/>
      <w:marLeft w:val="0"/>
      <w:marRight w:val="0"/>
      <w:marTop w:val="0"/>
      <w:marBottom w:val="0"/>
      <w:divBdr>
        <w:top w:val="none" w:sz="0" w:space="0" w:color="auto"/>
        <w:left w:val="none" w:sz="0" w:space="0" w:color="auto"/>
        <w:bottom w:val="none" w:sz="0" w:space="0" w:color="auto"/>
        <w:right w:val="none" w:sz="0" w:space="0" w:color="auto"/>
      </w:divBdr>
    </w:div>
    <w:div w:id="1291478486">
      <w:bodyDiv w:val="1"/>
      <w:marLeft w:val="0"/>
      <w:marRight w:val="0"/>
      <w:marTop w:val="0"/>
      <w:marBottom w:val="0"/>
      <w:divBdr>
        <w:top w:val="none" w:sz="0" w:space="0" w:color="auto"/>
        <w:left w:val="none" w:sz="0" w:space="0" w:color="auto"/>
        <w:bottom w:val="none" w:sz="0" w:space="0" w:color="auto"/>
        <w:right w:val="none" w:sz="0" w:space="0" w:color="auto"/>
      </w:divBdr>
    </w:div>
    <w:div w:id="1361319932">
      <w:bodyDiv w:val="1"/>
      <w:marLeft w:val="0"/>
      <w:marRight w:val="0"/>
      <w:marTop w:val="0"/>
      <w:marBottom w:val="0"/>
      <w:divBdr>
        <w:top w:val="none" w:sz="0" w:space="0" w:color="auto"/>
        <w:left w:val="none" w:sz="0" w:space="0" w:color="auto"/>
        <w:bottom w:val="none" w:sz="0" w:space="0" w:color="auto"/>
        <w:right w:val="none" w:sz="0" w:space="0" w:color="auto"/>
      </w:divBdr>
    </w:div>
    <w:div w:id="1386417297">
      <w:bodyDiv w:val="1"/>
      <w:marLeft w:val="0"/>
      <w:marRight w:val="0"/>
      <w:marTop w:val="0"/>
      <w:marBottom w:val="0"/>
      <w:divBdr>
        <w:top w:val="none" w:sz="0" w:space="0" w:color="auto"/>
        <w:left w:val="none" w:sz="0" w:space="0" w:color="auto"/>
        <w:bottom w:val="none" w:sz="0" w:space="0" w:color="auto"/>
        <w:right w:val="none" w:sz="0" w:space="0" w:color="auto"/>
      </w:divBdr>
    </w:div>
    <w:div w:id="1393849207">
      <w:bodyDiv w:val="1"/>
      <w:marLeft w:val="0"/>
      <w:marRight w:val="0"/>
      <w:marTop w:val="0"/>
      <w:marBottom w:val="0"/>
      <w:divBdr>
        <w:top w:val="none" w:sz="0" w:space="0" w:color="auto"/>
        <w:left w:val="none" w:sz="0" w:space="0" w:color="auto"/>
        <w:bottom w:val="none" w:sz="0" w:space="0" w:color="auto"/>
        <w:right w:val="none" w:sz="0" w:space="0" w:color="auto"/>
      </w:divBdr>
    </w:div>
    <w:div w:id="1438677031">
      <w:bodyDiv w:val="1"/>
      <w:marLeft w:val="0"/>
      <w:marRight w:val="0"/>
      <w:marTop w:val="0"/>
      <w:marBottom w:val="0"/>
      <w:divBdr>
        <w:top w:val="none" w:sz="0" w:space="0" w:color="auto"/>
        <w:left w:val="none" w:sz="0" w:space="0" w:color="auto"/>
        <w:bottom w:val="none" w:sz="0" w:space="0" w:color="auto"/>
        <w:right w:val="none" w:sz="0" w:space="0" w:color="auto"/>
      </w:divBdr>
      <w:divsChild>
        <w:div w:id="1367952198">
          <w:marLeft w:val="0"/>
          <w:marRight w:val="0"/>
          <w:marTop w:val="180"/>
          <w:marBottom w:val="240"/>
          <w:divBdr>
            <w:top w:val="none" w:sz="0" w:space="0" w:color="auto"/>
            <w:left w:val="none" w:sz="0" w:space="0" w:color="auto"/>
            <w:bottom w:val="none" w:sz="0" w:space="0" w:color="auto"/>
            <w:right w:val="none" w:sz="0" w:space="0" w:color="auto"/>
          </w:divBdr>
        </w:div>
      </w:divsChild>
    </w:div>
    <w:div w:id="1445272214">
      <w:bodyDiv w:val="1"/>
      <w:marLeft w:val="0"/>
      <w:marRight w:val="0"/>
      <w:marTop w:val="0"/>
      <w:marBottom w:val="0"/>
      <w:divBdr>
        <w:top w:val="none" w:sz="0" w:space="0" w:color="auto"/>
        <w:left w:val="none" w:sz="0" w:space="0" w:color="auto"/>
        <w:bottom w:val="none" w:sz="0" w:space="0" w:color="auto"/>
        <w:right w:val="none" w:sz="0" w:space="0" w:color="auto"/>
      </w:divBdr>
      <w:divsChild>
        <w:div w:id="1108886715">
          <w:marLeft w:val="0"/>
          <w:marRight w:val="0"/>
          <w:marTop w:val="180"/>
          <w:marBottom w:val="240"/>
          <w:divBdr>
            <w:top w:val="none" w:sz="0" w:space="0" w:color="auto"/>
            <w:left w:val="none" w:sz="0" w:space="0" w:color="auto"/>
            <w:bottom w:val="none" w:sz="0" w:space="0" w:color="auto"/>
            <w:right w:val="none" w:sz="0" w:space="0" w:color="auto"/>
          </w:divBdr>
        </w:div>
      </w:divsChild>
    </w:div>
    <w:div w:id="1451431252">
      <w:bodyDiv w:val="1"/>
      <w:marLeft w:val="0"/>
      <w:marRight w:val="0"/>
      <w:marTop w:val="0"/>
      <w:marBottom w:val="0"/>
      <w:divBdr>
        <w:top w:val="none" w:sz="0" w:space="0" w:color="auto"/>
        <w:left w:val="none" w:sz="0" w:space="0" w:color="auto"/>
        <w:bottom w:val="none" w:sz="0" w:space="0" w:color="auto"/>
        <w:right w:val="none" w:sz="0" w:space="0" w:color="auto"/>
      </w:divBdr>
    </w:div>
    <w:div w:id="1454669420">
      <w:bodyDiv w:val="1"/>
      <w:marLeft w:val="0"/>
      <w:marRight w:val="0"/>
      <w:marTop w:val="0"/>
      <w:marBottom w:val="0"/>
      <w:divBdr>
        <w:top w:val="none" w:sz="0" w:space="0" w:color="auto"/>
        <w:left w:val="none" w:sz="0" w:space="0" w:color="auto"/>
        <w:bottom w:val="none" w:sz="0" w:space="0" w:color="auto"/>
        <w:right w:val="none" w:sz="0" w:space="0" w:color="auto"/>
      </w:divBdr>
      <w:divsChild>
        <w:div w:id="1131363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7651022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3962426">
      <w:bodyDiv w:val="1"/>
      <w:marLeft w:val="0"/>
      <w:marRight w:val="0"/>
      <w:marTop w:val="0"/>
      <w:marBottom w:val="0"/>
      <w:divBdr>
        <w:top w:val="none" w:sz="0" w:space="0" w:color="auto"/>
        <w:left w:val="none" w:sz="0" w:space="0" w:color="auto"/>
        <w:bottom w:val="none" w:sz="0" w:space="0" w:color="auto"/>
        <w:right w:val="none" w:sz="0" w:space="0" w:color="auto"/>
      </w:divBdr>
    </w:div>
    <w:div w:id="1555235422">
      <w:bodyDiv w:val="1"/>
      <w:marLeft w:val="0"/>
      <w:marRight w:val="0"/>
      <w:marTop w:val="0"/>
      <w:marBottom w:val="0"/>
      <w:divBdr>
        <w:top w:val="none" w:sz="0" w:space="0" w:color="auto"/>
        <w:left w:val="none" w:sz="0" w:space="0" w:color="auto"/>
        <w:bottom w:val="none" w:sz="0" w:space="0" w:color="auto"/>
        <w:right w:val="none" w:sz="0" w:space="0" w:color="auto"/>
      </w:divBdr>
    </w:div>
    <w:div w:id="1560818435">
      <w:bodyDiv w:val="1"/>
      <w:marLeft w:val="0"/>
      <w:marRight w:val="0"/>
      <w:marTop w:val="0"/>
      <w:marBottom w:val="0"/>
      <w:divBdr>
        <w:top w:val="none" w:sz="0" w:space="0" w:color="auto"/>
        <w:left w:val="none" w:sz="0" w:space="0" w:color="auto"/>
        <w:bottom w:val="none" w:sz="0" w:space="0" w:color="auto"/>
        <w:right w:val="none" w:sz="0" w:space="0" w:color="auto"/>
      </w:divBdr>
    </w:div>
    <w:div w:id="1607077690">
      <w:bodyDiv w:val="1"/>
      <w:marLeft w:val="0"/>
      <w:marRight w:val="0"/>
      <w:marTop w:val="0"/>
      <w:marBottom w:val="0"/>
      <w:divBdr>
        <w:top w:val="none" w:sz="0" w:space="0" w:color="auto"/>
        <w:left w:val="none" w:sz="0" w:space="0" w:color="auto"/>
        <w:bottom w:val="none" w:sz="0" w:space="0" w:color="auto"/>
        <w:right w:val="none" w:sz="0" w:space="0" w:color="auto"/>
      </w:divBdr>
      <w:divsChild>
        <w:div w:id="226494764">
          <w:marLeft w:val="0"/>
          <w:marRight w:val="0"/>
          <w:marTop w:val="180"/>
          <w:marBottom w:val="240"/>
          <w:divBdr>
            <w:top w:val="none" w:sz="0" w:space="0" w:color="auto"/>
            <w:left w:val="none" w:sz="0" w:space="0" w:color="auto"/>
            <w:bottom w:val="none" w:sz="0" w:space="0" w:color="auto"/>
            <w:right w:val="none" w:sz="0" w:space="0" w:color="auto"/>
          </w:divBdr>
        </w:div>
      </w:divsChild>
    </w:div>
    <w:div w:id="1614820512">
      <w:bodyDiv w:val="1"/>
      <w:marLeft w:val="0"/>
      <w:marRight w:val="0"/>
      <w:marTop w:val="0"/>
      <w:marBottom w:val="0"/>
      <w:divBdr>
        <w:top w:val="none" w:sz="0" w:space="0" w:color="auto"/>
        <w:left w:val="none" w:sz="0" w:space="0" w:color="auto"/>
        <w:bottom w:val="none" w:sz="0" w:space="0" w:color="auto"/>
        <w:right w:val="none" w:sz="0" w:space="0" w:color="auto"/>
      </w:divBdr>
    </w:div>
    <w:div w:id="1625455590">
      <w:bodyDiv w:val="1"/>
      <w:marLeft w:val="0"/>
      <w:marRight w:val="0"/>
      <w:marTop w:val="0"/>
      <w:marBottom w:val="0"/>
      <w:divBdr>
        <w:top w:val="none" w:sz="0" w:space="0" w:color="auto"/>
        <w:left w:val="none" w:sz="0" w:space="0" w:color="auto"/>
        <w:bottom w:val="none" w:sz="0" w:space="0" w:color="auto"/>
        <w:right w:val="none" w:sz="0" w:space="0" w:color="auto"/>
      </w:divBdr>
    </w:div>
    <w:div w:id="1654797523">
      <w:bodyDiv w:val="1"/>
      <w:marLeft w:val="0"/>
      <w:marRight w:val="0"/>
      <w:marTop w:val="0"/>
      <w:marBottom w:val="0"/>
      <w:divBdr>
        <w:top w:val="none" w:sz="0" w:space="0" w:color="auto"/>
        <w:left w:val="none" w:sz="0" w:space="0" w:color="auto"/>
        <w:bottom w:val="none" w:sz="0" w:space="0" w:color="auto"/>
        <w:right w:val="none" w:sz="0" w:space="0" w:color="auto"/>
      </w:divBdr>
    </w:div>
    <w:div w:id="1688404194">
      <w:bodyDiv w:val="1"/>
      <w:marLeft w:val="0"/>
      <w:marRight w:val="0"/>
      <w:marTop w:val="0"/>
      <w:marBottom w:val="0"/>
      <w:divBdr>
        <w:top w:val="none" w:sz="0" w:space="0" w:color="auto"/>
        <w:left w:val="none" w:sz="0" w:space="0" w:color="auto"/>
        <w:bottom w:val="none" w:sz="0" w:space="0" w:color="auto"/>
        <w:right w:val="none" w:sz="0" w:space="0" w:color="auto"/>
      </w:divBdr>
    </w:div>
    <w:div w:id="1719039761">
      <w:bodyDiv w:val="1"/>
      <w:marLeft w:val="0"/>
      <w:marRight w:val="0"/>
      <w:marTop w:val="0"/>
      <w:marBottom w:val="0"/>
      <w:divBdr>
        <w:top w:val="none" w:sz="0" w:space="0" w:color="auto"/>
        <w:left w:val="none" w:sz="0" w:space="0" w:color="auto"/>
        <w:bottom w:val="none" w:sz="0" w:space="0" w:color="auto"/>
        <w:right w:val="none" w:sz="0" w:space="0" w:color="auto"/>
      </w:divBdr>
    </w:div>
    <w:div w:id="1741633730">
      <w:bodyDiv w:val="1"/>
      <w:marLeft w:val="0"/>
      <w:marRight w:val="0"/>
      <w:marTop w:val="0"/>
      <w:marBottom w:val="0"/>
      <w:divBdr>
        <w:top w:val="none" w:sz="0" w:space="0" w:color="auto"/>
        <w:left w:val="none" w:sz="0" w:space="0" w:color="auto"/>
        <w:bottom w:val="none" w:sz="0" w:space="0" w:color="auto"/>
        <w:right w:val="none" w:sz="0" w:space="0" w:color="auto"/>
      </w:divBdr>
    </w:div>
    <w:div w:id="1748190618">
      <w:bodyDiv w:val="1"/>
      <w:marLeft w:val="0"/>
      <w:marRight w:val="0"/>
      <w:marTop w:val="0"/>
      <w:marBottom w:val="0"/>
      <w:divBdr>
        <w:top w:val="none" w:sz="0" w:space="0" w:color="auto"/>
        <w:left w:val="none" w:sz="0" w:space="0" w:color="auto"/>
        <w:bottom w:val="none" w:sz="0" w:space="0" w:color="auto"/>
        <w:right w:val="none" w:sz="0" w:space="0" w:color="auto"/>
      </w:divBdr>
    </w:div>
    <w:div w:id="1753041348">
      <w:bodyDiv w:val="1"/>
      <w:marLeft w:val="0"/>
      <w:marRight w:val="0"/>
      <w:marTop w:val="0"/>
      <w:marBottom w:val="0"/>
      <w:divBdr>
        <w:top w:val="none" w:sz="0" w:space="0" w:color="auto"/>
        <w:left w:val="none" w:sz="0" w:space="0" w:color="auto"/>
        <w:bottom w:val="none" w:sz="0" w:space="0" w:color="auto"/>
        <w:right w:val="none" w:sz="0" w:space="0" w:color="auto"/>
      </w:divBdr>
    </w:div>
    <w:div w:id="1774010788">
      <w:bodyDiv w:val="1"/>
      <w:marLeft w:val="0"/>
      <w:marRight w:val="0"/>
      <w:marTop w:val="0"/>
      <w:marBottom w:val="0"/>
      <w:divBdr>
        <w:top w:val="none" w:sz="0" w:space="0" w:color="auto"/>
        <w:left w:val="none" w:sz="0" w:space="0" w:color="auto"/>
        <w:bottom w:val="none" w:sz="0" w:space="0" w:color="auto"/>
        <w:right w:val="none" w:sz="0" w:space="0" w:color="auto"/>
      </w:divBdr>
    </w:div>
    <w:div w:id="1856387157">
      <w:bodyDiv w:val="1"/>
      <w:marLeft w:val="0"/>
      <w:marRight w:val="0"/>
      <w:marTop w:val="0"/>
      <w:marBottom w:val="0"/>
      <w:divBdr>
        <w:top w:val="none" w:sz="0" w:space="0" w:color="auto"/>
        <w:left w:val="none" w:sz="0" w:space="0" w:color="auto"/>
        <w:bottom w:val="none" w:sz="0" w:space="0" w:color="auto"/>
        <w:right w:val="none" w:sz="0" w:space="0" w:color="auto"/>
      </w:divBdr>
    </w:div>
    <w:div w:id="1873298868">
      <w:bodyDiv w:val="1"/>
      <w:marLeft w:val="0"/>
      <w:marRight w:val="0"/>
      <w:marTop w:val="0"/>
      <w:marBottom w:val="0"/>
      <w:divBdr>
        <w:top w:val="none" w:sz="0" w:space="0" w:color="auto"/>
        <w:left w:val="none" w:sz="0" w:space="0" w:color="auto"/>
        <w:bottom w:val="none" w:sz="0" w:space="0" w:color="auto"/>
        <w:right w:val="none" w:sz="0" w:space="0" w:color="auto"/>
      </w:divBdr>
      <w:divsChild>
        <w:div w:id="1338846377">
          <w:marLeft w:val="0"/>
          <w:marRight w:val="0"/>
          <w:marTop w:val="180"/>
          <w:marBottom w:val="240"/>
          <w:divBdr>
            <w:top w:val="none" w:sz="0" w:space="0" w:color="auto"/>
            <w:left w:val="none" w:sz="0" w:space="0" w:color="auto"/>
            <w:bottom w:val="none" w:sz="0" w:space="0" w:color="auto"/>
            <w:right w:val="none" w:sz="0" w:space="0" w:color="auto"/>
          </w:divBdr>
        </w:div>
      </w:divsChild>
    </w:div>
    <w:div w:id="1914196283">
      <w:bodyDiv w:val="1"/>
      <w:marLeft w:val="0"/>
      <w:marRight w:val="0"/>
      <w:marTop w:val="0"/>
      <w:marBottom w:val="0"/>
      <w:divBdr>
        <w:top w:val="none" w:sz="0" w:space="0" w:color="auto"/>
        <w:left w:val="none" w:sz="0" w:space="0" w:color="auto"/>
        <w:bottom w:val="none" w:sz="0" w:space="0" w:color="auto"/>
        <w:right w:val="none" w:sz="0" w:space="0" w:color="auto"/>
      </w:divBdr>
    </w:div>
    <w:div w:id="1918517185">
      <w:bodyDiv w:val="1"/>
      <w:marLeft w:val="0"/>
      <w:marRight w:val="0"/>
      <w:marTop w:val="0"/>
      <w:marBottom w:val="0"/>
      <w:divBdr>
        <w:top w:val="none" w:sz="0" w:space="0" w:color="auto"/>
        <w:left w:val="none" w:sz="0" w:space="0" w:color="auto"/>
        <w:bottom w:val="none" w:sz="0" w:space="0" w:color="auto"/>
        <w:right w:val="none" w:sz="0" w:space="0" w:color="auto"/>
      </w:divBdr>
    </w:div>
    <w:div w:id="1920165858">
      <w:bodyDiv w:val="1"/>
      <w:marLeft w:val="0"/>
      <w:marRight w:val="0"/>
      <w:marTop w:val="0"/>
      <w:marBottom w:val="0"/>
      <w:divBdr>
        <w:top w:val="none" w:sz="0" w:space="0" w:color="auto"/>
        <w:left w:val="none" w:sz="0" w:space="0" w:color="auto"/>
        <w:bottom w:val="none" w:sz="0" w:space="0" w:color="auto"/>
        <w:right w:val="none" w:sz="0" w:space="0" w:color="auto"/>
      </w:divBdr>
    </w:div>
    <w:div w:id="1925608130">
      <w:bodyDiv w:val="1"/>
      <w:marLeft w:val="0"/>
      <w:marRight w:val="0"/>
      <w:marTop w:val="0"/>
      <w:marBottom w:val="0"/>
      <w:divBdr>
        <w:top w:val="none" w:sz="0" w:space="0" w:color="auto"/>
        <w:left w:val="none" w:sz="0" w:space="0" w:color="auto"/>
        <w:bottom w:val="none" w:sz="0" w:space="0" w:color="auto"/>
        <w:right w:val="none" w:sz="0" w:space="0" w:color="auto"/>
      </w:divBdr>
    </w:div>
    <w:div w:id="1933584544">
      <w:bodyDiv w:val="1"/>
      <w:marLeft w:val="0"/>
      <w:marRight w:val="0"/>
      <w:marTop w:val="0"/>
      <w:marBottom w:val="0"/>
      <w:divBdr>
        <w:top w:val="none" w:sz="0" w:space="0" w:color="auto"/>
        <w:left w:val="none" w:sz="0" w:space="0" w:color="auto"/>
        <w:bottom w:val="none" w:sz="0" w:space="0" w:color="auto"/>
        <w:right w:val="none" w:sz="0" w:space="0" w:color="auto"/>
      </w:divBdr>
    </w:div>
    <w:div w:id="1963804210">
      <w:bodyDiv w:val="1"/>
      <w:marLeft w:val="0"/>
      <w:marRight w:val="0"/>
      <w:marTop w:val="0"/>
      <w:marBottom w:val="0"/>
      <w:divBdr>
        <w:top w:val="none" w:sz="0" w:space="0" w:color="auto"/>
        <w:left w:val="none" w:sz="0" w:space="0" w:color="auto"/>
        <w:bottom w:val="none" w:sz="0" w:space="0" w:color="auto"/>
        <w:right w:val="none" w:sz="0" w:space="0" w:color="auto"/>
      </w:divBdr>
    </w:div>
    <w:div w:id="1973828171">
      <w:bodyDiv w:val="1"/>
      <w:marLeft w:val="0"/>
      <w:marRight w:val="0"/>
      <w:marTop w:val="0"/>
      <w:marBottom w:val="0"/>
      <w:divBdr>
        <w:top w:val="none" w:sz="0" w:space="0" w:color="auto"/>
        <w:left w:val="none" w:sz="0" w:space="0" w:color="auto"/>
        <w:bottom w:val="none" w:sz="0" w:space="0" w:color="auto"/>
        <w:right w:val="none" w:sz="0" w:space="0" w:color="auto"/>
      </w:divBdr>
    </w:div>
    <w:div w:id="1981300670">
      <w:bodyDiv w:val="1"/>
      <w:marLeft w:val="0"/>
      <w:marRight w:val="0"/>
      <w:marTop w:val="0"/>
      <w:marBottom w:val="0"/>
      <w:divBdr>
        <w:top w:val="none" w:sz="0" w:space="0" w:color="auto"/>
        <w:left w:val="none" w:sz="0" w:space="0" w:color="auto"/>
        <w:bottom w:val="none" w:sz="0" w:space="0" w:color="auto"/>
        <w:right w:val="none" w:sz="0" w:space="0" w:color="auto"/>
      </w:divBdr>
    </w:div>
    <w:div w:id="2010910749">
      <w:bodyDiv w:val="1"/>
      <w:marLeft w:val="0"/>
      <w:marRight w:val="0"/>
      <w:marTop w:val="0"/>
      <w:marBottom w:val="0"/>
      <w:divBdr>
        <w:top w:val="none" w:sz="0" w:space="0" w:color="auto"/>
        <w:left w:val="none" w:sz="0" w:space="0" w:color="auto"/>
        <w:bottom w:val="none" w:sz="0" w:space="0" w:color="auto"/>
        <w:right w:val="none" w:sz="0" w:space="0" w:color="auto"/>
      </w:divBdr>
    </w:div>
    <w:div w:id="2027755072">
      <w:bodyDiv w:val="1"/>
      <w:marLeft w:val="0"/>
      <w:marRight w:val="0"/>
      <w:marTop w:val="0"/>
      <w:marBottom w:val="0"/>
      <w:divBdr>
        <w:top w:val="none" w:sz="0" w:space="0" w:color="auto"/>
        <w:left w:val="none" w:sz="0" w:space="0" w:color="auto"/>
        <w:bottom w:val="none" w:sz="0" w:space="0" w:color="auto"/>
        <w:right w:val="none" w:sz="0" w:space="0" w:color="auto"/>
      </w:divBdr>
    </w:div>
    <w:div w:id="2029485782">
      <w:bodyDiv w:val="1"/>
      <w:marLeft w:val="0"/>
      <w:marRight w:val="0"/>
      <w:marTop w:val="0"/>
      <w:marBottom w:val="0"/>
      <w:divBdr>
        <w:top w:val="none" w:sz="0" w:space="0" w:color="auto"/>
        <w:left w:val="none" w:sz="0" w:space="0" w:color="auto"/>
        <w:bottom w:val="none" w:sz="0" w:space="0" w:color="auto"/>
        <w:right w:val="none" w:sz="0" w:space="0" w:color="auto"/>
      </w:divBdr>
    </w:div>
    <w:div w:id="2035842429">
      <w:bodyDiv w:val="1"/>
      <w:marLeft w:val="0"/>
      <w:marRight w:val="0"/>
      <w:marTop w:val="0"/>
      <w:marBottom w:val="0"/>
      <w:divBdr>
        <w:top w:val="none" w:sz="0" w:space="0" w:color="auto"/>
        <w:left w:val="none" w:sz="0" w:space="0" w:color="auto"/>
        <w:bottom w:val="none" w:sz="0" w:space="0" w:color="auto"/>
        <w:right w:val="none" w:sz="0" w:space="0" w:color="auto"/>
      </w:divBdr>
    </w:div>
    <w:div w:id="2039357870">
      <w:bodyDiv w:val="1"/>
      <w:marLeft w:val="0"/>
      <w:marRight w:val="0"/>
      <w:marTop w:val="0"/>
      <w:marBottom w:val="0"/>
      <w:divBdr>
        <w:top w:val="none" w:sz="0" w:space="0" w:color="auto"/>
        <w:left w:val="none" w:sz="0" w:space="0" w:color="auto"/>
        <w:bottom w:val="none" w:sz="0" w:space="0" w:color="auto"/>
        <w:right w:val="none" w:sz="0" w:space="0" w:color="auto"/>
      </w:divBdr>
      <w:divsChild>
        <w:div w:id="2117824086">
          <w:marLeft w:val="0"/>
          <w:marRight w:val="0"/>
          <w:marTop w:val="180"/>
          <w:marBottom w:val="240"/>
          <w:divBdr>
            <w:top w:val="none" w:sz="0" w:space="0" w:color="auto"/>
            <w:left w:val="none" w:sz="0" w:space="0" w:color="auto"/>
            <w:bottom w:val="none" w:sz="0" w:space="0" w:color="auto"/>
            <w:right w:val="none" w:sz="0" w:space="0" w:color="auto"/>
          </w:divBdr>
        </w:div>
      </w:divsChild>
    </w:div>
    <w:div w:id="2079859275">
      <w:bodyDiv w:val="1"/>
      <w:marLeft w:val="0"/>
      <w:marRight w:val="0"/>
      <w:marTop w:val="0"/>
      <w:marBottom w:val="0"/>
      <w:divBdr>
        <w:top w:val="none" w:sz="0" w:space="0" w:color="auto"/>
        <w:left w:val="none" w:sz="0" w:space="0" w:color="auto"/>
        <w:bottom w:val="none" w:sz="0" w:space="0" w:color="auto"/>
        <w:right w:val="none" w:sz="0" w:space="0" w:color="auto"/>
      </w:divBdr>
      <w:divsChild>
        <w:div w:id="573659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023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93724">
      <w:bodyDiv w:val="1"/>
      <w:marLeft w:val="0"/>
      <w:marRight w:val="0"/>
      <w:marTop w:val="0"/>
      <w:marBottom w:val="0"/>
      <w:divBdr>
        <w:top w:val="none" w:sz="0" w:space="0" w:color="auto"/>
        <w:left w:val="none" w:sz="0" w:space="0" w:color="auto"/>
        <w:bottom w:val="none" w:sz="0" w:space="0" w:color="auto"/>
        <w:right w:val="none" w:sz="0" w:space="0" w:color="auto"/>
      </w:divBdr>
    </w:div>
    <w:div w:id="2094663523">
      <w:bodyDiv w:val="1"/>
      <w:marLeft w:val="0"/>
      <w:marRight w:val="0"/>
      <w:marTop w:val="0"/>
      <w:marBottom w:val="0"/>
      <w:divBdr>
        <w:top w:val="none" w:sz="0" w:space="0" w:color="auto"/>
        <w:left w:val="none" w:sz="0" w:space="0" w:color="auto"/>
        <w:bottom w:val="none" w:sz="0" w:space="0" w:color="auto"/>
        <w:right w:val="none" w:sz="0" w:space="0" w:color="auto"/>
      </w:divBdr>
    </w:div>
    <w:div w:id="2119594482">
      <w:bodyDiv w:val="1"/>
      <w:marLeft w:val="0"/>
      <w:marRight w:val="0"/>
      <w:marTop w:val="0"/>
      <w:marBottom w:val="0"/>
      <w:divBdr>
        <w:top w:val="none" w:sz="0" w:space="0" w:color="auto"/>
        <w:left w:val="none" w:sz="0" w:space="0" w:color="auto"/>
        <w:bottom w:val="none" w:sz="0" w:space="0" w:color="auto"/>
        <w:right w:val="none" w:sz="0" w:space="0" w:color="auto"/>
      </w:divBdr>
    </w:div>
    <w:div w:id="2125033238">
      <w:bodyDiv w:val="1"/>
      <w:marLeft w:val="0"/>
      <w:marRight w:val="0"/>
      <w:marTop w:val="0"/>
      <w:marBottom w:val="0"/>
      <w:divBdr>
        <w:top w:val="none" w:sz="0" w:space="0" w:color="auto"/>
        <w:left w:val="none" w:sz="0" w:space="0" w:color="auto"/>
        <w:bottom w:val="none" w:sz="0" w:space="0" w:color="auto"/>
        <w:right w:val="none" w:sz="0" w:space="0" w:color="auto"/>
      </w:divBdr>
    </w:div>
    <w:div w:id="213532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32EBA-0322-44B4-8A58-6959D8ECC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1159</Words>
  <Characters>7870</Characters>
  <Application>Microsoft Office Word</Application>
  <DocSecurity>0</DocSecurity>
  <Lines>121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 субботина</dc:creator>
  <cp:lastModifiedBy>Надежда Ткачёва</cp:lastModifiedBy>
  <cp:revision>2</cp:revision>
  <dcterms:created xsi:type="dcterms:W3CDTF">2026-10-05T07:51:00Z</dcterms:created>
  <dcterms:modified xsi:type="dcterms:W3CDTF">2026-10-05T07:51:00Z</dcterms:modified>
</cp:coreProperties>
</file>